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DA91" w14:textId="77777777" w:rsidR="00F75A31" w:rsidRPr="00AF61A9" w:rsidRDefault="00F75A31" w:rsidP="00F75A31">
      <w:pPr>
        <w:pStyle w:val="Nagwek1"/>
        <w:rPr>
          <w:rFonts w:ascii="Times New Roman" w:hAnsi="Times New Roman"/>
        </w:rPr>
      </w:pPr>
      <w:r w:rsidRPr="00DE1CEE">
        <w:rPr>
          <w:rFonts w:cs="Arial"/>
        </w:rPr>
        <w:t>UCHWAŁA Nr 550/</w:t>
      </w:r>
      <w:r>
        <w:rPr>
          <w:rFonts w:cs="Arial"/>
        </w:rPr>
        <w:t>11719</w:t>
      </w:r>
      <w:r w:rsidRPr="00DE1CEE">
        <w:rPr>
          <w:rFonts w:cs="Arial"/>
        </w:rPr>
        <w:t>/23</w:t>
      </w:r>
      <w:r w:rsidRPr="00DE1CEE">
        <w:rPr>
          <w:rFonts w:cs="Arial"/>
        </w:rPr>
        <w:br/>
        <w:t>ZARZĄDU WOJEWÓDZTWA PODKARPACKIEGO</w:t>
      </w:r>
      <w:r w:rsidRPr="00DE1CEE">
        <w:rPr>
          <w:rFonts w:cs="Arial"/>
        </w:rPr>
        <w:br/>
        <w:t>w RZESZOWIE</w:t>
      </w:r>
      <w:r w:rsidRPr="00DE1CEE">
        <w:rPr>
          <w:rFonts w:cs="Arial"/>
        </w:rPr>
        <w:br/>
        <w:t>z dnia 19 grudnia 2023 r.</w:t>
      </w:r>
      <w:r>
        <w:rPr>
          <w:rFonts w:cs="Arial"/>
        </w:rPr>
        <w:br/>
      </w:r>
      <w:r>
        <w:rPr>
          <w:rFonts w:cs="Arial"/>
        </w:rPr>
        <w:br/>
      </w:r>
      <w:r w:rsidRPr="00DE1CEE">
        <w:rPr>
          <w:rFonts w:eastAsia="Calibri" w:cs="Arial"/>
        </w:rPr>
        <w:t xml:space="preserve">w sprawie zaopiniowania projektu uchwały </w:t>
      </w:r>
      <w:r w:rsidRPr="00DE1CEE">
        <w:rPr>
          <w:rFonts w:eastAsia="Calibri" w:cs="Arial"/>
        </w:rPr>
        <w:br/>
        <w:t xml:space="preserve">Sejmiku Województwa Podkarpackiego w sprawie zatwierdzenia planów pracy </w:t>
      </w:r>
      <w:r>
        <w:rPr>
          <w:rFonts w:eastAsia="Calibri" w:cs="Arial"/>
        </w:rPr>
        <w:br/>
        <w:t>k</w:t>
      </w:r>
      <w:r w:rsidRPr="00DE1CEE">
        <w:rPr>
          <w:rFonts w:eastAsia="Calibri" w:cs="Arial"/>
        </w:rPr>
        <w:t>omisji stałych Sejmiku Województwa Podkarpackiego na 2024 rok.</w:t>
      </w:r>
      <w:r>
        <w:rPr>
          <w:rFonts w:eastAsia="Calibri" w:cs="Arial"/>
        </w:rPr>
        <w:br/>
      </w:r>
    </w:p>
    <w:p w14:paraId="2738BE63" w14:textId="77777777" w:rsidR="00F75A31" w:rsidRPr="00AF61A9" w:rsidRDefault="00F75A31" w:rsidP="00F75A31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Na podstawie art. 41 ust. 1 ustawy z dnia 5 czerwca 1998 roku o samorządzie województwa (Dz. U. z 2022 r. poz.</w:t>
      </w:r>
      <w:r w:rsidRPr="00AF61A9">
        <w:rPr>
          <w:rFonts w:ascii="Calibri" w:eastAsia="Calibri" w:hAnsi="Calibri"/>
        </w:rPr>
        <w:t xml:space="preserve"> </w:t>
      </w:r>
      <w:r w:rsidRPr="00AF61A9">
        <w:rPr>
          <w:rFonts w:ascii="Arial" w:hAnsi="Arial" w:cs="Arial"/>
        </w:rPr>
        <w:t xml:space="preserve">2094 </w:t>
      </w:r>
      <w:r>
        <w:rPr>
          <w:rFonts w:ascii="Arial" w:hAnsi="Arial" w:cs="Arial"/>
        </w:rPr>
        <w:t>ze zm.</w:t>
      </w:r>
      <w:r w:rsidRPr="00AF61A9">
        <w:rPr>
          <w:rFonts w:ascii="Arial" w:hAnsi="Arial" w:cs="Arial"/>
        </w:rPr>
        <w:t xml:space="preserve">) i </w:t>
      </w:r>
      <w:r w:rsidRPr="00AF61A9">
        <w:rPr>
          <w:rFonts w:ascii="Arial" w:hAnsi="Arial" w:cs="Arial"/>
          <w:bCs/>
        </w:rPr>
        <w:t xml:space="preserve">§ 29 ust. 1 pkt 3 i ust. 3 Statutu Województwa Podkarpackiego stanowiącego załącznik do Uchwały Nr X/103/99 Sejmiku Województwa Podkarpackiego w Rzeszowie z dnia 29 września 1999 r. </w:t>
      </w:r>
      <w:r w:rsidRPr="00AF61A9">
        <w:rPr>
          <w:rFonts w:ascii="Arial" w:hAnsi="Arial" w:cs="Arial"/>
          <w:bCs/>
        </w:rPr>
        <w:br/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</w:rPr>
        <w:t>Podk</w:t>
      </w:r>
      <w:proofErr w:type="spellEnd"/>
      <w:r w:rsidRPr="00AF61A9">
        <w:rPr>
          <w:rFonts w:ascii="Arial" w:hAnsi="Arial" w:cs="Arial"/>
          <w:bCs/>
        </w:rPr>
        <w:t xml:space="preserve">. </w:t>
      </w:r>
      <w:r w:rsidRPr="00AF61A9">
        <w:rPr>
          <w:rFonts w:ascii="Arial" w:hAnsi="Arial" w:cs="Arial"/>
          <w:bCs/>
        </w:rPr>
        <w:br/>
        <w:t xml:space="preserve">z 1999 r. Nr 28, poz. 1247, z 2002 r. Nr 54 poz. 1101, z 2008 r. Nr 55, poz. 1449, </w:t>
      </w:r>
      <w:r w:rsidRPr="00AF61A9">
        <w:rPr>
          <w:rFonts w:ascii="Arial" w:hAnsi="Arial" w:cs="Arial"/>
          <w:bCs/>
        </w:rPr>
        <w:br/>
        <w:t>z 2019 r., poz. 2676),</w:t>
      </w:r>
    </w:p>
    <w:p w14:paraId="46ECA5A8" w14:textId="77777777" w:rsidR="00F75A31" w:rsidRPr="00AF61A9" w:rsidRDefault="00F75A31" w:rsidP="00F75A31">
      <w:pPr>
        <w:jc w:val="center"/>
        <w:rPr>
          <w:rFonts w:ascii="Arial" w:hAnsi="Arial" w:cs="Arial"/>
          <w:b/>
        </w:rPr>
      </w:pPr>
    </w:p>
    <w:p w14:paraId="7F9BFD60" w14:textId="77777777" w:rsidR="00F75A31" w:rsidRPr="00AF61A9" w:rsidRDefault="00F75A31" w:rsidP="00F75A31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1E543E38" w14:textId="77777777" w:rsidR="00F75A31" w:rsidRPr="00AF61A9" w:rsidRDefault="00F75A31" w:rsidP="00F75A31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20E3A504" w14:textId="77777777" w:rsidR="00F75A31" w:rsidRPr="00AF61A9" w:rsidRDefault="00F75A31" w:rsidP="00F75A31">
      <w:pPr>
        <w:spacing w:line="276" w:lineRule="auto"/>
        <w:rPr>
          <w:rFonts w:ascii="Arial" w:hAnsi="Arial" w:cs="Arial"/>
        </w:rPr>
      </w:pPr>
    </w:p>
    <w:p w14:paraId="583E468B" w14:textId="77777777" w:rsidR="00F75A31" w:rsidRPr="00DE1CEE" w:rsidRDefault="00F75A31" w:rsidP="00F75A31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DE1CE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68253642" w14:textId="77777777" w:rsidR="00F75A31" w:rsidRPr="00AF61A9" w:rsidRDefault="00F75A31" w:rsidP="00F75A31">
      <w:pPr>
        <w:spacing w:line="276" w:lineRule="auto"/>
        <w:jc w:val="both"/>
        <w:rPr>
          <w:rFonts w:ascii="Arial" w:hAnsi="Arial" w:cs="Arial"/>
        </w:rPr>
      </w:pPr>
    </w:p>
    <w:p w14:paraId="769F742A" w14:textId="77777777" w:rsidR="00F75A31" w:rsidRPr="00AF61A9" w:rsidRDefault="00F75A31" w:rsidP="00F75A3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</w:rPr>
      </w:pPr>
      <w:r w:rsidRPr="00AF61A9">
        <w:rPr>
          <w:rFonts w:ascii="Arial" w:eastAsia="Calibri" w:hAnsi="Arial" w:cs="Arial"/>
          <w:color w:val="000000"/>
        </w:rPr>
        <w:t xml:space="preserve">Pozytywnie opiniuje się projekt uchwały Sejmiku Województwa Podkarpackiego </w:t>
      </w:r>
      <w:r>
        <w:rPr>
          <w:rFonts w:ascii="Arial" w:eastAsia="Calibri" w:hAnsi="Arial" w:cs="Arial"/>
          <w:color w:val="000000"/>
        </w:rPr>
        <w:br/>
      </w:r>
      <w:r w:rsidRPr="00AF61A9">
        <w:rPr>
          <w:rFonts w:ascii="Arial" w:eastAsia="Calibri" w:hAnsi="Arial" w:cs="Arial"/>
          <w:b/>
          <w:color w:val="000000"/>
        </w:rPr>
        <w:t xml:space="preserve">w  sprawie </w:t>
      </w:r>
      <w:r w:rsidRPr="00DE1CEE">
        <w:rPr>
          <w:rFonts w:ascii="Arial" w:eastAsia="Calibri" w:hAnsi="Arial" w:cs="Arial"/>
          <w:b/>
          <w:color w:val="000000"/>
        </w:rPr>
        <w:t>zatwierdzenia planów pracy komisji stałych Sejmiku Województwa Podkarpackiego na 2024 rok</w:t>
      </w:r>
      <w:r w:rsidRPr="00AF61A9">
        <w:rPr>
          <w:rFonts w:ascii="Arial" w:eastAsia="Calibri" w:hAnsi="Arial" w:cs="Arial"/>
          <w:color w:val="000000"/>
        </w:rPr>
        <w:t>, w brzmieniu stanowiącym załącznik do uchwały.</w:t>
      </w:r>
    </w:p>
    <w:p w14:paraId="5E386891" w14:textId="77777777" w:rsidR="00F75A31" w:rsidRPr="00AF61A9" w:rsidRDefault="00F75A31" w:rsidP="00F75A31">
      <w:pPr>
        <w:spacing w:line="276" w:lineRule="auto"/>
        <w:jc w:val="both"/>
        <w:rPr>
          <w:rFonts w:ascii="Arial" w:hAnsi="Arial" w:cs="Arial"/>
          <w:bCs/>
        </w:rPr>
      </w:pPr>
    </w:p>
    <w:p w14:paraId="35105F83" w14:textId="77777777" w:rsidR="00F75A31" w:rsidRPr="00DE1CEE" w:rsidRDefault="00F75A31" w:rsidP="00F75A31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DE1CE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502D0074" w14:textId="77777777" w:rsidR="00F75A31" w:rsidRPr="00AF61A9" w:rsidRDefault="00F75A31" w:rsidP="00F75A31">
      <w:pPr>
        <w:spacing w:line="276" w:lineRule="auto"/>
        <w:jc w:val="both"/>
        <w:rPr>
          <w:rFonts w:ascii="Arial" w:hAnsi="Arial" w:cs="Arial"/>
        </w:rPr>
      </w:pPr>
    </w:p>
    <w:p w14:paraId="69773024" w14:textId="77777777" w:rsidR="00F75A31" w:rsidRPr="00AF61A9" w:rsidRDefault="00F75A31" w:rsidP="00F75A31">
      <w:pPr>
        <w:spacing w:line="276" w:lineRule="auto"/>
        <w:jc w:val="both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Uchwałę przekazuje się Przewodniczącemu Sejmiku Województwa Podkarpackiego.</w:t>
      </w:r>
    </w:p>
    <w:p w14:paraId="1C7EB24B" w14:textId="77777777" w:rsidR="00F75A31" w:rsidRPr="00AF61A9" w:rsidRDefault="00F75A31" w:rsidP="00F75A31">
      <w:pPr>
        <w:spacing w:line="276" w:lineRule="auto"/>
        <w:jc w:val="both"/>
        <w:rPr>
          <w:rFonts w:ascii="Arial" w:hAnsi="Arial" w:cs="Arial"/>
        </w:rPr>
      </w:pPr>
    </w:p>
    <w:p w14:paraId="438A9939" w14:textId="77777777" w:rsidR="00F75A31" w:rsidRPr="00DE1CEE" w:rsidRDefault="00F75A31" w:rsidP="00F75A31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DE1CE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3</w:t>
      </w:r>
    </w:p>
    <w:p w14:paraId="3724FF77" w14:textId="77777777" w:rsidR="00F75A31" w:rsidRPr="00AF61A9" w:rsidRDefault="00F75A31" w:rsidP="00F75A31">
      <w:pPr>
        <w:spacing w:line="276" w:lineRule="auto"/>
        <w:jc w:val="both"/>
        <w:rPr>
          <w:rFonts w:ascii="Arial" w:hAnsi="Arial" w:cs="Arial"/>
          <w:bCs/>
        </w:rPr>
      </w:pPr>
    </w:p>
    <w:p w14:paraId="21695751" w14:textId="77777777" w:rsidR="00F75A31" w:rsidRPr="00AF61A9" w:rsidRDefault="00F75A31" w:rsidP="00F75A31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</w:p>
    <w:p w14:paraId="61478528" w14:textId="77777777" w:rsidR="00F75A31" w:rsidRPr="00AF61A9" w:rsidRDefault="00F75A31" w:rsidP="00F75A31">
      <w:pPr>
        <w:jc w:val="center"/>
        <w:rPr>
          <w:rFonts w:ascii="Arial" w:hAnsi="Arial" w:cs="Arial"/>
          <w:b/>
          <w:bCs/>
        </w:rPr>
      </w:pPr>
    </w:p>
    <w:p w14:paraId="25E18500" w14:textId="77777777" w:rsidR="00F75A31" w:rsidRPr="00793359" w:rsidRDefault="00F75A31" w:rsidP="00F75A31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7B8181B" w14:textId="77777777" w:rsidR="00F75A31" w:rsidRPr="00793359" w:rsidRDefault="00F75A31" w:rsidP="00F75A31">
      <w:pPr>
        <w:rPr>
          <w:rFonts w:ascii="Arial" w:eastAsiaTheme="minorEastAsia" w:hAnsi="Arial" w:cs="Arial"/>
          <w:sz w:val="22"/>
        </w:rPr>
      </w:pPr>
      <w:r w:rsidRPr="007933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CA45B60" w14:textId="77777777" w:rsidR="00F75A31" w:rsidRDefault="00F75A31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Cs/>
        </w:rPr>
      </w:pPr>
    </w:p>
    <w:p w14:paraId="55E7F768" w14:textId="77777777" w:rsidR="00F75A31" w:rsidRDefault="00F75A31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Cs/>
        </w:rPr>
      </w:pPr>
    </w:p>
    <w:p w14:paraId="29411504" w14:textId="77777777" w:rsidR="00F75A31" w:rsidRDefault="00F75A31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Cs/>
        </w:rPr>
      </w:pPr>
    </w:p>
    <w:p w14:paraId="0571636B" w14:textId="77777777" w:rsidR="00F75A31" w:rsidRDefault="00F75A31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Cs/>
        </w:rPr>
      </w:pPr>
    </w:p>
    <w:p w14:paraId="131FBD08" w14:textId="77777777" w:rsidR="00F75A31" w:rsidRDefault="00F75A31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Cs/>
        </w:rPr>
      </w:pPr>
    </w:p>
    <w:p w14:paraId="7513D085" w14:textId="77777777" w:rsidR="00F75A31" w:rsidRDefault="00F75A31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Cs/>
        </w:rPr>
      </w:pPr>
    </w:p>
    <w:p w14:paraId="15CEAE8C" w14:textId="77777777" w:rsidR="00F75A31" w:rsidRDefault="00F75A31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Cs/>
        </w:rPr>
      </w:pPr>
    </w:p>
    <w:p w14:paraId="7FD212CC" w14:textId="77777777" w:rsidR="00F75A31" w:rsidRDefault="00F75A31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Cs/>
        </w:rPr>
      </w:pPr>
    </w:p>
    <w:p w14:paraId="50A273F4" w14:textId="77777777" w:rsidR="00F75A31" w:rsidRDefault="00F75A31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Cs/>
        </w:rPr>
      </w:pPr>
    </w:p>
    <w:p w14:paraId="5CE3319F" w14:textId="77777777" w:rsidR="00F75A31" w:rsidRDefault="00F75A31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Cs/>
        </w:rPr>
      </w:pPr>
    </w:p>
    <w:p w14:paraId="2AC7BAEA" w14:textId="03472F03" w:rsidR="00ED1A0F" w:rsidRPr="001D1EB8" w:rsidRDefault="007427A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Cs/>
        </w:rPr>
      </w:pPr>
      <w:r w:rsidRPr="001D1EB8">
        <w:rPr>
          <w:rFonts w:ascii="Arial" w:hAnsi="Arial" w:cs="Arial"/>
          <w:bCs/>
        </w:rPr>
        <w:lastRenderedPageBreak/>
        <w:t xml:space="preserve">                                                                        -projekt-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5A77C0" w14:textId="77777777" w:rsidR="00ED1A0F" w:rsidRDefault="00ED1A0F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68B0EB4C" w14:textId="77777777" w:rsidR="007427A9" w:rsidRPr="002F6333" w:rsidRDefault="007427A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</w:rPr>
      </w:pPr>
      <w:r w:rsidRPr="002F6333">
        <w:rPr>
          <w:rFonts w:ascii="Arial" w:hAnsi="Arial" w:cs="Arial"/>
          <w:b/>
          <w:bCs/>
        </w:rPr>
        <w:tab/>
      </w:r>
    </w:p>
    <w:p w14:paraId="663FA7B0" w14:textId="77777777" w:rsidR="007427A9" w:rsidRPr="002F6333" w:rsidRDefault="007427A9" w:rsidP="001D1EB8">
      <w:pPr>
        <w:tabs>
          <w:tab w:val="center" w:pos="4536"/>
          <w:tab w:val="left" w:pos="8037"/>
        </w:tabs>
        <w:jc w:val="center"/>
        <w:rPr>
          <w:rFonts w:ascii="Arial" w:hAnsi="Arial" w:cs="Arial"/>
        </w:rPr>
      </w:pPr>
      <w:r w:rsidRPr="002F6333">
        <w:rPr>
          <w:rFonts w:ascii="Arial" w:hAnsi="Arial" w:cs="Arial"/>
          <w:b/>
          <w:bCs/>
        </w:rPr>
        <w:t>UCHWAŁA NR ……….</w:t>
      </w:r>
    </w:p>
    <w:p w14:paraId="3310E60D" w14:textId="77777777" w:rsidR="007427A9" w:rsidRPr="002F6333" w:rsidRDefault="007427A9" w:rsidP="001D1EB8">
      <w:pPr>
        <w:pStyle w:val="Nagwek1"/>
        <w:rPr>
          <w:rFonts w:cs="Arial"/>
        </w:rPr>
      </w:pPr>
      <w:r>
        <w:rPr>
          <w:rFonts w:cs="Arial"/>
        </w:rPr>
        <w:t xml:space="preserve">SEJMIKU </w:t>
      </w:r>
      <w:r w:rsidRPr="002F6333">
        <w:rPr>
          <w:rFonts w:cs="Arial"/>
        </w:rPr>
        <w:t xml:space="preserve">WOJEWÓDZTWA PODKARPACKIEGO </w:t>
      </w:r>
    </w:p>
    <w:p w14:paraId="2A5655C5" w14:textId="77777777" w:rsidR="007427A9" w:rsidRDefault="007427A9" w:rsidP="001D1EB8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z dnia ………. </w:t>
      </w:r>
    </w:p>
    <w:p w14:paraId="4D252043" w14:textId="77777777" w:rsidR="001D1EB8" w:rsidRPr="002F6333" w:rsidRDefault="001D1EB8" w:rsidP="001D1EB8">
      <w:pPr>
        <w:jc w:val="center"/>
        <w:rPr>
          <w:rFonts w:ascii="Arial" w:hAnsi="Arial" w:cs="Arial"/>
          <w:b/>
          <w:bCs/>
        </w:rPr>
      </w:pPr>
    </w:p>
    <w:p w14:paraId="24537EF0" w14:textId="77777777" w:rsidR="007427A9" w:rsidRDefault="00DA5C0A" w:rsidP="001D1E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zatwierdzenia planów pracy komisji stałych </w:t>
      </w:r>
      <w:r w:rsidR="00295B50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Sejmiku Wo</w:t>
      </w:r>
      <w:r w:rsidR="00ED1A0F">
        <w:rPr>
          <w:rFonts w:ascii="Arial" w:hAnsi="Arial" w:cs="Arial"/>
          <w:b/>
          <w:bCs/>
        </w:rPr>
        <w:t>jewództwa Podkarpackiego na 202</w:t>
      </w:r>
      <w:r w:rsidR="001D1EB8">
        <w:rPr>
          <w:rFonts w:ascii="Arial" w:hAnsi="Arial" w:cs="Arial"/>
          <w:b/>
          <w:bCs/>
        </w:rPr>
        <w:t>4</w:t>
      </w:r>
      <w:r w:rsidR="00ED1A0F">
        <w:rPr>
          <w:rFonts w:ascii="Arial" w:hAnsi="Arial" w:cs="Arial"/>
          <w:b/>
          <w:bCs/>
        </w:rPr>
        <w:t xml:space="preserve"> rok</w:t>
      </w:r>
    </w:p>
    <w:p w14:paraId="32397370" w14:textId="77777777" w:rsidR="001D1EB8" w:rsidRDefault="001D1EB8" w:rsidP="001D1EB8">
      <w:pPr>
        <w:jc w:val="center"/>
        <w:rPr>
          <w:rFonts w:ascii="Arial" w:hAnsi="Arial" w:cs="Arial"/>
          <w:b/>
          <w:bCs/>
        </w:rPr>
      </w:pPr>
    </w:p>
    <w:p w14:paraId="610E56A5" w14:textId="77777777" w:rsidR="00DA5C0A" w:rsidRPr="002F6333" w:rsidRDefault="00DA5C0A" w:rsidP="007427A9">
      <w:pPr>
        <w:jc w:val="both"/>
        <w:rPr>
          <w:rFonts w:ascii="Arial" w:hAnsi="Arial" w:cs="Arial"/>
          <w:b/>
          <w:bCs/>
        </w:rPr>
      </w:pPr>
    </w:p>
    <w:p w14:paraId="7E1ED24D" w14:textId="77777777" w:rsidR="007427A9" w:rsidRPr="0054794C" w:rsidRDefault="00DA5C0A" w:rsidP="007427A9">
      <w:pPr>
        <w:pStyle w:val="Stopka"/>
        <w:tabs>
          <w:tab w:val="left" w:pos="708"/>
        </w:tabs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szCs w:val="22"/>
        </w:rPr>
        <w:t>Na podstawie art. 2</w:t>
      </w:r>
      <w:r w:rsidR="007427A9">
        <w:rPr>
          <w:rFonts w:cs="Arial"/>
          <w:szCs w:val="22"/>
        </w:rPr>
        <w:t>8 ustawy z dnia 5 czerwca 1998 r. o samorządzie województwa (</w:t>
      </w:r>
      <w:r w:rsidR="00ED1A0F">
        <w:rPr>
          <w:rFonts w:cs="Arial"/>
          <w:szCs w:val="22"/>
        </w:rPr>
        <w:t xml:space="preserve">Dz.U. </w:t>
      </w:r>
      <w:r w:rsidR="00440B5C">
        <w:rPr>
          <w:rFonts w:cs="Arial"/>
          <w:szCs w:val="22"/>
        </w:rPr>
        <w:t xml:space="preserve">z </w:t>
      </w:r>
      <w:r w:rsidR="00ED1A0F">
        <w:rPr>
          <w:rFonts w:cs="Arial"/>
          <w:szCs w:val="22"/>
        </w:rPr>
        <w:t>20</w:t>
      </w:r>
      <w:r w:rsidR="00C44D48">
        <w:rPr>
          <w:rFonts w:cs="Arial"/>
          <w:szCs w:val="22"/>
        </w:rPr>
        <w:t>2</w:t>
      </w:r>
      <w:r w:rsidR="006F34F9">
        <w:rPr>
          <w:rFonts w:cs="Arial"/>
          <w:szCs w:val="22"/>
        </w:rPr>
        <w:t>2</w:t>
      </w:r>
      <w:r w:rsidR="00440B5C">
        <w:rPr>
          <w:rFonts w:cs="Arial"/>
          <w:szCs w:val="22"/>
        </w:rPr>
        <w:t xml:space="preserve"> r</w:t>
      </w:r>
      <w:r w:rsidR="00ED1A0F">
        <w:rPr>
          <w:rFonts w:cs="Arial"/>
          <w:szCs w:val="22"/>
        </w:rPr>
        <w:t xml:space="preserve">, poz. </w:t>
      </w:r>
      <w:r w:rsidR="006F34F9">
        <w:rPr>
          <w:rFonts w:cs="Arial"/>
          <w:szCs w:val="22"/>
        </w:rPr>
        <w:t>2094</w:t>
      </w:r>
      <w:r w:rsidR="00E32DEA">
        <w:rPr>
          <w:rFonts w:cs="Arial"/>
          <w:szCs w:val="22"/>
        </w:rPr>
        <w:t xml:space="preserve"> z </w:t>
      </w:r>
      <w:proofErr w:type="spellStart"/>
      <w:r w:rsidR="00E32DEA">
        <w:rPr>
          <w:rFonts w:cs="Arial"/>
          <w:szCs w:val="22"/>
        </w:rPr>
        <w:t>póź</w:t>
      </w:r>
      <w:proofErr w:type="spellEnd"/>
      <w:r w:rsidR="00E32DEA">
        <w:rPr>
          <w:rFonts w:cs="Arial"/>
          <w:szCs w:val="22"/>
        </w:rPr>
        <w:t>. zm.</w:t>
      </w:r>
      <w:r w:rsidR="00BD34BA" w:rsidRPr="00BD34BA">
        <w:rPr>
          <w:rFonts w:cs="Arial"/>
          <w:szCs w:val="22"/>
        </w:rPr>
        <w:t>)</w:t>
      </w:r>
      <w:r w:rsidR="00BD34B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oraz § 53 ust. 1</w:t>
      </w:r>
      <w:r w:rsidR="007427A9">
        <w:rPr>
          <w:rFonts w:cs="Arial"/>
          <w:szCs w:val="22"/>
        </w:rPr>
        <w:t xml:space="preserve"> Statutu Województwa Podkarpackiego stano</w:t>
      </w:r>
      <w:r w:rsidR="007318D6">
        <w:rPr>
          <w:rFonts w:cs="Arial"/>
          <w:szCs w:val="22"/>
        </w:rPr>
        <w:t xml:space="preserve">wiącego załącznik do Uchwały Nr </w:t>
      </w:r>
      <w:r w:rsidR="007427A9">
        <w:rPr>
          <w:rFonts w:cs="Arial"/>
          <w:szCs w:val="22"/>
        </w:rPr>
        <w:t>X/103/99 Sejmiku Województwa Podkarpackiego z d</w:t>
      </w:r>
      <w:r w:rsidR="007318D6">
        <w:rPr>
          <w:rFonts w:cs="Arial"/>
          <w:szCs w:val="22"/>
        </w:rPr>
        <w:t xml:space="preserve">nia 29 września 1999 r. w </w:t>
      </w:r>
      <w:r w:rsidR="007427A9">
        <w:rPr>
          <w:rFonts w:cs="Arial"/>
          <w:szCs w:val="22"/>
        </w:rPr>
        <w:t>sprawie uchwalenia Statu</w:t>
      </w:r>
      <w:r>
        <w:rPr>
          <w:rFonts w:cs="Arial"/>
          <w:szCs w:val="22"/>
        </w:rPr>
        <w:t xml:space="preserve">tu Województwa Podkarpackiego </w:t>
      </w:r>
      <w:r w:rsidR="00116E37">
        <w:rPr>
          <w:rFonts w:cs="Arial"/>
        </w:rPr>
        <w:t>(</w:t>
      </w:r>
      <w:r w:rsidR="00116E37">
        <w:rPr>
          <w:rFonts w:eastAsia="Calibri" w:cs="Arial"/>
          <w:lang w:eastAsia="en-US"/>
        </w:rPr>
        <w:t xml:space="preserve">Dz. Urz. Woj. </w:t>
      </w:r>
      <w:proofErr w:type="spellStart"/>
      <w:r w:rsidR="00116E37">
        <w:rPr>
          <w:rFonts w:eastAsia="Calibri" w:cs="Arial"/>
          <w:lang w:eastAsia="en-US"/>
        </w:rPr>
        <w:t>Podk</w:t>
      </w:r>
      <w:proofErr w:type="spellEnd"/>
      <w:r w:rsidR="00116E37">
        <w:rPr>
          <w:rFonts w:eastAsia="Calibri" w:cs="Arial"/>
          <w:lang w:eastAsia="en-US"/>
        </w:rPr>
        <w:t>. z 1999 r. Nr 28, poz.1247, z 2002 r. Nr 54 poz. 1101, z 2008 r. Nr 55, poz. 1449 oraz z 2019 r. poz. 2676</w:t>
      </w:r>
      <w:r w:rsidR="00116E37">
        <w:rPr>
          <w:rFonts w:cs="Arial"/>
        </w:rPr>
        <w:t>)</w:t>
      </w:r>
    </w:p>
    <w:p w14:paraId="7F76D66B" w14:textId="77777777" w:rsidR="008A5A68" w:rsidRDefault="008A5A68" w:rsidP="007427A9">
      <w:pPr>
        <w:jc w:val="center"/>
        <w:rPr>
          <w:rFonts w:ascii="Arial" w:hAnsi="Arial" w:cs="Arial"/>
          <w:b/>
          <w:bCs/>
        </w:rPr>
      </w:pPr>
    </w:p>
    <w:p w14:paraId="0D0CD038" w14:textId="77777777" w:rsidR="001D1EB8" w:rsidRDefault="001D1EB8" w:rsidP="007427A9">
      <w:pPr>
        <w:jc w:val="center"/>
        <w:rPr>
          <w:rFonts w:ascii="Arial" w:hAnsi="Arial" w:cs="Arial"/>
          <w:b/>
          <w:bCs/>
        </w:rPr>
      </w:pPr>
    </w:p>
    <w:p w14:paraId="3F9CA5DF" w14:textId="77777777" w:rsidR="007427A9" w:rsidRPr="002F6333" w:rsidRDefault="007427A9" w:rsidP="00DA5C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</w:t>
      </w:r>
      <w:r w:rsidRPr="002F6333">
        <w:rPr>
          <w:rFonts w:ascii="Arial" w:hAnsi="Arial" w:cs="Arial"/>
          <w:b/>
          <w:bCs/>
        </w:rPr>
        <w:t xml:space="preserve"> Województwa Podkarpackiego uchwala, co następuje:</w:t>
      </w:r>
    </w:p>
    <w:p w14:paraId="77943852" w14:textId="77777777" w:rsidR="007427A9" w:rsidRPr="002F6333" w:rsidRDefault="007427A9" w:rsidP="007427A9">
      <w:pPr>
        <w:jc w:val="both"/>
        <w:rPr>
          <w:rFonts w:ascii="Arial" w:hAnsi="Arial" w:cs="Arial"/>
          <w:b/>
          <w:bCs/>
        </w:rPr>
      </w:pPr>
    </w:p>
    <w:p w14:paraId="0C41999A" w14:textId="77777777" w:rsidR="00ED1A0F" w:rsidRDefault="007427A9" w:rsidP="007427A9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>§ 1</w:t>
      </w:r>
    </w:p>
    <w:p w14:paraId="4BAE6D81" w14:textId="77777777" w:rsidR="001D1EB8" w:rsidRPr="002F6333" w:rsidRDefault="001D1EB8" w:rsidP="007427A9">
      <w:pPr>
        <w:jc w:val="center"/>
        <w:rPr>
          <w:rFonts w:ascii="Arial" w:hAnsi="Arial" w:cs="Arial"/>
          <w:b/>
          <w:bCs/>
        </w:rPr>
      </w:pPr>
    </w:p>
    <w:p w14:paraId="7DABCF6B" w14:textId="77777777" w:rsidR="00A47A09" w:rsidRDefault="00DA5C0A" w:rsidP="00C95BC2">
      <w:pPr>
        <w:pStyle w:val="Tekstpodstawowy2"/>
        <w:spacing w:line="276" w:lineRule="auto"/>
        <w:rPr>
          <w:rFonts w:cs="Arial"/>
        </w:rPr>
      </w:pPr>
      <w:r>
        <w:rPr>
          <w:rFonts w:cs="Arial"/>
          <w:szCs w:val="22"/>
        </w:rPr>
        <w:t>Zatwierdza się plany pracy komisji stałych</w:t>
      </w:r>
      <w:r w:rsidR="00662047">
        <w:rPr>
          <w:rFonts w:cs="Arial"/>
        </w:rPr>
        <w:t xml:space="preserve"> Sejmiku Województwa Podkarpackiego</w:t>
      </w:r>
      <w:r w:rsidR="00F73792">
        <w:rPr>
          <w:rFonts w:cs="Arial"/>
        </w:rPr>
        <w:t xml:space="preserve"> na 202</w:t>
      </w:r>
      <w:r w:rsidR="00BB264A">
        <w:rPr>
          <w:rFonts w:cs="Arial"/>
        </w:rPr>
        <w:t>4</w:t>
      </w:r>
      <w:r w:rsidR="00F73792">
        <w:rPr>
          <w:rFonts w:cs="Arial"/>
        </w:rPr>
        <w:t xml:space="preserve"> rok</w:t>
      </w:r>
      <w:r w:rsidR="00662047">
        <w:rPr>
          <w:rFonts w:cs="Arial"/>
        </w:rPr>
        <w:t>:</w:t>
      </w:r>
    </w:p>
    <w:p w14:paraId="434128BE" w14:textId="77777777" w:rsidR="00A47A09" w:rsidRDefault="00A47A09" w:rsidP="00DA5C0A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1</w:t>
      </w:r>
      <w:r w:rsidR="00662047">
        <w:rPr>
          <w:rFonts w:cs="Arial"/>
        </w:rPr>
        <w:t>)</w:t>
      </w:r>
      <w:r w:rsidR="00811F97">
        <w:rPr>
          <w:rFonts w:cs="Arial"/>
        </w:rPr>
        <w:t xml:space="preserve"> </w:t>
      </w:r>
      <w:r w:rsidR="00DA5C0A">
        <w:rPr>
          <w:rFonts w:cs="Arial"/>
        </w:rPr>
        <w:t xml:space="preserve">Komisji Budżetu, Mienia i Finansów, stanowiący załącznik nr 1 do niniejszej </w:t>
      </w:r>
      <w:r w:rsidR="00ED1A0F">
        <w:rPr>
          <w:rFonts w:cs="Arial"/>
        </w:rPr>
        <w:t xml:space="preserve"> </w:t>
      </w:r>
      <w:r w:rsidR="00DA5C0A">
        <w:rPr>
          <w:rFonts w:cs="Arial"/>
        </w:rPr>
        <w:t>uchwały;</w:t>
      </w:r>
    </w:p>
    <w:p w14:paraId="35C4D804" w14:textId="77777777" w:rsidR="00DA5C0A" w:rsidRDefault="00DA5C0A" w:rsidP="00DA5C0A">
      <w:pPr>
        <w:pStyle w:val="Tekstpodstawowy2"/>
        <w:spacing w:line="276" w:lineRule="auto"/>
        <w:jc w:val="left"/>
        <w:rPr>
          <w:rFonts w:cs="Arial"/>
        </w:rPr>
      </w:pPr>
      <w:r>
        <w:rPr>
          <w:rFonts w:cs="Arial"/>
        </w:rPr>
        <w:t>2</w:t>
      </w:r>
      <w:r w:rsidR="00662047">
        <w:rPr>
          <w:rFonts w:cs="Arial"/>
        </w:rPr>
        <w:t>)</w:t>
      </w:r>
      <w:r>
        <w:rPr>
          <w:rFonts w:cs="Arial"/>
        </w:rPr>
        <w:t xml:space="preserve"> Komisji Rozwoju Regionalnego, stanowiący załącznik nr 2 do niniejszej uchwały;</w:t>
      </w:r>
    </w:p>
    <w:p w14:paraId="5B9FE6DF" w14:textId="77777777" w:rsidR="00DA5C0A" w:rsidRDefault="00DA5C0A" w:rsidP="00DA5C0A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3</w:t>
      </w:r>
      <w:r w:rsidR="00662047">
        <w:rPr>
          <w:rFonts w:cs="Arial"/>
        </w:rPr>
        <w:t>)</w:t>
      </w:r>
      <w:r>
        <w:rPr>
          <w:rFonts w:cs="Arial"/>
        </w:rPr>
        <w:t xml:space="preserve"> Komisji Współpracy z Zagranicą, Turystyki i Promocji,</w:t>
      </w:r>
      <w:r w:rsidRPr="00DA5C0A">
        <w:rPr>
          <w:rFonts w:cs="Arial"/>
        </w:rPr>
        <w:t xml:space="preserve"> </w:t>
      </w:r>
      <w:r>
        <w:rPr>
          <w:rFonts w:cs="Arial"/>
        </w:rPr>
        <w:t>stanowiący załącznik nr 3 do niniejszej uchwały;</w:t>
      </w:r>
    </w:p>
    <w:p w14:paraId="2068D58D" w14:textId="77777777" w:rsidR="00DA5C0A" w:rsidRDefault="00DA5C0A" w:rsidP="00DA5C0A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4</w:t>
      </w:r>
      <w:r w:rsidR="00662047">
        <w:rPr>
          <w:rFonts w:cs="Arial"/>
        </w:rPr>
        <w:t>)</w:t>
      </w:r>
      <w:r>
        <w:rPr>
          <w:rFonts w:cs="Arial"/>
        </w:rPr>
        <w:t xml:space="preserve"> Komisji Gospodarki i Infrastruktury,</w:t>
      </w:r>
      <w:r w:rsidRPr="00DA5C0A">
        <w:rPr>
          <w:rFonts w:cs="Arial"/>
        </w:rPr>
        <w:t xml:space="preserve"> </w:t>
      </w:r>
      <w:r>
        <w:rPr>
          <w:rFonts w:cs="Arial"/>
        </w:rPr>
        <w:t>stanowiący załącznik nr 4 do niniejszej uchwały;</w:t>
      </w:r>
    </w:p>
    <w:p w14:paraId="70D54235" w14:textId="77777777" w:rsidR="00DA5C0A" w:rsidRDefault="00DA5C0A" w:rsidP="00AF7A34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5</w:t>
      </w:r>
      <w:r w:rsidR="00662047">
        <w:rPr>
          <w:rFonts w:cs="Arial"/>
        </w:rPr>
        <w:t>)</w:t>
      </w:r>
      <w:r>
        <w:rPr>
          <w:rFonts w:cs="Arial"/>
        </w:rPr>
        <w:t xml:space="preserve"> Komisji Rolnictwa</w:t>
      </w:r>
      <w:r w:rsidR="00AF7A34">
        <w:rPr>
          <w:rFonts w:cs="Arial"/>
        </w:rPr>
        <w:t>, Rozwoju Obszarów Wiejskich i Ochrony Środowiska, stanowiący załącznik nr 5 do niniejszej uchwały;</w:t>
      </w:r>
    </w:p>
    <w:p w14:paraId="4059F01A" w14:textId="77777777" w:rsidR="00AF7A34" w:rsidRDefault="00AF7A34" w:rsidP="00AF7A34">
      <w:pPr>
        <w:pStyle w:val="Tekstpodstawowy2"/>
        <w:spacing w:line="276" w:lineRule="auto"/>
        <w:ind w:left="284" w:hanging="284"/>
        <w:rPr>
          <w:rFonts w:cs="Arial"/>
        </w:rPr>
      </w:pPr>
      <w:r>
        <w:rPr>
          <w:rFonts w:cs="Arial"/>
        </w:rPr>
        <w:t>6</w:t>
      </w:r>
      <w:r w:rsidR="00662047">
        <w:rPr>
          <w:rFonts w:cs="Arial"/>
        </w:rPr>
        <w:t>)</w:t>
      </w:r>
      <w:r>
        <w:rPr>
          <w:rFonts w:cs="Arial"/>
        </w:rPr>
        <w:t xml:space="preserve"> Komisji Ochrony Zdrowia, Polityki Prorodzinnej i Społecznej,</w:t>
      </w:r>
      <w:r w:rsidRPr="00AF7A34">
        <w:rPr>
          <w:rFonts w:cs="Arial"/>
        </w:rPr>
        <w:t xml:space="preserve"> </w:t>
      </w:r>
      <w:r>
        <w:rPr>
          <w:rFonts w:cs="Arial"/>
        </w:rPr>
        <w:t>stanowiący załącznik nr 6 do niniejszej uchwały;</w:t>
      </w:r>
    </w:p>
    <w:p w14:paraId="555CF13B" w14:textId="77777777" w:rsidR="00AF7A34" w:rsidRDefault="00AF7A34" w:rsidP="00A15700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7</w:t>
      </w:r>
      <w:r w:rsidR="00662047">
        <w:rPr>
          <w:rFonts w:cs="Arial"/>
        </w:rPr>
        <w:t>)</w:t>
      </w:r>
      <w:r>
        <w:rPr>
          <w:rFonts w:cs="Arial"/>
        </w:rPr>
        <w:t xml:space="preserve"> Komisji Edukacji, Kultury i Kultury Fizycznej,</w:t>
      </w:r>
      <w:r w:rsidRPr="00AF7A34">
        <w:rPr>
          <w:rFonts w:cs="Arial"/>
        </w:rPr>
        <w:t xml:space="preserve"> </w:t>
      </w:r>
      <w:r>
        <w:rPr>
          <w:rFonts w:cs="Arial"/>
        </w:rPr>
        <w:t>stanowiący załącznik nr 7 do niniejszej uchwały;</w:t>
      </w:r>
    </w:p>
    <w:p w14:paraId="699F51D4" w14:textId="77777777" w:rsidR="00AF7A34" w:rsidRDefault="00AF7A34" w:rsidP="00A15700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8</w:t>
      </w:r>
      <w:r w:rsidR="00662047">
        <w:rPr>
          <w:rFonts w:cs="Arial"/>
        </w:rPr>
        <w:t>)</w:t>
      </w:r>
      <w:r>
        <w:rPr>
          <w:rFonts w:cs="Arial"/>
        </w:rPr>
        <w:t xml:space="preserve"> </w:t>
      </w:r>
      <w:r w:rsidR="00A15700">
        <w:rPr>
          <w:rFonts w:cs="Arial"/>
        </w:rPr>
        <w:t>Komisji Bezpieczeństwa Publicznego i Zatrudnienia,</w:t>
      </w:r>
      <w:r w:rsidR="00A15700" w:rsidRPr="00A15700">
        <w:rPr>
          <w:rFonts w:cs="Arial"/>
        </w:rPr>
        <w:t xml:space="preserve"> </w:t>
      </w:r>
      <w:r w:rsidR="00A15700">
        <w:rPr>
          <w:rFonts w:cs="Arial"/>
        </w:rPr>
        <w:t>stanowiący załącznik nr 8 do niniejszej uchwały;</w:t>
      </w:r>
    </w:p>
    <w:p w14:paraId="2013135A" w14:textId="77777777" w:rsidR="00A15700" w:rsidRDefault="00A15700" w:rsidP="00A15700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>9</w:t>
      </w:r>
      <w:r w:rsidR="00662047">
        <w:rPr>
          <w:rFonts w:cs="Arial"/>
        </w:rPr>
        <w:t>)</w:t>
      </w:r>
      <w:r>
        <w:rPr>
          <w:rFonts w:cs="Arial"/>
        </w:rPr>
        <w:t xml:space="preserve"> Komisji Głównej, stanowiący załącznik nr 9 do niniejszej uchwały</w:t>
      </w:r>
      <w:r w:rsidR="00F73792">
        <w:rPr>
          <w:rFonts w:cs="Arial"/>
        </w:rPr>
        <w:t>;</w:t>
      </w:r>
    </w:p>
    <w:p w14:paraId="16DA154D" w14:textId="77777777" w:rsidR="00ED1A0F" w:rsidRDefault="00ED1A0F" w:rsidP="00ED1A0F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>1</w:t>
      </w:r>
      <w:r w:rsidR="002649DC">
        <w:rPr>
          <w:rFonts w:cs="Arial"/>
        </w:rPr>
        <w:t>0</w:t>
      </w:r>
      <w:r w:rsidR="00662047">
        <w:rPr>
          <w:rFonts w:cs="Arial"/>
        </w:rPr>
        <w:t>)</w:t>
      </w:r>
      <w:r>
        <w:rPr>
          <w:rFonts w:cs="Arial"/>
        </w:rPr>
        <w:t xml:space="preserve"> Komisji Karpackiej, stanowiący załącznik nr 1</w:t>
      </w:r>
      <w:r w:rsidR="002649DC">
        <w:rPr>
          <w:rFonts w:cs="Arial"/>
        </w:rPr>
        <w:t>0</w:t>
      </w:r>
      <w:r>
        <w:rPr>
          <w:rFonts w:cs="Arial"/>
        </w:rPr>
        <w:t xml:space="preserve"> do niniejszej uchwały;</w:t>
      </w:r>
    </w:p>
    <w:p w14:paraId="476FE7E4" w14:textId="77777777" w:rsidR="002649DC" w:rsidRDefault="002649DC" w:rsidP="00ED1A0F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>11) Komisji Skarg, Wniosków i Petycji, stanowiący załącznik nr 11 do niniejszej uchwały;</w:t>
      </w:r>
    </w:p>
    <w:p w14:paraId="2B1FE328" w14:textId="77777777" w:rsidR="00ED1A0F" w:rsidRDefault="00ED1A0F" w:rsidP="00ED1A0F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lastRenderedPageBreak/>
        <w:t>12</w:t>
      </w:r>
      <w:r w:rsidR="00662047">
        <w:rPr>
          <w:rFonts w:cs="Arial"/>
        </w:rPr>
        <w:t>)</w:t>
      </w:r>
      <w:r>
        <w:rPr>
          <w:rFonts w:cs="Arial"/>
        </w:rPr>
        <w:t xml:space="preserve"> Komisji Łączności z Polakami za Granicą, stanowiący załącznik nr 12 do niniejszej uchwały</w:t>
      </w:r>
      <w:r w:rsidR="00662047">
        <w:rPr>
          <w:rFonts w:cs="Arial"/>
        </w:rPr>
        <w:t>.</w:t>
      </w:r>
    </w:p>
    <w:p w14:paraId="015A3A65" w14:textId="77777777" w:rsidR="00A15700" w:rsidRPr="00A15700" w:rsidRDefault="00A15700" w:rsidP="00A15700">
      <w:pPr>
        <w:pStyle w:val="Tekstpodstawowy2"/>
        <w:spacing w:line="276" w:lineRule="auto"/>
        <w:jc w:val="left"/>
        <w:rPr>
          <w:rFonts w:cs="Arial"/>
        </w:rPr>
      </w:pPr>
    </w:p>
    <w:p w14:paraId="7D7EE564" w14:textId="77777777" w:rsidR="007427A9" w:rsidRDefault="007427A9" w:rsidP="00DA5C0A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§ </w:t>
      </w:r>
      <w:r w:rsidR="00A47A09">
        <w:rPr>
          <w:rFonts w:ascii="Arial" w:hAnsi="Arial" w:cs="Arial"/>
          <w:b/>
          <w:bCs/>
        </w:rPr>
        <w:t>2</w:t>
      </w:r>
    </w:p>
    <w:p w14:paraId="08333015" w14:textId="77777777" w:rsidR="001D1EB8" w:rsidRDefault="001D1EB8" w:rsidP="00DA5C0A">
      <w:pPr>
        <w:jc w:val="center"/>
        <w:rPr>
          <w:rFonts w:ascii="Arial" w:hAnsi="Arial" w:cs="Arial"/>
          <w:b/>
          <w:bCs/>
        </w:rPr>
      </w:pPr>
    </w:p>
    <w:p w14:paraId="2EC8534C" w14:textId="77777777" w:rsidR="00EC78BA" w:rsidRPr="00EC78BA" w:rsidRDefault="00EC78BA" w:rsidP="00EC78B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uchwały powierza się Przewodniczącemu Sejmiku Województwa Podkarpackiego.</w:t>
      </w:r>
    </w:p>
    <w:p w14:paraId="563050E4" w14:textId="77777777" w:rsidR="00EC78BA" w:rsidRDefault="00EC78BA" w:rsidP="00DA5C0A">
      <w:pPr>
        <w:jc w:val="center"/>
        <w:rPr>
          <w:rFonts w:ascii="Arial" w:hAnsi="Arial" w:cs="Arial"/>
          <w:b/>
          <w:bCs/>
        </w:rPr>
      </w:pPr>
    </w:p>
    <w:p w14:paraId="169C2335" w14:textId="77777777" w:rsidR="00ED1A0F" w:rsidRPr="00DA5C0A" w:rsidRDefault="00ED1A0F" w:rsidP="00DA5C0A">
      <w:pPr>
        <w:jc w:val="center"/>
        <w:rPr>
          <w:rFonts w:ascii="Arial" w:hAnsi="Arial" w:cs="Arial"/>
          <w:b/>
          <w:bCs/>
        </w:rPr>
      </w:pPr>
    </w:p>
    <w:p w14:paraId="7EFF5CB3" w14:textId="77777777" w:rsidR="00EC78BA" w:rsidRDefault="00EC78BA" w:rsidP="00EC78BA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</w:p>
    <w:p w14:paraId="259444ED" w14:textId="77777777" w:rsidR="00ED1A0F" w:rsidRPr="00DA5C0A" w:rsidRDefault="00ED1A0F" w:rsidP="00EC78BA">
      <w:pPr>
        <w:jc w:val="center"/>
        <w:rPr>
          <w:rFonts w:ascii="Arial" w:hAnsi="Arial" w:cs="Arial"/>
          <w:b/>
          <w:bCs/>
        </w:rPr>
      </w:pPr>
    </w:p>
    <w:p w14:paraId="4425025A" w14:textId="77777777" w:rsidR="007427A9" w:rsidRPr="002F6333" w:rsidRDefault="007427A9" w:rsidP="007427A9">
      <w:pPr>
        <w:jc w:val="both"/>
        <w:rPr>
          <w:rFonts w:ascii="Arial" w:hAnsi="Arial" w:cs="Arial"/>
        </w:rPr>
      </w:pPr>
      <w:r w:rsidRPr="002F6333">
        <w:rPr>
          <w:rFonts w:ascii="Arial" w:hAnsi="Arial" w:cs="Arial"/>
        </w:rPr>
        <w:t>Uchwała wchodzi w życie z dniem podjęcia.</w:t>
      </w:r>
    </w:p>
    <w:p w14:paraId="5AD810C2" w14:textId="77777777" w:rsidR="007427A9" w:rsidRPr="002F6333" w:rsidRDefault="007427A9" w:rsidP="007427A9">
      <w:pPr>
        <w:jc w:val="both"/>
        <w:rPr>
          <w:rFonts w:ascii="Arial" w:hAnsi="Arial" w:cs="Arial"/>
        </w:rPr>
      </w:pPr>
    </w:p>
    <w:p w14:paraId="2E07C90E" w14:textId="77777777" w:rsidR="00A15700" w:rsidRDefault="00A15700" w:rsidP="007427A9">
      <w:pPr>
        <w:jc w:val="both"/>
        <w:rPr>
          <w:rFonts w:ascii="Arial" w:hAnsi="Arial" w:cs="Arial"/>
        </w:rPr>
      </w:pPr>
    </w:p>
    <w:p w14:paraId="7BB8EB1C" w14:textId="77777777" w:rsidR="00EC78BA" w:rsidRPr="002F6333" w:rsidRDefault="00EC78BA" w:rsidP="007427A9">
      <w:pPr>
        <w:jc w:val="both"/>
        <w:rPr>
          <w:rFonts w:ascii="Arial" w:hAnsi="Arial" w:cs="Arial"/>
        </w:rPr>
      </w:pPr>
    </w:p>
    <w:p w14:paraId="002086E3" w14:textId="77777777" w:rsidR="00ED1A0F" w:rsidRDefault="00ED1A0F" w:rsidP="007427A9">
      <w:pPr>
        <w:jc w:val="both"/>
        <w:rPr>
          <w:rFonts w:ascii="Arial" w:hAnsi="Arial" w:cs="Arial"/>
        </w:rPr>
      </w:pPr>
    </w:p>
    <w:p w14:paraId="7AE373B9" w14:textId="77777777" w:rsidR="00ED1A0F" w:rsidRDefault="00ED1A0F" w:rsidP="007427A9">
      <w:pPr>
        <w:jc w:val="both"/>
        <w:rPr>
          <w:rFonts w:ascii="Arial" w:hAnsi="Arial" w:cs="Arial"/>
        </w:rPr>
      </w:pPr>
    </w:p>
    <w:p w14:paraId="02DB886F" w14:textId="77777777" w:rsidR="00ED1A0F" w:rsidRDefault="00ED1A0F" w:rsidP="007427A9">
      <w:pPr>
        <w:jc w:val="both"/>
        <w:rPr>
          <w:rFonts w:ascii="Arial" w:hAnsi="Arial" w:cs="Arial"/>
        </w:rPr>
      </w:pPr>
    </w:p>
    <w:p w14:paraId="3B0DAE5E" w14:textId="77777777" w:rsidR="00ED1A0F" w:rsidRDefault="00ED1A0F" w:rsidP="007427A9">
      <w:pPr>
        <w:jc w:val="both"/>
        <w:rPr>
          <w:rFonts w:ascii="Arial" w:hAnsi="Arial" w:cs="Arial"/>
        </w:rPr>
      </w:pPr>
    </w:p>
    <w:p w14:paraId="16E70DCA" w14:textId="77777777" w:rsidR="00ED1A0F" w:rsidRDefault="00ED1A0F" w:rsidP="007427A9">
      <w:pPr>
        <w:jc w:val="both"/>
        <w:rPr>
          <w:rFonts w:ascii="Arial" w:hAnsi="Arial" w:cs="Arial"/>
        </w:rPr>
      </w:pPr>
    </w:p>
    <w:p w14:paraId="3908CD5C" w14:textId="77777777" w:rsidR="002134D4" w:rsidRDefault="002134D4" w:rsidP="002134D4">
      <w:pPr>
        <w:spacing w:line="360" w:lineRule="auto"/>
        <w:ind w:left="354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Przewodniczący Komisji Głównej</w:t>
      </w:r>
    </w:p>
    <w:p w14:paraId="21BB0722" w14:textId="77777777" w:rsidR="002134D4" w:rsidRDefault="002134D4" w:rsidP="002134D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F0D6C7C" w14:textId="77777777" w:rsidR="002134D4" w:rsidRPr="007B37CB" w:rsidRDefault="002134D4" w:rsidP="002134D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Jerzy Borcz</w:t>
      </w:r>
    </w:p>
    <w:p w14:paraId="61078F50" w14:textId="77777777" w:rsidR="00ED1A0F" w:rsidRDefault="00ED1A0F" w:rsidP="007427A9">
      <w:pPr>
        <w:jc w:val="both"/>
        <w:rPr>
          <w:rFonts w:ascii="Arial" w:hAnsi="Arial" w:cs="Arial"/>
        </w:rPr>
      </w:pPr>
    </w:p>
    <w:p w14:paraId="7A11C7BA" w14:textId="77777777" w:rsidR="00ED1A0F" w:rsidRDefault="00ED1A0F" w:rsidP="007427A9">
      <w:pPr>
        <w:jc w:val="both"/>
        <w:rPr>
          <w:rFonts w:ascii="Arial" w:hAnsi="Arial" w:cs="Arial"/>
        </w:rPr>
      </w:pPr>
    </w:p>
    <w:p w14:paraId="17281858" w14:textId="77777777" w:rsidR="00ED1A0F" w:rsidRDefault="00ED1A0F" w:rsidP="007427A9">
      <w:pPr>
        <w:jc w:val="both"/>
        <w:rPr>
          <w:rFonts w:ascii="Arial" w:hAnsi="Arial" w:cs="Arial"/>
        </w:rPr>
      </w:pPr>
    </w:p>
    <w:p w14:paraId="783A9F7D" w14:textId="77777777" w:rsidR="00ED1A0F" w:rsidRDefault="00ED1A0F" w:rsidP="007427A9">
      <w:pPr>
        <w:jc w:val="both"/>
        <w:rPr>
          <w:rFonts w:ascii="Arial" w:hAnsi="Arial" w:cs="Arial"/>
        </w:rPr>
      </w:pPr>
    </w:p>
    <w:p w14:paraId="7C056F19" w14:textId="77777777" w:rsidR="00ED1A0F" w:rsidRDefault="00ED1A0F" w:rsidP="007427A9">
      <w:pPr>
        <w:jc w:val="both"/>
        <w:rPr>
          <w:rFonts w:ascii="Arial" w:hAnsi="Arial" w:cs="Arial"/>
        </w:rPr>
      </w:pPr>
    </w:p>
    <w:p w14:paraId="77841979" w14:textId="77777777" w:rsidR="00ED1A0F" w:rsidRDefault="00ED1A0F" w:rsidP="007427A9">
      <w:pPr>
        <w:jc w:val="both"/>
        <w:rPr>
          <w:rFonts w:ascii="Arial" w:hAnsi="Arial" w:cs="Arial"/>
        </w:rPr>
      </w:pPr>
    </w:p>
    <w:p w14:paraId="21D23FDA" w14:textId="77777777" w:rsidR="00ED1A0F" w:rsidRDefault="00ED1A0F" w:rsidP="007427A9">
      <w:pPr>
        <w:jc w:val="both"/>
        <w:rPr>
          <w:rFonts w:ascii="Arial" w:hAnsi="Arial" w:cs="Arial"/>
        </w:rPr>
      </w:pPr>
    </w:p>
    <w:p w14:paraId="19E862A4" w14:textId="77777777" w:rsidR="00ED1A0F" w:rsidRDefault="00ED1A0F" w:rsidP="007427A9">
      <w:pPr>
        <w:jc w:val="both"/>
        <w:rPr>
          <w:rFonts w:ascii="Arial" w:hAnsi="Arial" w:cs="Arial"/>
        </w:rPr>
      </w:pPr>
    </w:p>
    <w:p w14:paraId="031CFC42" w14:textId="77777777" w:rsidR="00ED1A0F" w:rsidRDefault="00ED1A0F" w:rsidP="007427A9">
      <w:pPr>
        <w:jc w:val="both"/>
        <w:rPr>
          <w:rFonts w:ascii="Arial" w:hAnsi="Arial" w:cs="Arial"/>
        </w:rPr>
      </w:pPr>
    </w:p>
    <w:p w14:paraId="0A0618D1" w14:textId="77777777" w:rsidR="00ED1A0F" w:rsidRDefault="00ED1A0F" w:rsidP="007427A9">
      <w:pPr>
        <w:jc w:val="both"/>
        <w:rPr>
          <w:rFonts w:ascii="Arial" w:hAnsi="Arial" w:cs="Arial"/>
        </w:rPr>
      </w:pPr>
    </w:p>
    <w:p w14:paraId="26F2BD2E" w14:textId="77777777" w:rsidR="00ED1A0F" w:rsidRDefault="00ED1A0F" w:rsidP="007427A9">
      <w:pPr>
        <w:jc w:val="both"/>
        <w:rPr>
          <w:rFonts w:ascii="Arial" w:hAnsi="Arial" w:cs="Arial"/>
        </w:rPr>
      </w:pPr>
    </w:p>
    <w:p w14:paraId="49506179" w14:textId="77777777" w:rsidR="00ED1A0F" w:rsidRDefault="00ED1A0F" w:rsidP="007427A9">
      <w:pPr>
        <w:jc w:val="both"/>
        <w:rPr>
          <w:rFonts w:ascii="Arial" w:hAnsi="Arial" w:cs="Arial"/>
        </w:rPr>
      </w:pPr>
    </w:p>
    <w:p w14:paraId="2BB82C66" w14:textId="77777777" w:rsidR="00ED1A0F" w:rsidRDefault="00ED1A0F" w:rsidP="007427A9">
      <w:pPr>
        <w:jc w:val="both"/>
        <w:rPr>
          <w:rFonts w:ascii="Arial" w:hAnsi="Arial" w:cs="Arial"/>
        </w:rPr>
      </w:pPr>
    </w:p>
    <w:p w14:paraId="538C0125" w14:textId="77777777" w:rsidR="00ED1A0F" w:rsidRDefault="00ED1A0F" w:rsidP="007427A9">
      <w:pPr>
        <w:jc w:val="both"/>
        <w:rPr>
          <w:rFonts w:ascii="Arial" w:hAnsi="Arial" w:cs="Arial"/>
        </w:rPr>
      </w:pPr>
    </w:p>
    <w:p w14:paraId="3D14DC35" w14:textId="77777777" w:rsidR="00ED1A0F" w:rsidRDefault="00ED1A0F" w:rsidP="007427A9">
      <w:pPr>
        <w:jc w:val="both"/>
        <w:rPr>
          <w:rFonts w:ascii="Arial" w:hAnsi="Arial" w:cs="Arial"/>
        </w:rPr>
      </w:pPr>
    </w:p>
    <w:p w14:paraId="6450A914" w14:textId="77777777" w:rsidR="00ED1A0F" w:rsidRDefault="00ED1A0F" w:rsidP="007427A9">
      <w:pPr>
        <w:jc w:val="both"/>
        <w:rPr>
          <w:rFonts w:ascii="Arial" w:hAnsi="Arial" w:cs="Arial"/>
        </w:rPr>
      </w:pPr>
    </w:p>
    <w:p w14:paraId="05735D94" w14:textId="77777777" w:rsidR="00ED1A0F" w:rsidRDefault="00ED1A0F" w:rsidP="007427A9">
      <w:pPr>
        <w:jc w:val="both"/>
        <w:rPr>
          <w:rFonts w:ascii="Arial" w:hAnsi="Arial" w:cs="Arial"/>
        </w:rPr>
      </w:pPr>
    </w:p>
    <w:p w14:paraId="35D9AD2A" w14:textId="77777777" w:rsidR="00ED1A0F" w:rsidRDefault="00ED1A0F" w:rsidP="007427A9">
      <w:pPr>
        <w:jc w:val="both"/>
        <w:rPr>
          <w:rFonts w:ascii="Arial" w:hAnsi="Arial" w:cs="Arial"/>
        </w:rPr>
      </w:pPr>
    </w:p>
    <w:p w14:paraId="7AD4F926" w14:textId="77777777" w:rsidR="008A5A68" w:rsidRDefault="008A5A68" w:rsidP="007427A9">
      <w:pPr>
        <w:jc w:val="both"/>
        <w:rPr>
          <w:rFonts w:ascii="Arial" w:hAnsi="Arial" w:cs="Arial"/>
        </w:rPr>
      </w:pPr>
    </w:p>
    <w:p w14:paraId="57671F4A" w14:textId="77777777" w:rsidR="00ED1A0F" w:rsidRDefault="00ED1A0F" w:rsidP="007427A9">
      <w:pPr>
        <w:jc w:val="both"/>
        <w:rPr>
          <w:rFonts w:ascii="Arial" w:hAnsi="Arial" w:cs="Arial"/>
        </w:rPr>
      </w:pPr>
    </w:p>
    <w:p w14:paraId="2A2836B8" w14:textId="77777777" w:rsidR="00E32DEA" w:rsidRDefault="00E32DE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C80CB4" w14:textId="77777777" w:rsidR="001D1EB8" w:rsidRPr="002F6333" w:rsidRDefault="001D1EB8" w:rsidP="007427A9">
      <w:pPr>
        <w:jc w:val="both"/>
        <w:rPr>
          <w:rFonts w:ascii="Arial" w:hAnsi="Arial" w:cs="Arial"/>
        </w:rPr>
      </w:pPr>
    </w:p>
    <w:p w14:paraId="0C9C49C2" w14:textId="77777777" w:rsidR="007427A9" w:rsidRDefault="007427A9" w:rsidP="007427A9">
      <w:pPr>
        <w:jc w:val="center"/>
        <w:rPr>
          <w:rFonts w:ascii="Arial" w:hAnsi="Arial" w:cs="Arial"/>
          <w:b/>
        </w:rPr>
      </w:pPr>
      <w:r w:rsidRPr="00C939F0">
        <w:rPr>
          <w:rFonts w:ascii="Arial" w:hAnsi="Arial" w:cs="Arial"/>
          <w:b/>
        </w:rPr>
        <w:t>Uzasadnienie</w:t>
      </w:r>
    </w:p>
    <w:p w14:paraId="62C64E53" w14:textId="77777777" w:rsidR="00A15700" w:rsidRDefault="00A15700" w:rsidP="007427A9">
      <w:pPr>
        <w:jc w:val="center"/>
        <w:rPr>
          <w:rFonts w:ascii="Arial" w:hAnsi="Arial" w:cs="Arial"/>
          <w:b/>
        </w:rPr>
      </w:pPr>
    </w:p>
    <w:p w14:paraId="6CB79E7E" w14:textId="77777777" w:rsidR="007427A9" w:rsidRDefault="007427A9" w:rsidP="007427A9">
      <w:pPr>
        <w:jc w:val="both"/>
        <w:rPr>
          <w:rFonts w:ascii="Arial" w:hAnsi="Arial" w:cs="Arial"/>
        </w:rPr>
      </w:pPr>
    </w:p>
    <w:p w14:paraId="5B482788" w14:textId="77777777" w:rsidR="007427A9" w:rsidRDefault="00A15700" w:rsidP="00A157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Zgodnie z </w:t>
      </w:r>
      <w:r w:rsidRPr="00A15700">
        <w:rPr>
          <w:rFonts w:ascii="Arial" w:hAnsi="Arial" w:cs="Arial"/>
          <w:color w:val="000000"/>
        </w:rPr>
        <w:t>§ 53 ust. 1 Statutu Województwa Podkarpackiego</w:t>
      </w:r>
      <w:r>
        <w:rPr>
          <w:rFonts w:ascii="Arial" w:hAnsi="Arial" w:cs="Arial"/>
          <w:color w:val="000000"/>
        </w:rPr>
        <w:t xml:space="preserve"> komisja stała działa zgodnie z planem pracy zatwierdzonym przez Sejmik, który może dokonywać zmian w tym planie.</w:t>
      </w:r>
    </w:p>
    <w:p w14:paraId="7A216BA3" w14:textId="77777777" w:rsidR="00A15700" w:rsidRDefault="00A15700" w:rsidP="00A15700">
      <w:pPr>
        <w:jc w:val="both"/>
        <w:rPr>
          <w:rFonts w:ascii="Arial" w:hAnsi="Arial" w:cs="Arial"/>
          <w:color w:val="000000"/>
        </w:rPr>
      </w:pPr>
    </w:p>
    <w:p w14:paraId="6F2B473F" w14:textId="77777777" w:rsidR="00A15700" w:rsidRDefault="00A15700" w:rsidP="00A157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Niniejszym projektem uchwały przedkłada się Sejmikowi do zatwierdzenia plany pracy wszystkich komisji stałych Sejmiku Województwa Podkarpackiego</w:t>
      </w:r>
      <w:r w:rsidR="00F73792">
        <w:rPr>
          <w:rFonts w:ascii="Arial" w:hAnsi="Arial" w:cs="Arial"/>
          <w:color w:val="000000"/>
        </w:rPr>
        <w:t>, z wyjątkiem Komisji Rewizyjnej, której roczny plan kontroli zatwierdzany jest w odrębnym trybie.</w:t>
      </w:r>
    </w:p>
    <w:p w14:paraId="6A591F9D" w14:textId="77777777"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81EC13E" w14:textId="77777777"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EE8675A" w14:textId="77777777"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Przewodniczący Komisji Głównej</w:t>
      </w:r>
    </w:p>
    <w:p w14:paraId="44D1BD0A" w14:textId="77777777"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D4DFE34" w14:textId="77777777" w:rsidR="00E27D24" w:rsidRDefault="00A15700" w:rsidP="001D1EB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 w:rsidR="001D1EB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Jerzy </w:t>
      </w:r>
      <w:r w:rsidR="00BD15F1">
        <w:rPr>
          <w:rFonts w:ascii="Arial" w:hAnsi="Arial" w:cs="Arial"/>
          <w:color w:val="000000"/>
        </w:rPr>
        <w:t>Bor</w:t>
      </w:r>
      <w:r w:rsidR="001D1EB8">
        <w:rPr>
          <w:rFonts w:ascii="Arial" w:hAnsi="Arial" w:cs="Arial"/>
          <w:color w:val="000000"/>
        </w:rPr>
        <w:t>cz</w:t>
      </w:r>
    </w:p>
    <w:p w14:paraId="741DD4FF" w14:textId="77777777" w:rsidR="001F4DAA" w:rsidRDefault="001F4DAA" w:rsidP="001D1EB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7813F1C" w14:textId="77777777" w:rsidR="001F4DAA" w:rsidRDefault="001F4DAA" w:rsidP="001D1EB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45EF467" w14:textId="77777777" w:rsidR="001F4DAA" w:rsidRDefault="001F4DAA" w:rsidP="001D1EB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9D30E72" w14:textId="77777777" w:rsidR="001F4DAA" w:rsidRDefault="001F4DAA" w:rsidP="001D1EB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0DE3582" w14:textId="77777777" w:rsidR="001F4DAA" w:rsidRDefault="001F4DAA" w:rsidP="001D1EB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7B78D13" w14:textId="77777777" w:rsidR="001F4DAA" w:rsidRDefault="001F4DAA" w:rsidP="001D1EB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7ABEB5E" w14:textId="77777777" w:rsidR="001F4DAA" w:rsidRDefault="001F4DAA" w:rsidP="001D1EB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9714A57" w14:textId="77777777" w:rsidR="001F4DAA" w:rsidRDefault="001F4DAA" w:rsidP="001D1EB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6A3DD999" w14:textId="77777777" w:rsidR="001F4DAA" w:rsidRDefault="001F4DA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1D1B54C" w14:textId="77777777" w:rsidR="001F4DAA" w:rsidRPr="001F4DAA" w:rsidRDefault="001F4DAA" w:rsidP="001F4DAA">
      <w:pPr>
        <w:ind w:left="5664"/>
        <w:jc w:val="right"/>
        <w:rPr>
          <w:rFonts w:ascii="Calibri" w:hAnsi="Calibri"/>
          <w:sz w:val="22"/>
          <w:szCs w:val="22"/>
        </w:rPr>
      </w:pPr>
      <w:r w:rsidRPr="001F4DAA">
        <w:rPr>
          <w:rFonts w:ascii="Calibri" w:hAnsi="Calibri"/>
          <w:sz w:val="16"/>
          <w:szCs w:val="16"/>
        </w:rPr>
        <w:lastRenderedPageBreak/>
        <w:t>Załącznik nr 1 do uchwały nr ………/………/23</w:t>
      </w:r>
      <w:r w:rsidRPr="001F4DAA">
        <w:rPr>
          <w:rFonts w:ascii="Calibri" w:hAnsi="Calibri"/>
          <w:sz w:val="16"/>
          <w:szCs w:val="16"/>
        </w:rPr>
        <w:br/>
        <w:t>Sejmiku Województwa Podkarpackiego</w:t>
      </w:r>
      <w:r w:rsidRPr="001F4DAA">
        <w:rPr>
          <w:rFonts w:ascii="Calibri" w:hAnsi="Calibri"/>
          <w:sz w:val="16"/>
          <w:szCs w:val="16"/>
        </w:rPr>
        <w:br/>
        <w:t>z dnia …………………… 2023</w:t>
      </w:r>
      <w:r w:rsidRPr="001F4DAA">
        <w:rPr>
          <w:rFonts w:ascii="Calibri" w:hAnsi="Calibri"/>
          <w:sz w:val="22"/>
          <w:szCs w:val="22"/>
        </w:rPr>
        <w:t xml:space="preserve"> </w:t>
      </w:r>
    </w:p>
    <w:p w14:paraId="452501F8" w14:textId="77777777" w:rsidR="001F4DAA" w:rsidRPr="001F4DAA" w:rsidRDefault="001F4DAA" w:rsidP="001F4DAA">
      <w:pPr>
        <w:ind w:right="679"/>
        <w:jc w:val="center"/>
        <w:rPr>
          <w:rFonts w:ascii="Arial" w:hAnsi="Arial" w:cs="Arial"/>
          <w:b/>
        </w:rPr>
      </w:pPr>
    </w:p>
    <w:p w14:paraId="37C96D5F" w14:textId="77777777" w:rsidR="001F4DAA" w:rsidRPr="001F4DAA" w:rsidRDefault="001F4DAA" w:rsidP="001F4DAA">
      <w:pPr>
        <w:spacing w:line="276" w:lineRule="auto"/>
        <w:ind w:right="679"/>
        <w:jc w:val="center"/>
        <w:rPr>
          <w:rFonts w:ascii="Arial" w:hAnsi="Arial" w:cs="Arial"/>
          <w:b/>
        </w:rPr>
      </w:pPr>
    </w:p>
    <w:p w14:paraId="4575AD07" w14:textId="77777777" w:rsidR="001F4DAA" w:rsidRPr="001F4DAA" w:rsidRDefault="001F4DAA" w:rsidP="001F4D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4DAA">
        <w:rPr>
          <w:rFonts w:ascii="Arial" w:hAnsi="Arial" w:cs="Arial"/>
          <w:b/>
          <w:sz w:val="22"/>
          <w:szCs w:val="22"/>
        </w:rPr>
        <w:t xml:space="preserve">Plan pracy </w:t>
      </w:r>
      <w:r w:rsidRPr="001F4DAA">
        <w:rPr>
          <w:rFonts w:ascii="Arial" w:hAnsi="Arial" w:cs="Arial"/>
          <w:b/>
          <w:sz w:val="22"/>
          <w:szCs w:val="22"/>
        </w:rPr>
        <w:br/>
        <w:t xml:space="preserve">Komisji Budżetu, Mienia i Finansów </w:t>
      </w:r>
      <w:r w:rsidRPr="001F4DAA">
        <w:rPr>
          <w:rFonts w:ascii="Arial" w:hAnsi="Arial" w:cs="Arial"/>
          <w:b/>
          <w:sz w:val="22"/>
          <w:szCs w:val="22"/>
        </w:rPr>
        <w:br/>
        <w:t>Sejmiku Województwa Podkarpackiego na 2024 r.</w:t>
      </w:r>
    </w:p>
    <w:p w14:paraId="4E7BC560" w14:textId="77777777" w:rsidR="001F4DAA" w:rsidRPr="001F4DAA" w:rsidRDefault="001F4DAA" w:rsidP="001F4D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719"/>
      </w:tblGrid>
      <w:tr w:rsidR="001F4DAA" w:rsidRPr="001F4DAA" w14:paraId="69BB98CF" w14:textId="77777777" w:rsidTr="001F4DAA">
        <w:trPr>
          <w:trHeight w:val="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D9ED" w14:textId="77777777" w:rsidR="001F4DAA" w:rsidRPr="001F4DAA" w:rsidRDefault="001F4DAA" w:rsidP="001F4DA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Termin posiedzenia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4212" w14:textId="77777777" w:rsidR="001F4DAA" w:rsidRPr="001F4DAA" w:rsidRDefault="001F4DAA" w:rsidP="001F4DA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Tematy i departamenty odpowiedzialne</w:t>
            </w:r>
          </w:p>
        </w:tc>
      </w:tr>
      <w:tr w:rsidR="001F4DAA" w:rsidRPr="001F4DAA" w14:paraId="4F611F44" w14:textId="77777777" w:rsidTr="001F4DAA">
        <w:trPr>
          <w:trHeight w:val="35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2292B" w14:textId="77777777" w:rsidR="001F4DAA" w:rsidRPr="001F4DAA" w:rsidRDefault="001F4DAA" w:rsidP="001F4DA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cały rok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4D01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Opiniowanie zmian w budżecie Województwa Podkarpackiego na 2024 r.</w:t>
            </w:r>
          </w:p>
        </w:tc>
      </w:tr>
      <w:tr w:rsidR="001F4DAA" w:rsidRPr="001F4DAA" w14:paraId="75544A82" w14:textId="77777777" w:rsidTr="001F4DAA">
        <w:trPr>
          <w:trHeight w:val="7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94FF0" w14:textId="77777777" w:rsidR="001F4DAA" w:rsidRPr="001F4DAA" w:rsidRDefault="001F4DAA" w:rsidP="001F4DA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9B09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Opiniowanie zmian w Wieloletniej Prognozie Finansowej Województwa Podkarpackiego na lata 2024-2045.</w:t>
            </w:r>
          </w:p>
        </w:tc>
      </w:tr>
      <w:tr w:rsidR="001F4DAA" w:rsidRPr="001F4DAA" w14:paraId="245D2FB2" w14:textId="77777777" w:rsidTr="001F4DAA">
        <w:trPr>
          <w:trHeight w:val="7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B5DCE" w14:textId="77777777" w:rsidR="001F4DAA" w:rsidRPr="001F4DAA" w:rsidRDefault="001F4DAA" w:rsidP="001F4DA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75FC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Opiniowanie projektów uchwał w sprawie udzielania pomocy finansowej  jednostkom samorządu terytorialnego w różnym zakresie.</w:t>
            </w:r>
          </w:p>
        </w:tc>
      </w:tr>
      <w:tr w:rsidR="001F4DAA" w:rsidRPr="001F4DAA" w14:paraId="75318A5F" w14:textId="77777777" w:rsidTr="001F4DAA">
        <w:trPr>
          <w:trHeight w:val="8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B8FC4" w14:textId="77777777" w:rsidR="001F4DAA" w:rsidRPr="001F4DAA" w:rsidRDefault="001F4DAA" w:rsidP="001F4DA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0C59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Opiniowanie projektów uchwał w zakresie gospodarki mieniem Województwa – sprzedaż w trybie przetargu, sprzedaż bezprzetargowa, sprzedaż z bonifikatą, zamiana lub darowizna.</w:t>
            </w:r>
          </w:p>
        </w:tc>
      </w:tr>
      <w:tr w:rsidR="001F4DAA" w:rsidRPr="001F4DAA" w14:paraId="1EC99356" w14:textId="77777777" w:rsidTr="001F4DAA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648C4" w14:textId="77777777" w:rsidR="001F4DAA" w:rsidRPr="001F4DAA" w:rsidRDefault="001F4DAA" w:rsidP="001F4DA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2A33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Opiniowanie projektów uchwał w sprawie zaciągnięcia kredytu krótko lub długoterminowego.</w:t>
            </w:r>
          </w:p>
        </w:tc>
      </w:tr>
      <w:tr w:rsidR="001F4DAA" w:rsidRPr="001F4DAA" w14:paraId="45B92393" w14:textId="77777777" w:rsidTr="001F4DAA">
        <w:trPr>
          <w:trHeight w:val="8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26158C" w14:textId="77777777" w:rsidR="001F4DAA" w:rsidRPr="001F4DAA" w:rsidRDefault="001F4DAA" w:rsidP="001F4DA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6463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Opiniowanie propozycji wysokości limitów i kwot maksymalnych poręczeń dokonywanych przez Zarząd Województwa Podkarpackiego.</w:t>
            </w:r>
          </w:p>
        </w:tc>
      </w:tr>
      <w:tr w:rsidR="001F4DAA" w:rsidRPr="001F4DAA" w14:paraId="6D387E7C" w14:textId="77777777" w:rsidTr="001F4DAA">
        <w:trPr>
          <w:trHeight w:val="6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690BF" w14:textId="77777777" w:rsidR="001F4DAA" w:rsidRPr="001F4DAA" w:rsidRDefault="001F4DAA" w:rsidP="001F4DA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E121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Opiniowanie propozycji wysokości limitów i kwot maksymalnych pożyczek z budżetu województwa.</w:t>
            </w:r>
          </w:p>
        </w:tc>
      </w:tr>
      <w:tr w:rsidR="001F4DAA" w:rsidRPr="001F4DAA" w14:paraId="12C64BC3" w14:textId="77777777" w:rsidTr="001F4DAA">
        <w:trPr>
          <w:trHeight w:val="46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5089" w14:textId="77777777" w:rsidR="001F4DAA" w:rsidRPr="001F4DAA" w:rsidRDefault="001F4DAA" w:rsidP="001F4DA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6A6B" w14:textId="77777777" w:rsidR="001F4DAA" w:rsidRPr="001F4DAA" w:rsidRDefault="001F4DAA" w:rsidP="001F4DAA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Bieżące sprawy i tematy wynikające z działalności Samorządu Województwa Podkarpackiego.</w:t>
            </w:r>
          </w:p>
        </w:tc>
      </w:tr>
      <w:tr w:rsidR="001F4DAA" w:rsidRPr="001F4DAA" w14:paraId="72790FA1" w14:textId="77777777" w:rsidTr="001F4DAA">
        <w:trPr>
          <w:trHeight w:val="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36DA" w14:textId="77777777" w:rsidR="001F4DAA" w:rsidRPr="001F4DAA" w:rsidRDefault="001F4DAA" w:rsidP="001F4DA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kwiecień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26402E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Przyjęcie sprawozdań z wykonania planów finansowych jednostek, których organem założycielskim jest Samorząd Województwa za 2023 rok.</w:t>
            </w:r>
          </w:p>
        </w:tc>
      </w:tr>
      <w:tr w:rsidR="001F4DAA" w:rsidRPr="001F4DAA" w14:paraId="739C8A53" w14:textId="77777777" w:rsidTr="001F4DAA">
        <w:trPr>
          <w:trHeight w:val="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9B69" w14:textId="77777777" w:rsidR="001F4DAA" w:rsidRPr="001F4DAA" w:rsidRDefault="001F4DAA" w:rsidP="001F4DA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maj lub czerwiec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D1CD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Przyjęcie Sprawozdania z wykonania budżetu Województwa za 2023 rok.</w:t>
            </w:r>
          </w:p>
        </w:tc>
      </w:tr>
      <w:tr w:rsidR="001F4DAA" w:rsidRPr="001F4DAA" w14:paraId="4C03F99F" w14:textId="77777777" w:rsidTr="001F4DAA">
        <w:trPr>
          <w:trHeight w:val="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7EDF" w14:textId="77777777" w:rsidR="001F4DAA" w:rsidRPr="001F4DAA" w:rsidRDefault="001F4DAA" w:rsidP="001F4DA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206F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Przyjęcie Informacji o działalności spółek z udziałem Województwa Podkarpackiego.</w:t>
            </w:r>
          </w:p>
        </w:tc>
      </w:tr>
      <w:tr w:rsidR="001F4DAA" w:rsidRPr="001F4DAA" w14:paraId="46742AF2" w14:textId="77777777" w:rsidTr="001F4DAA">
        <w:trPr>
          <w:trHeight w:val="36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248C" w14:textId="77777777" w:rsidR="001F4DAA" w:rsidRPr="001F4DAA" w:rsidRDefault="001F4DAA" w:rsidP="001F4DA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FC41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Opracowanie zbiorczego wniosku Komisji Budżetu, Mienia i Finansów </w:t>
            </w: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sprawie propozycji zmian w projekcie budżetu Województwa na 2025 rok.</w:t>
            </w:r>
          </w:p>
        </w:tc>
      </w:tr>
      <w:tr w:rsidR="001F4DAA" w:rsidRPr="001F4DAA" w14:paraId="648FE137" w14:textId="77777777" w:rsidTr="001F4DAA">
        <w:trPr>
          <w:trHeight w:val="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5DE1" w14:textId="77777777" w:rsidR="001F4DAA" w:rsidRPr="001F4DAA" w:rsidRDefault="001F4DAA" w:rsidP="001F4DA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6405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Zaopiniowanie projektu budżetu Województwa Podkarpackiego na 2025 rok.</w:t>
            </w:r>
          </w:p>
        </w:tc>
      </w:tr>
    </w:tbl>
    <w:p w14:paraId="7EBFED2B" w14:textId="77777777" w:rsidR="001F4DAA" w:rsidRPr="001F4DAA" w:rsidRDefault="001F4DAA" w:rsidP="001F4DAA">
      <w:pPr>
        <w:ind w:left="4248" w:firstLine="708"/>
        <w:rPr>
          <w:rFonts w:ascii="Arial" w:hAnsi="Arial" w:cs="Arial"/>
          <w:sz w:val="22"/>
          <w:szCs w:val="22"/>
        </w:rPr>
      </w:pPr>
    </w:p>
    <w:p w14:paraId="23FA83EF" w14:textId="77777777" w:rsidR="001F4DAA" w:rsidRPr="001F4DAA" w:rsidRDefault="001F4DAA" w:rsidP="001F4DAA">
      <w:pPr>
        <w:ind w:left="4248" w:firstLine="708"/>
        <w:rPr>
          <w:rFonts w:ascii="Arial" w:hAnsi="Arial" w:cs="Arial"/>
          <w:sz w:val="22"/>
          <w:szCs w:val="22"/>
        </w:rPr>
      </w:pPr>
    </w:p>
    <w:p w14:paraId="5CA41E4C" w14:textId="77777777" w:rsidR="001F4DAA" w:rsidRPr="001F4DAA" w:rsidRDefault="001F4DAA" w:rsidP="001F4DAA">
      <w:pPr>
        <w:ind w:left="4248" w:firstLine="708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Przewodniczący Komisji</w:t>
      </w:r>
    </w:p>
    <w:p w14:paraId="1F2B2579" w14:textId="77777777" w:rsidR="001F4DAA" w:rsidRPr="001F4DAA" w:rsidRDefault="001F4DAA" w:rsidP="001F4DAA">
      <w:pPr>
        <w:ind w:left="4956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 xml:space="preserve">      Mieczysław Tołpa</w:t>
      </w:r>
    </w:p>
    <w:p w14:paraId="554960F5" w14:textId="77777777" w:rsidR="001F4DAA" w:rsidRDefault="001F4DA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B197436" w14:textId="77777777" w:rsidR="001F4DAA" w:rsidRPr="001F4DAA" w:rsidRDefault="001F4DAA" w:rsidP="001F4DAA">
      <w:pPr>
        <w:ind w:left="5664"/>
        <w:jc w:val="right"/>
        <w:rPr>
          <w:rFonts w:ascii="Calibri" w:hAnsi="Calibri"/>
          <w:sz w:val="16"/>
          <w:szCs w:val="16"/>
        </w:rPr>
      </w:pPr>
      <w:r w:rsidRPr="001F4DAA">
        <w:rPr>
          <w:rFonts w:ascii="Calibri" w:hAnsi="Calibri"/>
          <w:sz w:val="16"/>
          <w:szCs w:val="16"/>
        </w:rPr>
        <w:lastRenderedPageBreak/>
        <w:t>Załącznik nr 2 do uchwały nr ………/………/23</w:t>
      </w:r>
      <w:r w:rsidRPr="001F4DAA">
        <w:rPr>
          <w:rFonts w:ascii="Calibri" w:hAnsi="Calibri"/>
          <w:sz w:val="16"/>
          <w:szCs w:val="16"/>
        </w:rPr>
        <w:br/>
        <w:t>Sejmiku Województwa Podkarpackiego</w:t>
      </w:r>
      <w:r w:rsidRPr="001F4DAA">
        <w:rPr>
          <w:rFonts w:ascii="Calibri" w:hAnsi="Calibri"/>
          <w:sz w:val="16"/>
          <w:szCs w:val="16"/>
        </w:rPr>
        <w:br/>
        <w:t>z dnia …………………… 2023</w:t>
      </w:r>
      <w:r w:rsidRPr="001F4DAA">
        <w:rPr>
          <w:rFonts w:ascii="Calibri" w:hAnsi="Calibri"/>
          <w:sz w:val="22"/>
          <w:szCs w:val="22"/>
        </w:rPr>
        <w:t xml:space="preserve"> </w:t>
      </w:r>
    </w:p>
    <w:p w14:paraId="1A8C3A53" w14:textId="77777777" w:rsidR="001F4DAA" w:rsidRPr="001F4DAA" w:rsidRDefault="001F4DAA" w:rsidP="001F4DAA">
      <w:pPr>
        <w:ind w:right="680"/>
        <w:jc w:val="center"/>
        <w:rPr>
          <w:rFonts w:ascii="Arial" w:hAnsi="Arial" w:cs="Arial"/>
          <w:b/>
        </w:rPr>
      </w:pPr>
    </w:p>
    <w:p w14:paraId="10A63BA0" w14:textId="77777777" w:rsidR="001F4DAA" w:rsidRPr="001F4DAA" w:rsidRDefault="001F4DAA" w:rsidP="001F4D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4DAA">
        <w:rPr>
          <w:rFonts w:ascii="Arial" w:hAnsi="Arial" w:cs="Arial"/>
          <w:b/>
          <w:sz w:val="22"/>
          <w:szCs w:val="22"/>
        </w:rPr>
        <w:t xml:space="preserve">Plan pracy </w:t>
      </w:r>
      <w:r w:rsidRPr="001F4DAA">
        <w:rPr>
          <w:rFonts w:ascii="Arial" w:hAnsi="Arial" w:cs="Arial"/>
          <w:b/>
          <w:sz w:val="22"/>
          <w:szCs w:val="22"/>
        </w:rPr>
        <w:br/>
        <w:t xml:space="preserve">Komisji Rozwoju Regionalnego Sejmiku Województwa Podkarpackiego </w:t>
      </w:r>
      <w:r w:rsidRPr="001F4DAA">
        <w:rPr>
          <w:rFonts w:ascii="Arial" w:hAnsi="Arial" w:cs="Arial"/>
          <w:b/>
          <w:sz w:val="22"/>
          <w:szCs w:val="22"/>
        </w:rPr>
        <w:br/>
        <w:t xml:space="preserve">na 2024 r. </w:t>
      </w:r>
    </w:p>
    <w:p w14:paraId="544A28D0" w14:textId="77777777" w:rsidR="001F4DAA" w:rsidRPr="001F4DAA" w:rsidRDefault="001F4DAA" w:rsidP="001F4D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671"/>
      </w:tblGrid>
      <w:tr w:rsidR="001F4DAA" w:rsidRPr="001F4DAA" w14:paraId="467D2BA9" w14:textId="77777777" w:rsidTr="00345772">
        <w:trPr>
          <w:trHeight w:val="5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9C8A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Termin posiedzenia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1FF7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Tematy i departamenty odpowiedzialne</w:t>
            </w:r>
          </w:p>
        </w:tc>
      </w:tr>
      <w:tr w:rsidR="001F4DAA" w:rsidRPr="001F4DAA" w14:paraId="13790253" w14:textId="77777777" w:rsidTr="00345772">
        <w:trPr>
          <w:trHeight w:val="1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0BF92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C22152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bCs/>
                <w:sz w:val="22"/>
                <w:szCs w:val="22"/>
              </w:rPr>
              <w:t xml:space="preserve">1. Zaopiniowanie projektu uchwały Sejmiku Województwa Podkarpackiego w sprawie przystąpienia do aktualizacji </w:t>
            </w:r>
            <w:r w:rsidRPr="001F4DAA">
              <w:rPr>
                <w:rFonts w:ascii="Arial" w:hAnsi="Arial" w:cs="Arial"/>
                <w:iCs/>
                <w:sz w:val="22"/>
                <w:szCs w:val="22"/>
              </w:rPr>
              <w:t xml:space="preserve">Strategii rozwoju województwa – Podkarpackie 2030 </w:t>
            </w: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- Departament Rozwoju Regionalnego.</w:t>
            </w:r>
          </w:p>
          <w:p w14:paraId="10854C77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2. Informacja nt.</w:t>
            </w:r>
            <w:r w:rsidRPr="001F4DAA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1F4DAA">
              <w:rPr>
                <w:rFonts w:ascii="Arial" w:hAnsi="Arial" w:cs="Arial"/>
                <w:bCs/>
                <w:sz w:val="22"/>
                <w:szCs w:val="22"/>
              </w:rPr>
              <w:t xml:space="preserve">rzystąpienia Województwa Podkarpackiego do Sieci Badań i Innowacji Regionów Europejskich (ERRIN) </w:t>
            </w: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- Departament Rozwoju Regionalnego.</w:t>
            </w:r>
          </w:p>
          <w:p w14:paraId="64D32681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3. Posiedzenie wyjazdowe w Kiszyniowie( Mołdawia).</w:t>
            </w:r>
          </w:p>
        </w:tc>
      </w:tr>
      <w:tr w:rsidR="001F4DAA" w:rsidRPr="001F4DAA" w14:paraId="6CAE4A52" w14:textId="77777777" w:rsidTr="00345772">
        <w:trPr>
          <w:trHeight w:val="150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ED5D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I kwartał</w:t>
            </w:r>
          </w:p>
        </w:tc>
        <w:tc>
          <w:tcPr>
            <w:tcW w:w="7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E000" w14:textId="77777777" w:rsidR="001F4DAA" w:rsidRPr="001F4DAA" w:rsidRDefault="001F4DAA" w:rsidP="001F4DAA">
            <w:pPr>
              <w:tabs>
                <w:tab w:val="left" w:pos="374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F4DAA" w:rsidRPr="001F4DAA" w14:paraId="50FFD10E" w14:textId="77777777" w:rsidTr="00345772">
        <w:trPr>
          <w:trHeight w:val="1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62253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3FB1C7" w14:textId="77777777" w:rsidR="001F4DAA" w:rsidRPr="001F4DAA" w:rsidRDefault="001F4DAA" w:rsidP="001F4DAA">
            <w:pPr>
              <w:tabs>
                <w:tab w:val="left" w:pos="321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1. Informacja nt. stanu  realizacji Regionalnego Programu Operacyjnego Województwa Podkarpackiego na lata 2014-2020 - Departament Zarządzania RPO, Departament Wspierania Przedsiębiorczości, Departament Wdrażania Projektów Infrastrukturalnych RPO, Wojewódzki Urząd Pracy.</w:t>
            </w:r>
          </w:p>
          <w:p w14:paraId="2894013A" w14:textId="77777777" w:rsidR="001F4DAA" w:rsidRPr="001F4DAA" w:rsidRDefault="001F4DAA" w:rsidP="001F4DAA">
            <w:pPr>
              <w:tabs>
                <w:tab w:val="left" w:pos="202"/>
              </w:tabs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2. Informacja nt. stanu realizacji </w:t>
            </w:r>
            <w:r w:rsidRPr="001F4DA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Programu regionalnego Fundusze Europejskie dla Podkarpacia  2021-2027 - </w:t>
            </w:r>
            <w:r w:rsidRPr="001F4D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Departament Zarządzania RPO, Departament Wspierania Przedsiębiorczości, Departament Wdrażania Projektów Infrastrukturalnych RPO, Departament</w:t>
            </w:r>
            <w:r w:rsidRPr="001F4DA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PROW,</w:t>
            </w:r>
            <w:r w:rsidRPr="001F4D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Wojewódzki Urząd Pracy.</w:t>
            </w:r>
          </w:p>
        </w:tc>
      </w:tr>
      <w:tr w:rsidR="001F4DAA" w:rsidRPr="001F4DAA" w14:paraId="7B7A3D4E" w14:textId="77777777" w:rsidTr="00345772">
        <w:trPr>
          <w:trHeight w:val="15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EEC4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II kwartał</w:t>
            </w:r>
          </w:p>
        </w:tc>
        <w:tc>
          <w:tcPr>
            <w:tcW w:w="7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F2B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F4DAA" w:rsidRPr="001F4DAA" w14:paraId="5612B8DD" w14:textId="77777777" w:rsidTr="00345772">
        <w:trPr>
          <w:trHeight w:val="171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ED6E1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III kwartał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6496F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1. Informacja o realizacji Kontraktu Terytorialnego dla Województwa Podkarpackiego w roku 2023 - Departament Gospodarki  Regionalnej.</w:t>
            </w:r>
          </w:p>
          <w:p w14:paraId="24CBFD0B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2. Informacja nt. działań podejmowanych przez Urząd Marszałkowski Województwa Podkarpackiego w 2023 roku oraz w pierwszym półroczu 2024 roku, które wpisują się w tematykę Konwencji Karpackiej Departament Gospodarki  Regionalnej. </w:t>
            </w:r>
          </w:p>
          <w:p w14:paraId="40B7610B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 xml:space="preserve">3. Informacja o realizacji projektu pn. Program Regiony Rewitalizacji </w:t>
            </w: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- Departament Gospodarki  Regionalnej.</w:t>
            </w:r>
          </w:p>
        </w:tc>
      </w:tr>
      <w:tr w:rsidR="001F4DAA" w:rsidRPr="001F4DAA" w14:paraId="28862FF3" w14:textId="77777777" w:rsidTr="00345772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D645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D0AE2B0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A78109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60DFCEE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IV kwartał 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F4F5" w14:textId="77777777" w:rsidR="001F4DAA" w:rsidRPr="001F4DAA" w:rsidRDefault="001F4DAA" w:rsidP="001F4DAA">
            <w:pPr>
              <w:tabs>
                <w:tab w:val="left" w:pos="321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1. Informacja nt. stanu realizacji Regionalnego Programu Operacyjnego Województwa Podkarpackiego na lata 2014-2020 - Departament Zarządzania RPO, Departament Wspierania Przedsiębiorczości, Departament Wdrażania Projektów Infrastrukturalnych RPO, Wojewódzki Urząd Pracy.</w:t>
            </w:r>
          </w:p>
          <w:p w14:paraId="633DFAD9" w14:textId="77777777" w:rsidR="001F4DAA" w:rsidRPr="001F4DAA" w:rsidRDefault="001F4DAA" w:rsidP="001F4DAA">
            <w:pPr>
              <w:tabs>
                <w:tab w:val="left" w:pos="202"/>
              </w:tabs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2. Informacja nt. stanu realizacji  </w:t>
            </w:r>
            <w:r w:rsidRPr="001F4DA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Programu regionalnego Fundusze Europejskie dla Podkarpacia 2021-2027 - </w:t>
            </w:r>
            <w:r w:rsidRPr="001F4D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Departament Zarządzania RPO, Departament Wspierania Przedsiębiorczości, Departament Wdrażania Projektów Infrastrukturalnych RPO, Departament</w:t>
            </w:r>
            <w:r w:rsidRPr="001F4DA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PROW,</w:t>
            </w:r>
            <w:r w:rsidRPr="001F4D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Wojewódzki Urząd Pracy.</w:t>
            </w:r>
          </w:p>
          <w:p w14:paraId="5BCD383D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bCs/>
                <w:sz w:val="22"/>
                <w:szCs w:val="22"/>
              </w:rPr>
              <w:t>3. Informacja o stopniu realizacji</w:t>
            </w:r>
            <w:r w:rsidRPr="001F4DAA">
              <w:rPr>
                <w:rFonts w:ascii="Arial" w:hAnsi="Arial" w:cs="Arial"/>
                <w:sz w:val="22"/>
                <w:szCs w:val="22"/>
              </w:rPr>
              <w:t xml:space="preserve"> Strategii rozwoju województwa – Podkarpackie 2030</w:t>
            </w: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Departament Rozwoju Regionalnego.</w:t>
            </w:r>
          </w:p>
          <w:p w14:paraId="6AF37218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4. Zaopiniowanie projektu budżetu Województwa Podkarpackiego na 2025 rok wraz z WPF – Departament Budżetu i Finansów. </w:t>
            </w:r>
          </w:p>
          <w:p w14:paraId="186CFF2D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5. Przygotowanie planu pracy Komisji Rozwoju Regionalnego na rok 2025 – Kancelaria Sejmiku.</w:t>
            </w:r>
          </w:p>
        </w:tc>
      </w:tr>
    </w:tbl>
    <w:p w14:paraId="3EEA4582" w14:textId="77777777" w:rsidR="001F4DAA" w:rsidRP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C7969F6" w14:textId="77777777" w:rsidR="001F4DAA" w:rsidRP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Ponadto przedmiotem posiedzeń Komisji Rozwoju Regionalnego będzie: opiniowanie uchwał Sejmiku Województwa Podkarpackiego, przyjmowanie bieżących informacji Zarządu Województwa, oraz inicjatywa uchwałodawcza radnych i członków Komisji.</w:t>
      </w:r>
    </w:p>
    <w:p w14:paraId="18E2E520" w14:textId="77777777" w:rsidR="001F4DAA" w:rsidRP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7CBF89" w14:textId="77777777" w:rsidR="001F4DAA" w:rsidRP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  <w:t xml:space="preserve"> Przewodnicząca  Komisji </w:t>
      </w:r>
    </w:p>
    <w:p w14:paraId="73CCCC79" w14:textId="77777777" w:rsidR="001F4DAA" w:rsidRP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</w:t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  <w:t xml:space="preserve">Kamila Piech        </w:t>
      </w:r>
    </w:p>
    <w:p w14:paraId="12CD38C5" w14:textId="77777777" w:rsidR="001F4DAA" w:rsidRDefault="001F4DA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60785F3" w14:textId="77777777" w:rsidR="001F4DAA" w:rsidRPr="001F4DAA" w:rsidRDefault="001F4DAA" w:rsidP="001F4DAA">
      <w:pPr>
        <w:ind w:left="5664"/>
        <w:jc w:val="right"/>
        <w:rPr>
          <w:rFonts w:ascii="Calibri" w:hAnsi="Calibri"/>
          <w:sz w:val="16"/>
          <w:szCs w:val="16"/>
        </w:rPr>
      </w:pPr>
      <w:r w:rsidRPr="001F4DAA">
        <w:rPr>
          <w:rFonts w:ascii="Calibri" w:hAnsi="Calibri"/>
          <w:sz w:val="16"/>
          <w:szCs w:val="16"/>
        </w:rPr>
        <w:lastRenderedPageBreak/>
        <w:t xml:space="preserve">Załącznik nr </w:t>
      </w:r>
      <w:r>
        <w:rPr>
          <w:rFonts w:ascii="Calibri" w:hAnsi="Calibri"/>
          <w:sz w:val="16"/>
          <w:szCs w:val="16"/>
        </w:rPr>
        <w:t>3</w:t>
      </w:r>
      <w:r w:rsidRPr="001F4DAA">
        <w:rPr>
          <w:rFonts w:ascii="Calibri" w:hAnsi="Calibri"/>
          <w:sz w:val="16"/>
          <w:szCs w:val="16"/>
        </w:rPr>
        <w:t xml:space="preserve"> do uchwały nr ………/………/23</w:t>
      </w:r>
      <w:r w:rsidRPr="001F4DAA">
        <w:rPr>
          <w:rFonts w:ascii="Calibri" w:hAnsi="Calibri"/>
          <w:sz w:val="16"/>
          <w:szCs w:val="16"/>
        </w:rPr>
        <w:br/>
        <w:t>Sejmiku Województwa Podkarpackiego</w:t>
      </w:r>
      <w:r w:rsidRPr="001F4DAA">
        <w:rPr>
          <w:rFonts w:ascii="Calibri" w:hAnsi="Calibri"/>
          <w:sz w:val="16"/>
          <w:szCs w:val="16"/>
        </w:rPr>
        <w:br/>
        <w:t>z dnia …………………… 2023</w:t>
      </w:r>
      <w:r w:rsidRPr="001F4DAA">
        <w:rPr>
          <w:rFonts w:ascii="Calibri" w:hAnsi="Calibri"/>
          <w:sz w:val="22"/>
          <w:szCs w:val="22"/>
        </w:rPr>
        <w:t xml:space="preserve"> </w:t>
      </w:r>
    </w:p>
    <w:p w14:paraId="49AAB7CF" w14:textId="77777777" w:rsidR="001F4DAA" w:rsidRPr="001F4DAA" w:rsidRDefault="001F4DAA" w:rsidP="001F4DAA">
      <w:pPr>
        <w:tabs>
          <w:tab w:val="left" w:pos="4962"/>
          <w:tab w:val="left" w:pos="7488"/>
        </w:tabs>
        <w:ind w:left="3544"/>
        <w:rPr>
          <w:rFonts w:ascii="Arial" w:hAnsi="Arial" w:cs="Arial"/>
          <w:b/>
        </w:rPr>
      </w:pPr>
    </w:p>
    <w:p w14:paraId="355A55B2" w14:textId="77777777" w:rsidR="001F4DAA" w:rsidRPr="001F4DAA" w:rsidRDefault="001F4DAA" w:rsidP="001F4DAA">
      <w:pPr>
        <w:tabs>
          <w:tab w:val="left" w:pos="4962"/>
          <w:tab w:val="left" w:pos="748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4DAA">
        <w:rPr>
          <w:rFonts w:ascii="Arial" w:hAnsi="Arial" w:cs="Arial"/>
          <w:b/>
          <w:sz w:val="22"/>
          <w:szCs w:val="22"/>
        </w:rPr>
        <w:t>Plan pracy</w:t>
      </w:r>
    </w:p>
    <w:p w14:paraId="65964ACE" w14:textId="77777777" w:rsidR="001F4DAA" w:rsidRPr="001F4DAA" w:rsidRDefault="001F4DAA" w:rsidP="001F4DAA">
      <w:pPr>
        <w:tabs>
          <w:tab w:val="left" w:pos="4962"/>
          <w:tab w:val="left" w:pos="748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4DAA">
        <w:rPr>
          <w:rFonts w:ascii="Arial" w:hAnsi="Arial" w:cs="Arial"/>
          <w:b/>
          <w:sz w:val="22"/>
          <w:szCs w:val="22"/>
        </w:rPr>
        <w:t>Komisji Współpracy z Zagranicą, Turystyki i Promocji</w:t>
      </w:r>
      <w:r w:rsidRPr="001F4DAA">
        <w:rPr>
          <w:rFonts w:ascii="Arial" w:hAnsi="Arial" w:cs="Arial"/>
          <w:b/>
          <w:sz w:val="22"/>
          <w:szCs w:val="22"/>
        </w:rPr>
        <w:br/>
        <w:t>Sejmiku Województwa Podkarpackiego na 2024 rok.</w:t>
      </w:r>
    </w:p>
    <w:p w14:paraId="51C0A311" w14:textId="77777777" w:rsidR="001F4DAA" w:rsidRDefault="001F4DAA" w:rsidP="001F4DAA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663CA208" w14:textId="77777777" w:rsidR="0059414B" w:rsidRPr="001F4DAA" w:rsidRDefault="0059414B" w:rsidP="001F4DAA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3F210B76" w14:textId="77777777" w:rsidR="001F4DAA" w:rsidRDefault="001F4DAA" w:rsidP="001F4DAA">
      <w:pPr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 kwartał:</w:t>
      </w:r>
    </w:p>
    <w:p w14:paraId="71C17FB0" w14:textId="77777777" w:rsidR="0059414B" w:rsidRPr="001F4DAA" w:rsidRDefault="0059414B" w:rsidP="001F4DAA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74C6A44" w14:textId="77777777" w:rsidR="001F4DAA" w:rsidRPr="001F4DAA" w:rsidRDefault="001F4DAA" w:rsidP="001F4DAA">
      <w:pPr>
        <w:numPr>
          <w:ilvl w:val="0"/>
          <w:numId w:val="14"/>
        </w:numPr>
        <w:tabs>
          <w:tab w:val="left" w:pos="0"/>
          <w:tab w:val="left" w:pos="142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Przyjęcie sprawozdania z wyjazdów zagranicznych członków Zarządu Województwa Podkarpackiego oraz pracowników Urzędu Marszałkowskiego i przyjmowanych osób i delegacji przez Urząd Marszałkowski Województwa Podkarpackiego za IV kwartał 2023 r. /luty/.</w:t>
      </w:r>
    </w:p>
    <w:p w14:paraId="399578C3" w14:textId="77777777" w:rsidR="001F4DAA" w:rsidRPr="001F4DAA" w:rsidRDefault="001F4DAA" w:rsidP="001F4DAA">
      <w:pPr>
        <w:numPr>
          <w:ilvl w:val="0"/>
          <w:numId w:val="14"/>
        </w:numPr>
        <w:tabs>
          <w:tab w:val="left" w:pos="142"/>
        </w:tabs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Przyjęcie sprawozdanie z wyjazdów zagranicznych Radnych Województwa Podkarpackiego za IV kwartał 2023 roku /luty/.</w:t>
      </w:r>
    </w:p>
    <w:p w14:paraId="3646A450" w14:textId="77777777" w:rsidR="001F4DAA" w:rsidRPr="001F4DAA" w:rsidRDefault="001F4DAA" w:rsidP="001F4DAA">
      <w:pPr>
        <w:numPr>
          <w:ilvl w:val="0"/>
          <w:numId w:val="14"/>
        </w:numPr>
        <w:tabs>
          <w:tab w:val="left" w:pos="0"/>
          <w:tab w:val="left" w:pos="142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hAnsi="Arial" w:cs="Arial"/>
          <w:sz w:val="22"/>
          <w:szCs w:val="22"/>
        </w:rPr>
        <w:t>Przedstawienie planu wyjazdów zagranicznych pracowników UMWP na II kwartał 2024 r. /marzec/.</w:t>
      </w:r>
    </w:p>
    <w:p w14:paraId="4F1A51E0" w14:textId="77777777" w:rsidR="001F4DAA" w:rsidRDefault="001F4DAA" w:rsidP="001F4DAA">
      <w:pPr>
        <w:tabs>
          <w:tab w:val="left" w:pos="142"/>
        </w:tabs>
        <w:ind w:left="284" w:hanging="284"/>
        <w:rPr>
          <w:rFonts w:ascii="Arial" w:eastAsia="Calibri" w:hAnsi="Arial" w:cs="Arial"/>
          <w:sz w:val="16"/>
          <w:szCs w:val="16"/>
          <w:lang w:eastAsia="en-US"/>
        </w:rPr>
      </w:pPr>
    </w:p>
    <w:p w14:paraId="3FC3DCC9" w14:textId="77777777" w:rsidR="0059414B" w:rsidRPr="001F4DAA" w:rsidRDefault="0059414B" w:rsidP="001F4DAA">
      <w:pPr>
        <w:tabs>
          <w:tab w:val="left" w:pos="142"/>
        </w:tabs>
        <w:ind w:left="284" w:hanging="284"/>
        <w:rPr>
          <w:rFonts w:ascii="Arial" w:eastAsia="Calibri" w:hAnsi="Arial" w:cs="Arial"/>
          <w:sz w:val="16"/>
          <w:szCs w:val="16"/>
          <w:lang w:eastAsia="en-US"/>
        </w:rPr>
      </w:pPr>
    </w:p>
    <w:p w14:paraId="57F9DFC3" w14:textId="77777777" w:rsidR="001F4DAA" w:rsidRDefault="001F4DAA" w:rsidP="001F4DAA">
      <w:pPr>
        <w:tabs>
          <w:tab w:val="left" w:pos="142"/>
        </w:tabs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II kwartał:</w:t>
      </w:r>
    </w:p>
    <w:p w14:paraId="280A2664" w14:textId="77777777" w:rsidR="0059414B" w:rsidRPr="001F4DAA" w:rsidRDefault="0059414B" w:rsidP="001F4DAA">
      <w:pPr>
        <w:tabs>
          <w:tab w:val="left" w:pos="142"/>
        </w:tabs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</w:p>
    <w:p w14:paraId="286F890B" w14:textId="77777777" w:rsidR="001F4DAA" w:rsidRPr="001F4DAA" w:rsidRDefault="001F4DAA" w:rsidP="001F4DAA">
      <w:pPr>
        <w:ind w:left="142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1. Przyjęcie sprawozdania z wyjazdów zagranicznych członków Zarządu Województwa Podkarpackiego oraz pracowników Urzędu Marszałkowskiego i przyjmowanych osób i delegacji przez Urząd Marszałkowski Województwa Podkarpackiego za I kwartał 2024 r. /maj/.</w:t>
      </w:r>
    </w:p>
    <w:p w14:paraId="59E9461C" w14:textId="77777777" w:rsidR="001F4DAA" w:rsidRPr="001F4DAA" w:rsidRDefault="001F4DAA" w:rsidP="001F4DAA">
      <w:pPr>
        <w:tabs>
          <w:tab w:val="left" w:pos="142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2. Przyjęcie sprawozdania z wyjazdów zagranicznych Radnych Województwa Podkarpackiego za I kwartał 2024 roku /maj/.</w:t>
      </w:r>
    </w:p>
    <w:p w14:paraId="65337537" w14:textId="77777777" w:rsidR="001F4DAA" w:rsidRPr="001F4DAA" w:rsidRDefault="001F4DAA" w:rsidP="001F4DAA">
      <w:pPr>
        <w:tabs>
          <w:tab w:val="left" w:pos="142"/>
        </w:tabs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hAnsi="Arial" w:cs="Arial"/>
          <w:sz w:val="22"/>
          <w:szCs w:val="22"/>
        </w:rPr>
        <w:t>3.Przedstawienie planu wyjazdów zagranicznych pracowników UMWP na III kwartał 2024 r. /czerwiec/.</w:t>
      </w:r>
    </w:p>
    <w:p w14:paraId="02249F0B" w14:textId="77777777" w:rsidR="001F4DAA" w:rsidRDefault="001F4DAA" w:rsidP="001F4DAA">
      <w:pPr>
        <w:tabs>
          <w:tab w:val="left" w:pos="142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51F6173A" w14:textId="77777777" w:rsidR="0059414B" w:rsidRPr="001F4DAA" w:rsidRDefault="0059414B" w:rsidP="001F4DAA">
      <w:pPr>
        <w:tabs>
          <w:tab w:val="left" w:pos="142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68E5E8AF" w14:textId="77777777" w:rsidR="001F4DAA" w:rsidRDefault="001F4DAA" w:rsidP="001F4DAA">
      <w:pPr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III kwartał:</w:t>
      </w:r>
    </w:p>
    <w:p w14:paraId="571C5F89" w14:textId="77777777" w:rsidR="0059414B" w:rsidRPr="001F4DAA" w:rsidRDefault="0059414B" w:rsidP="001F4DAA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689DC10" w14:textId="77777777" w:rsidR="001F4DAA" w:rsidRPr="001F4DAA" w:rsidRDefault="001F4DAA" w:rsidP="001F4DA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Przyjęcie sprawozdania z wyjazdów zagranicznych pracowników UMWP oraz przyjmowanych przez UMWP osób i delegacji zagranicznych za II kwartał 2024 r. /sierpień/.</w:t>
      </w:r>
    </w:p>
    <w:p w14:paraId="21CC5517" w14:textId="77777777" w:rsidR="001F4DAA" w:rsidRPr="001F4DAA" w:rsidRDefault="001F4DAA" w:rsidP="001F4DAA">
      <w:pPr>
        <w:numPr>
          <w:ilvl w:val="0"/>
          <w:numId w:val="15"/>
        </w:num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Przyjęcie sprawozdanie z wyjazdów zagranicznych Radnych Województwa Podkarpackiego za II kwartał 2024 roku./sierpień/.</w:t>
      </w:r>
    </w:p>
    <w:p w14:paraId="36E90FD3" w14:textId="77777777" w:rsidR="001F4DAA" w:rsidRPr="001F4DAA" w:rsidRDefault="001F4DAA" w:rsidP="001F4DAA">
      <w:pPr>
        <w:numPr>
          <w:ilvl w:val="0"/>
          <w:numId w:val="15"/>
        </w:numPr>
        <w:tabs>
          <w:tab w:val="left" w:pos="142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Przedstawienie planu wyjazdów zagranicznych pracowników UMWP na IV kwartał 2024 r. /wrzesień/.</w:t>
      </w:r>
    </w:p>
    <w:p w14:paraId="2610DB89" w14:textId="77777777" w:rsidR="001F4DAA" w:rsidRPr="001F4DAA" w:rsidRDefault="001F4DAA" w:rsidP="001F4DAA">
      <w:pPr>
        <w:numPr>
          <w:ilvl w:val="0"/>
          <w:numId w:val="15"/>
        </w:numPr>
        <w:tabs>
          <w:tab w:val="left" w:pos="142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Sprawozdanie z działalności  Biura „Oddział Programu Współpracy Transgranicznej POLSKA- (BIAŁORUŚ) – UKRAINA 2014 – 2020 w Rzeszowie „(OT) za rok  2023 i zamknięcia całej 6 – letniej umowy na realizację tego zadania.</w:t>
      </w:r>
    </w:p>
    <w:p w14:paraId="6FC2CDFD" w14:textId="77777777" w:rsidR="001F4DAA" w:rsidRPr="001F4DAA" w:rsidRDefault="001F4DAA" w:rsidP="001F4DAA">
      <w:pPr>
        <w:numPr>
          <w:ilvl w:val="0"/>
          <w:numId w:val="15"/>
        </w:numPr>
        <w:tabs>
          <w:tab w:val="left" w:pos="142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Informacja nt. działań podejmowanych przez Urząd Marszałkowski Województwa Podkarpackiego w 2023 roku oraz w pierwszym półroczu 2024 roku, które wpisują się w tematykę Konwencji Karpackiej.</w:t>
      </w:r>
    </w:p>
    <w:p w14:paraId="1F655E18" w14:textId="77777777" w:rsidR="001F4DAA" w:rsidRDefault="001F4DAA" w:rsidP="001F4DAA">
      <w:pPr>
        <w:ind w:left="720"/>
        <w:contextualSpacing/>
        <w:rPr>
          <w:rFonts w:ascii="Arial" w:hAnsi="Arial" w:cs="Arial"/>
          <w:sz w:val="16"/>
          <w:szCs w:val="16"/>
        </w:rPr>
      </w:pPr>
    </w:p>
    <w:p w14:paraId="0ED789E0" w14:textId="77777777" w:rsidR="0059414B" w:rsidRPr="001F4DAA" w:rsidRDefault="0059414B" w:rsidP="001F4DAA">
      <w:pPr>
        <w:ind w:left="720"/>
        <w:contextualSpacing/>
        <w:rPr>
          <w:rFonts w:ascii="Arial" w:hAnsi="Arial" w:cs="Arial"/>
          <w:sz w:val="16"/>
          <w:szCs w:val="16"/>
        </w:rPr>
      </w:pPr>
    </w:p>
    <w:p w14:paraId="7DD110F7" w14:textId="77777777" w:rsidR="001F4DAA" w:rsidRDefault="001F4DAA" w:rsidP="001F4DA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IV kwartał:</w:t>
      </w:r>
    </w:p>
    <w:p w14:paraId="5884D594" w14:textId="77777777" w:rsidR="0059414B" w:rsidRPr="001F4DAA" w:rsidRDefault="0059414B" w:rsidP="001F4DA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7B0286B9" w14:textId="77777777" w:rsidR="001F4DAA" w:rsidRPr="001F4DAA" w:rsidRDefault="001F4DAA" w:rsidP="001F4DAA">
      <w:pPr>
        <w:numPr>
          <w:ilvl w:val="0"/>
          <w:numId w:val="16"/>
        </w:numPr>
        <w:tabs>
          <w:tab w:val="left" w:pos="142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 Przyjęcie sprawozdania z wyjazdów zagranicznych pracowników UMWP oraz przyjmowanych przez UMWP osób i delegacji zagranicznych za III kwartał 2024 rok. /listopad/.</w:t>
      </w:r>
    </w:p>
    <w:p w14:paraId="2AF75FFE" w14:textId="77777777" w:rsidR="001F4DAA" w:rsidRPr="001F4DAA" w:rsidRDefault="001F4DAA" w:rsidP="001F4DAA">
      <w:pPr>
        <w:numPr>
          <w:ilvl w:val="0"/>
          <w:numId w:val="16"/>
        </w:numPr>
        <w:tabs>
          <w:tab w:val="left" w:pos="142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lastRenderedPageBreak/>
        <w:t>Przyjęcie sprawozdania za III kwartał 2024 roku z wyjazdów  zagranicznych Radnych Województwa Podkarpackiego /listopad/.</w:t>
      </w:r>
    </w:p>
    <w:p w14:paraId="6F2A659E" w14:textId="77777777" w:rsidR="001F4DAA" w:rsidRPr="001F4DAA" w:rsidRDefault="001F4DAA" w:rsidP="001F4DAA">
      <w:pPr>
        <w:numPr>
          <w:ilvl w:val="0"/>
          <w:numId w:val="16"/>
        </w:numPr>
        <w:tabs>
          <w:tab w:val="left" w:pos="142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hAnsi="Arial" w:cs="Arial"/>
          <w:sz w:val="22"/>
          <w:szCs w:val="22"/>
        </w:rPr>
        <w:t xml:space="preserve">Przedstawienie planu wyjazdów zagranicznych pracowników UMWP na I kwartał 2025 r. /grudzień/. </w:t>
      </w:r>
    </w:p>
    <w:p w14:paraId="48895024" w14:textId="77777777" w:rsidR="001F4DAA" w:rsidRPr="001F4DAA" w:rsidRDefault="001F4DAA" w:rsidP="001F4DAA">
      <w:pPr>
        <w:numPr>
          <w:ilvl w:val="0"/>
          <w:numId w:val="16"/>
        </w:numPr>
        <w:tabs>
          <w:tab w:val="left" w:pos="142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hAnsi="Arial" w:cs="Arial"/>
          <w:sz w:val="22"/>
          <w:szCs w:val="22"/>
        </w:rPr>
        <w:t xml:space="preserve">Prezentacja przez Stowarzyszenie Euroregion Karpacki Polska sprawozdania </w:t>
      </w:r>
      <w:r w:rsidR="0059414B">
        <w:rPr>
          <w:rFonts w:ascii="Arial" w:hAnsi="Arial" w:cs="Arial"/>
          <w:sz w:val="22"/>
          <w:szCs w:val="22"/>
        </w:rPr>
        <w:br/>
      </w:r>
      <w:r w:rsidRPr="001F4DAA">
        <w:rPr>
          <w:rFonts w:ascii="Arial" w:hAnsi="Arial" w:cs="Arial"/>
          <w:sz w:val="22"/>
          <w:szCs w:val="22"/>
        </w:rPr>
        <w:t>z działalności za 2023 rok.</w:t>
      </w:r>
    </w:p>
    <w:p w14:paraId="56D444BA" w14:textId="77777777" w:rsidR="001F4DAA" w:rsidRPr="001F4DAA" w:rsidRDefault="001F4DAA" w:rsidP="001F4DAA">
      <w:pPr>
        <w:tabs>
          <w:tab w:val="left" w:pos="142"/>
        </w:tabs>
        <w:ind w:left="284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285D70A2" w14:textId="77777777" w:rsidR="001F4DAA" w:rsidRPr="001F4DAA" w:rsidRDefault="001F4DAA" w:rsidP="001F4DAA">
      <w:pPr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Komisja niezależnie od przyjętego planu pracy może w trakcie roku wprowadzać tematy wynikające z uchwał Sejmiku i aktualnych potrzeb.</w:t>
      </w:r>
    </w:p>
    <w:p w14:paraId="23B6C142" w14:textId="77777777" w:rsidR="001F4DAA" w:rsidRPr="001F4DAA" w:rsidRDefault="001F4DAA" w:rsidP="001F4DAA">
      <w:pPr>
        <w:ind w:left="5103"/>
        <w:rPr>
          <w:rFonts w:ascii="Arial" w:eastAsia="Calibri" w:hAnsi="Arial" w:cs="Arial"/>
          <w:sz w:val="16"/>
          <w:szCs w:val="16"/>
          <w:lang w:eastAsia="en-US"/>
        </w:rPr>
      </w:pPr>
    </w:p>
    <w:p w14:paraId="3520C29D" w14:textId="77777777" w:rsidR="001F4DAA" w:rsidRPr="001F4DAA" w:rsidRDefault="001F4DAA" w:rsidP="001F4DAA">
      <w:pPr>
        <w:ind w:left="5103"/>
        <w:rPr>
          <w:rFonts w:ascii="Calibri" w:eastAsia="Calibri" w:hAnsi="Calibri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Przewodniczący Komisji</w:t>
      </w:r>
    </w:p>
    <w:p w14:paraId="44D6DF5F" w14:textId="77777777" w:rsidR="001F4DAA" w:rsidRPr="001F4DAA" w:rsidRDefault="001F4DAA" w:rsidP="001F4DAA">
      <w:pPr>
        <w:tabs>
          <w:tab w:val="left" w:pos="708"/>
          <w:tab w:val="left" w:pos="5192"/>
        </w:tabs>
        <w:ind w:left="1134" w:hanging="1134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  <w:t>Karol Ożóg</w:t>
      </w:r>
    </w:p>
    <w:p w14:paraId="02440D4B" w14:textId="77777777" w:rsidR="001F4DAA" w:rsidRDefault="001F4DA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7BE9831" w14:textId="77777777" w:rsidR="001F4DAA" w:rsidRPr="001F4DAA" w:rsidRDefault="001F4DAA" w:rsidP="001F4DAA">
      <w:pPr>
        <w:ind w:left="5664"/>
        <w:jc w:val="right"/>
        <w:rPr>
          <w:rFonts w:ascii="Calibri" w:hAnsi="Calibri"/>
          <w:sz w:val="16"/>
          <w:szCs w:val="16"/>
        </w:rPr>
      </w:pPr>
      <w:r w:rsidRPr="001F4DAA">
        <w:rPr>
          <w:rFonts w:ascii="Calibri" w:hAnsi="Calibri"/>
          <w:sz w:val="16"/>
          <w:szCs w:val="16"/>
        </w:rPr>
        <w:lastRenderedPageBreak/>
        <w:t>Załącznik nr 4 do uchwały nr ………/………/23</w:t>
      </w:r>
      <w:r w:rsidRPr="001F4DAA">
        <w:rPr>
          <w:rFonts w:ascii="Calibri" w:hAnsi="Calibri"/>
          <w:sz w:val="16"/>
          <w:szCs w:val="16"/>
        </w:rPr>
        <w:br/>
        <w:t>Sejmiku Województwa Podkarpackiego</w:t>
      </w:r>
      <w:r w:rsidRPr="001F4DAA">
        <w:rPr>
          <w:rFonts w:ascii="Calibri" w:hAnsi="Calibri"/>
          <w:sz w:val="16"/>
          <w:szCs w:val="16"/>
        </w:rPr>
        <w:br/>
        <w:t>z dnia …………………… 2023</w:t>
      </w:r>
      <w:r w:rsidRPr="001F4DAA">
        <w:rPr>
          <w:rFonts w:ascii="Calibri" w:hAnsi="Calibri"/>
          <w:sz w:val="22"/>
          <w:szCs w:val="22"/>
        </w:rPr>
        <w:t xml:space="preserve"> </w:t>
      </w:r>
    </w:p>
    <w:p w14:paraId="35E14E25" w14:textId="77777777" w:rsidR="001F4DAA" w:rsidRPr="001F4DAA" w:rsidRDefault="001F4DAA" w:rsidP="001F4DAA">
      <w:pPr>
        <w:ind w:right="680"/>
        <w:jc w:val="center"/>
        <w:rPr>
          <w:rFonts w:ascii="Arial" w:hAnsi="Arial" w:cs="Arial"/>
          <w:b/>
        </w:rPr>
      </w:pPr>
    </w:p>
    <w:p w14:paraId="1F7FB0B5" w14:textId="77777777" w:rsidR="001F4DAA" w:rsidRPr="001F4DAA" w:rsidRDefault="001F4DAA" w:rsidP="001F4DAA">
      <w:pPr>
        <w:spacing w:line="276" w:lineRule="auto"/>
        <w:ind w:right="680"/>
        <w:jc w:val="center"/>
        <w:rPr>
          <w:rFonts w:ascii="Arial" w:hAnsi="Arial" w:cs="Arial"/>
          <w:b/>
          <w:sz w:val="22"/>
          <w:szCs w:val="22"/>
        </w:rPr>
      </w:pPr>
      <w:r w:rsidRPr="001F4DAA">
        <w:rPr>
          <w:rFonts w:ascii="Arial" w:hAnsi="Arial" w:cs="Arial"/>
          <w:b/>
          <w:sz w:val="22"/>
          <w:szCs w:val="22"/>
        </w:rPr>
        <w:t xml:space="preserve">Plan pracy </w:t>
      </w:r>
      <w:r w:rsidRPr="001F4DAA">
        <w:rPr>
          <w:rFonts w:ascii="Arial" w:hAnsi="Arial" w:cs="Arial"/>
          <w:b/>
          <w:sz w:val="22"/>
          <w:szCs w:val="22"/>
        </w:rPr>
        <w:br/>
        <w:t>Komisji Gospodarki i Infrastruktury</w:t>
      </w:r>
    </w:p>
    <w:p w14:paraId="00AAE10E" w14:textId="77777777" w:rsidR="001F4DAA" w:rsidRPr="001F4DAA" w:rsidRDefault="001F4DAA" w:rsidP="001F4DAA">
      <w:pPr>
        <w:spacing w:line="276" w:lineRule="auto"/>
        <w:ind w:right="680"/>
        <w:jc w:val="center"/>
        <w:rPr>
          <w:rFonts w:ascii="Arial" w:hAnsi="Arial" w:cs="Arial"/>
          <w:b/>
          <w:sz w:val="22"/>
          <w:szCs w:val="22"/>
        </w:rPr>
      </w:pPr>
      <w:r w:rsidRPr="001F4DAA">
        <w:rPr>
          <w:rFonts w:ascii="Arial" w:hAnsi="Arial" w:cs="Arial"/>
          <w:b/>
          <w:sz w:val="22"/>
          <w:szCs w:val="22"/>
        </w:rPr>
        <w:t>Sejmiku Województwa Podkarpackiego na 2024 r.</w:t>
      </w:r>
    </w:p>
    <w:p w14:paraId="36888CA2" w14:textId="77777777" w:rsidR="001F4DAA" w:rsidRPr="001F4DAA" w:rsidRDefault="001F4DAA" w:rsidP="001F4DAA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671"/>
      </w:tblGrid>
      <w:tr w:rsidR="001F4DAA" w:rsidRPr="001F4DAA" w14:paraId="3CF10FF1" w14:textId="77777777" w:rsidTr="00345772">
        <w:trPr>
          <w:trHeight w:val="5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05AF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Termin posiedzenia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DFEC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Tematy i departamenty odpowiedzialne</w:t>
            </w:r>
          </w:p>
        </w:tc>
      </w:tr>
      <w:tr w:rsidR="001F4DAA" w:rsidRPr="001F4DAA" w14:paraId="183794C1" w14:textId="77777777" w:rsidTr="00345772">
        <w:trPr>
          <w:trHeight w:val="14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D54AA" w14:textId="77777777" w:rsidR="001F4DAA" w:rsidRPr="001F4DAA" w:rsidRDefault="001F4DAA" w:rsidP="001F4DAA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A5B581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Informacja dotycząca obrotu nieruchomościami pozostającymi w zasobie wojewódzkim za rok 2023 - Departament Rolnictwa, Geodezji i Gospodarki  Mieniem.</w:t>
            </w:r>
          </w:p>
          <w:p w14:paraId="5330F519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Informacja dotycząca realizacji projektów w ramach Podmiejskiej Kolei Aglomeracyjnej- Departament Dróg i Publicznego Transportu Zbiorowego.</w:t>
            </w:r>
          </w:p>
        </w:tc>
      </w:tr>
      <w:tr w:rsidR="001F4DAA" w:rsidRPr="001F4DAA" w14:paraId="4975FF38" w14:textId="77777777" w:rsidTr="00345772">
        <w:trPr>
          <w:trHeight w:val="1331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6D55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 kwartał</w:t>
            </w:r>
          </w:p>
        </w:tc>
        <w:tc>
          <w:tcPr>
            <w:tcW w:w="7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18B8" w14:textId="77777777" w:rsidR="001F4DAA" w:rsidRPr="001F4DAA" w:rsidRDefault="001F4DAA" w:rsidP="001F4DAA">
            <w:pPr>
              <w:spacing w:before="120" w:after="120"/>
              <w:ind w:left="61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1F4DAA" w:rsidRPr="001F4DAA" w14:paraId="18E3C1CC" w14:textId="77777777" w:rsidTr="00345772">
        <w:trPr>
          <w:trHeight w:val="14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CDFE9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B6BBF2" w14:textId="77777777" w:rsidR="001F4DAA" w:rsidRPr="001F4DAA" w:rsidRDefault="001F4DAA" w:rsidP="001F4DAA">
            <w:pPr>
              <w:tabs>
                <w:tab w:val="left" w:pos="321"/>
              </w:tabs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Informacja dotycząca dochodów z tytułu najmu i dzierżawy nieruchomości wchodzących w skład zasobu wojewódzkiego za rok 2023 - Departament Rolnictwa, Geodezji i Gospodarki Mieniem.</w:t>
            </w:r>
          </w:p>
          <w:p w14:paraId="115505A3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bCs/>
                <w:sz w:val="22"/>
              </w:rPr>
              <w:t>Informacja o działalności Wojewódzkich Ośrodków Ruchu Drogowego w Rzeszowie, Przemysłu, Krośnie i Tarnobrzegu</w:t>
            </w:r>
            <w:r w:rsidRPr="001F4DAA">
              <w:rPr>
                <w:rFonts w:ascii="Arial" w:hAnsi="Arial" w:cs="Arial"/>
                <w:sz w:val="22"/>
                <w:lang w:eastAsia="en-US"/>
              </w:rPr>
              <w:t xml:space="preserve"> Departament  Dróg i  Publicznego Transportu Zbiorowego, WORD</w:t>
            </w:r>
            <w:r w:rsidRPr="001F4DAA">
              <w:rPr>
                <w:rFonts w:ascii="Arial" w:hAnsi="Arial" w:cs="Arial"/>
                <w:bCs/>
                <w:sz w:val="22"/>
              </w:rPr>
              <w:t xml:space="preserve"> w Rzeszowie, Przemysłu, Krośnie i Tarnobrzegu</w:t>
            </w:r>
            <w:r w:rsidRPr="001F4DAA">
              <w:rPr>
                <w:rFonts w:ascii="Arial" w:hAnsi="Arial" w:cs="Arial"/>
                <w:sz w:val="22"/>
                <w:lang w:eastAsia="en-US"/>
              </w:rPr>
              <w:t>.</w:t>
            </w:r>
          </w:p>
          <w:p w14:paraId="05C60613" w14:textId="77777777" w:rsidR="001F4DAA" w:rsidRPr="001F4DAA" w:rsidRDefault="001F4DAA" w:rsidP="001F4DAA">
            <w:pPr>
              <w:tabs>
                <w:tab w:val="left" w:pos="321"/>
              </w:tabs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Informacja bieżąca dotycząca realizacji „Programu poprawy bezpieczeństwa infrastruktury drogowej na sieci dróg wojewódzkich w latach 2020-24” - Departament Dróg i Publicznego Transportu Zbiorowego.</w:t>
            </w:r>
          </w:p>
        </w:tc>
      </w:tr>
      <w:tr w:rsidR="001F4DAA" w:rsidRPr="001F4DAA" w14:paraId="2CB1AB92" w14:textId="77777777" w:rsidTr="00345772">
        <w:trPr>
          <w:trHeight w:val="2244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801B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II kwartał</w:t>
            </w:r>
          </w:p>
        </w:tc>
        <w:tc>
          <w:tcPr>
            <w:tcW w:w="7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7336" w14:textId="77777777" w:rsidR="001F4DAA" w:rsidRPr="001F4DAA" w:rsidRDefault="001F4DAA" w:rsidP="001F4DAA">
            <w:pPr>
              <w:spacing w:before="120" w:after="120"/>
              <w:ind w:left="61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1F4DAA" w:rsidRPr="001F4DAA" w14:paraId="6BB245BF" w14:textId="77777777" w:rsidTr="00345772">
        <w:trPr>
          <w:trHeight w:val="152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FC86C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III kwartał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89C8A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Informacja PZDW w Rzeszowie na temat stopnia zaawansowania realizacji inwestycji na drogach wojewódzkich - Departament  Dróg i  Publicznego Transportu Zbiorowego.</w:t>
            </w:r>
          </w:p>
          <w:p w14:paraId="5AEA5B02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Informacja dotycząca realizacji projektów w ramach Podmiejskiej Kolei Aglomeracyjnej - Departament Dróg i Publicznego Transportu Zbiorowego.</w:t>
            </w:r>
          </w:p>
        </w:tc>
      </w:tr>
      <w:tr w:rsidR="001F4DAA" w:rsidRPr="001F4DAA" w14:paraId="471D1C71" w14:textId="77777777" w:rsidTr="00345772">
        <w:trPr>
          <w:trHeight w:val="1114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B16A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IV kwartał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0141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Informacja bieżąca dotycząca realizacji „Programu poprawy bezpieczeństwa infrastruktury drogowej na sieci dróg wojewódzkich w latach 2020-24” - Departament Dróg i Publicznego Transportu Zbiorowego.</w:t>
            </w:r>
          </w:p>
          <w:p w14:paraId="656DFAF8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Zaopiniowanie projektu budżetu Województwa Podkarpackiego na 2025 rok wraz z WPF - Departament Budżetu i Finansów.</w:t>
            </w:r>
          </w:p>
          <w:p w14:paraId="4741EC90" w14:textId="77777777"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Przygotowanie planu pracy Komisji Gospodarki i Infrastruktury na rok 2025 -</w:t>
            </w:r>
            <w:r w:rsidRPr="001F4DAA">
              <w:rPr>
                <w:rFonts w:ascii="Arial" w:hAnsi="Arial" w:cs="Arial"/>
                <w:b/>
                <w:sz w:val="22"/>
              </w:rPr>
              <w:t xml:space="preserve"> </w:t>
            </w:r>
            <w:r w:rsidRPr="001F4DAA">
              <w:rPr>
                <w:rFonts w:ascii="Arial" w:hAnsi="Arial" w:cs="Arial"/>
                <w:sz w:val="22"/>
                <w:lang w:eastAsia="en-US"/>
              </w:rPr>
              <w:t>Kancelaria Sejmiku.</w:t>
            </w:r>
          </w:p>
        </w:tc>
      </w:tr>
    </w:tbl>
    <w:p w14:paraId="42D8E382" w14:textId="77777777" w:rsidR="001F4DAA" w:rsidRPr="001F4DAA" w:rsidRDefault="001F4DAA" w:rsidP="001F4DAA">
      <w:pPr>
        <w:jc w:val="both"/>
        <w:rPr>
          <w:rFonts w:ascii="Arial" w:hAnsi="Arial" w:cs="Arial"/>
          <w:sz w:val="22"/>
        </w:rPr>
      </w:pPr>
    </w:p>
    <w:p w14:paraId="159CBE82" w14:textId="77777777" w:rsidR="001F4DAA" w:rsidRPr="001F4DAA" w:rsidRDefault="001F4DAA" w:rsidP="001F4DAA">
      <w:pPr>
        <w:jc w:val="both"/>
        <w:rPr>
          <w:rFonts w:ascii="Arial" w:hAnsi="Arial" w:cs="Arial"/>
          <w:sz w:val="22"/>
        </w:rPr>
      </w:pPr>
      <w:r w:rsidRPr="001F4DAA">
        <w:rPr>
          <w:rFonts w:ascii="Arial" w:hAnsi="Arial" w:cs="Arial"/>
          <w:sz w:val="22"/>
        </w:rPr>
        <w:t>Ponadto przedmiotem posiedzeń Komisji Gospodarki i Infrastruktury będzie: opiniowanie uchwał Sejmiku Województwa Podkarpackiego, przyjmowanie bieżących informacji Zarządu Województwa, inicjatywa uchwałodawcza radnych i członków Komisji.</w:t>
      </w:r>
    </w:p>
    <w:p w14:paraId="39453142" w14:textId="77777777" w:rsidR="001F4DAA" w:rsidRPr="001F4DAA" w:rsidRDefault="001F4DAA" w:rsidP="001F4DAA">
      <w:pPr>
        <w:jc w:val="both"/>
        <w:rPr>
          <w:rFonts w:ascii="Arial" w:hAnsi="Arial" w:cs="Arial"/>
          <w:sz w:val="22"/>
        </w:rPr>
      </w:pPr>
    </w:p>
    <w:p w14:paraId="2E7F7503" w14:textId="77777777" w:rsidR="001F4DAA" w:rsidRPr="001F4DAA" w:rsidRDefault="001F4DAA" w:rsidP="001F4DAA">
      <w:pPr>
        <w:ind w:left="4248" w:firstLine="708"/>
        <w:jc w:val="both"/>
        <w:rPr>
          <w:rFonts w:ascii="Arial" w:hAnsi="Arial" w:cs="Arial"/>
          <w:sz w:val="22"/>
        </w:rPr>
      </w:pPr>
      <w:r w:rsidRPr="001F4DAA">
        <w:rPr>
          <w:rFonts w:ascii="Arial" w:hAnsi="Arial" w:cs="Arial"/>
          <w:sz w:val="22"/>
        </w:rPr>
        <w:t>Przewodniczący Komisji</w:t>
      </w:r>
    </w:p>
    <w:p w14:paraId="6AB8CB3B" w14:textId="77777777" w:rsidR="001F4DAA" w:rsidRPr="001F4DAA" w:rsidRDefault="001F4DAA" w:rsidP="001F4DAA">
      <w:pPr>
        <w:ind w:left="4248" w:firstLine="708"/>
        <w:jc w:val="both"/>
        <w:rPr>
          <w:rFonts w:ascii="Arial" w:hAnsi="Arial" w:cs="Arial"/>
          <w:sz w:val="22"/>
        </w:rPr>
      </w:pPr>
      <w:r w:rsidRPr="001F4DAA">
        <w:rPr>
          <w:rFonts w:ascii="Arial" w:hAnsi="Arial" w:cs="Arial"/>
          <w:sz w:val="22"/>
        </w:rPr>
        <w:t xml:space="preserve">     Stefan Bieszczad </w:t>
      </w:r>
    </w:p>
    <w:p w14:paraId="4E5979CA" w14:textId="77777777" w:rsidR="001F4DAA" w:rsidRDefault="001F4DA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9A20EAD" w14:textId="77777777" w:rsidR="001F4DAA" w:rsidRPr="001F4DAA" w:rsidRDefault="001F4DAA" w:rsidP="001F4DAA">
      <w:pPr>
        <w:ind w:left="5664"/>
        <w:jc w:val="right"/>
        <w:rPr>
          <w:rFonts w:ascii="Calibri" w:hAnsi="Calibri"/>
          <w:sz w:val="16"/>
          <w:szCs w:val="16"/>
        </w:rPr>
      </w:pPr>
      <w:r w:rsidRPr="001F4DAA">
        <w:rPr>
          <w:rFonts w:ascii="Calibri" w:hAnsi="Calibri"/>
          <w:sz w:val="16"/>
          <w:szCs w:val="16"/>
        </w:rPr>
        <w:lastRenderedPageBreak/>
        <w:t>Załącznik nr 5 do uchwały nr ………/………/23</w:t>
      </w:r>
      <w:r w:rsidRPr="001F4DAA">
        <w:rPr>
          <w:rFonts w:ascii="Calibri" w:hAnsi="Calibri"/>
          <w:sz w:val="16"/>
          <w:szCs w:val="16"/>
        </w:rPr>
        <w:br/>
        <w:t>Sejmiku Województwa Podkarpackiego</w:t>
      </w:r>
      <w:r w:rsidRPr="001F4DAA">
        <w:rPr>
          <w:rFonts w:ascii="Calibri" w:hAnsi="Calibri"/>
          <w:sz w:val="16"/>
          <w:szCs w:val="16"/>
        </w:rPr>
        <w:br/>
        <w:t>z dnia …………………… 2023</w:t>
      </w:r>
    </w:p>
    <w:p w14:paraId="3919E9F3" w14:textId="77777777" w:rsidR="001F4DAA" w:rsidRPr="001F4DAA" w:rsidRDefault="001F4DAA" w:rsidP="001F4DAA">
      <w:pPr>
        <w:spacing w:line="276" w:lineRule="auto"/>
        <w:ind w:right="679"/>
        <w:jc w:val="right"/>
        <w:rPr>
          <w:rFonts w:ascii="Arial" w:hAnsi="Arial" w:cs="Arial"/>
          <w:b/>
          <w:sz w:val="22"/>
          <w:szCs w:val="22"/>
        </w:rPr>
      </w:pPr>
    </w:p>
    <w:p w14:paraId="3230E6B8" w14:textId="77777777" w:rsidR="001F4DAA" w:rsidRPr="001F4DAA" w:rsidRDefault="001F4DAA" w:rsidP="001F4D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4DAA">
        <w:rPr>
          <w:rFonts w:ascii="Arial" w:hAnsi="Arial" w:cs="Arial"/>
          <w:b/>
          <w:sz w:val="22"/>
          <w:szCs w:val="22"/>
        </w:rPr>
        <w:t>Plan pracy</w:t>
      </w:r>
    </w:p>
    <w:p w14:paraId="190FF9B6" w14:textId="77777777" w:rsidR="001F4DAA" w:rsidRPr="001F4DAA" w:rsidRDefault="001F4DAA" w:rsidP="001F4D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4DAA">
        <w:rPr>
          <w:rFonts w:ascii="Arial" w:hAnsi="Arial" w:cs="Arial"/>
          <w:b/>
          <w:sz w:val="22"/>
          <w:szCs w:val="22"/>
        </w:rPr>
        <w:t>Komisji Rolnictwa, Rozwoju Obszarów Wiejskich</w:t>
      </w:r>
      <w:r w:rsidRPr="001F4DAA">
        <w:rPr>
          <w:rFonts w:ascii="Arial" w:hAnsi="Arial" w:cs="Arial"/>
          <w:b/>
          <w:sz w:val="22"/>
          <w:szCs w:val="22"/>
        </w:rPr>
        <w:br/>
        <w:t>i Ochrony Środowiska Sejmiku Województwa Podkarpackiego na 2024 rok</w:t>
      </w:r>
    </w:p>
    <w:p w14:paraId="14EB7EEE" w14:textId="77777777" w:rsidR="001F4DAA" w:rsidRPr="001F4DAA" w:rsidRDefault="001F4DAA" w:rsidP="001F4D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7478"/>
      </w:tblGrid>
      <w:tr w:rsidR="001F4DAA" w:rsidRPr="001F4DAA" w14:paraId="437170C6" w14:textId="77777777" w:rsidTr="001F4DAA">
        <w:trPr>
          <w:trHeight w:val="50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32B3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DAA">
              <w:rPr>
                <w:rFonts w:ascii="Arial" w:hAnsi="Arial" w:cs="Arial"/>
                <w:b/>
                <w:sz w:val="22"/>
                <w:szCs w:val="22"/>
              </w:rPr>
              <w:t>Termin posiedzenia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C661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DAA">
              <w:rPr>
                <w:rFonts w:ascii="Arial" w:hAnsi="Arial" w:cs="Arial"/>
                <w:b/>
                <w:sz w:val="22"/>
                <w:szCs w:val="22"/>
              </w:rPr>
              <w:t>Tematy</w:t>
            </w:r>
          </w:p>
        </w:tc>
      </w:tr>
      <w:tr w:rsidR="001F4DAA" w:rsidRPr="001F4DAA" w14:paraId="79173624" w14:textId="77777777" w:rsidTr="001F4DAA">
        <w:trPr>
          <w:trHeight w:val="471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002761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luty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B113" w14:textId="77777777" w:rsidR="001F4DAA" w:rsidRPr="001F4DAA" w:rsidRDefault="001F4DAA" w:rsidP="001F4DAA">
            <w:pPr>
              <w:keepNext/>
              <w:keepLines/>
              <w:numPr>
                <w:ilvl w:val="0"/>
                <w:numId w:val="25"/>
              </w:numPr>
              <w:suppressAutoHyphens/>
              <w:spacing w:after="200" w:line="276" w:lineRule="auto"/>
              <w:ind w:left="289" w:hanging="284"/>
              <w:contextualSpacing/>
              <w:outlineLvl w:val="1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Informacja za 2023 r. z realizacji „Programu aktywizacji gospodarczo-turystycznej województwa podkarpackiego poprzez promocję cennych przyrodniczo i krajobrazowo terenów łąkowo–pastwiskowych z zachowaniem bioróżnorodności w oparciu o naturalny wypas zwierząt gospodarskich i owadopylność” („Podkarpacki Naturalny Wypas III”).</w:t>
            </w:r>
          </w:p>
          <w:p w14:paraId="41DCCAB1" w14:textId="77777777" w:rsidR="001F4DAA" w:rsidRPr="001F4DAA" w:rsidRDefault="001F4DAA" w:rsidP="001F4DAA">
            <w:pPr>
              <w:keepNext/>
              <w:keepLines/>
              <w:numPr>
                <w:ilvl w:val="0"/>
                <w:numId w:val="25"/>
              </w:numPr>
              <w:suppressAutoHyphens/>
              <w:spacing w:after="200" w:line="276" w:lineRule="auto"/>
              <w:ind w:left="289" w:hanging="284"/>
              <w:contextualSpacing/>
              <w:outlineLvl w:val="1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Stan wdrażania Programu Rozwoju Obszarów Wiejskich na lata 2014-2020 – według stanu na koniec IV kwartału 2023 r.</w:t>
            </w:r>
          </w:p>
          <w:p w14:paraId="4E58C942" w14:textId="77777777" w:rsidR="001F4DAA" w:rsidRPr="001F4DAA" w:rsidRDefault="001F4DAA" w:rsidP="001F4DAA">
            <w:pPr>
              <w:keepNext/>
              <w:keepLines/>
              <w:numPr>
                <w:ilvl w:val="0"/>
                <w:numId w:val="25"/>
              </w:numPr>
              <w:suppressAutoHyphens/>
              <w:spacing w:after="200" w:line="276" w:lineRule="auto"/>
              <w:ind w:left="289" w:hanging="284"/>
              <w:contextualSpacing/>
              <w:outlineLvl w:val="1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Stan wdrażania Programu Operacyjnego „Rybactwo i Morze” na lata 2014-2020 (PO RYBY 2014-2020)– według stanu na koniec IV kwartału 2023</w:t>
            </w:r>
          </w:p>
          <w:p w14:paraId="3F2DC477" w14:textId="77777777" w:rsidR="001F4DAA" w:rsidRPr="001F4DAA" w:rsidRDefault="001F4DAA" w:rsidP="001F4DAA">
            <w:pPr>
              <w:keepNext/>
              <w:keepLines/>
              <w:numPr>
                <w:ilvl w:val="0"/>
                <w:numId w:val="25"/>
              </w:numPr>
              <w:suppressAutoHyphens/>
              <w:spacing w:after="200" w:line="276" w:lineRule="auto"/>
              <w:ind w:left="289" w:hanging="284"/>
              <w:contextualSpacing/>
              <w:outlineLvl w:val="1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Działalność Oddziału Krajowej Sieci Obszarów w trakcie realizacji PROW 2014-2020 – według stanu na koniec IV kwartału 2023 r.</w:t>
            </w:r>
          </w:p>
          <w:p w14:paraId="59D6DAC0" w14:textId="77777777" w:rsidR="001F4DAA" w:rsidRPr="001F4DAA" w:rsidRDefault="001F4DAA" w:rsidP="001F4DAA">
            <w:pPr>
              <w:keepNext/>
              <w:keepLines/>
              <w:numPr>
                <w:ilvl w:val="0"/>
                <w:numId w:val="25"/>
              </w:numPr>
              <w:suppressAutoHyphens/>
              <w:spacing w:after="200" w:line="276" w:lineRule="auto"/>
              <w:ind w:left="289" w:hanging="284"/>
              <w:contextualSpacing/>
              <w:outlineLvl w:val="1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Sprawozdanie z realizacji Podkarpackiego Programu Odnowy Wsi na lata 2021-2025 - według stanu na koniec IV kwartału 2023.</w:t>
            </w:r>
          </w:p>
          <w:p w14:paraId="2292E991" w14:textId="77777777" w:rsidR="001F4DAA" w:rsidRPr="001F4DAA" w:rsidRDefault="001F4DAA" w:rsidP="001F4DAA">
            <w:pPr>
              <w:keepNext/>
              <w:keepLines/>
              <w:numPr>
                <w:ilvl w:val="0"/>
                <w:numId w:val="25"/>
              </w:numPr>
              <w:suppressAutoHyphens/>
              <w:spacing w:after="200" w:line="276" w:lineRule="auto"/>
              <w:ind w:left="289" w:hanging="284"/>
              <w:contextualSpacing/>
              <w:outlineLvl w:val="1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Sprawozdanie z realizacji planu pracy na 2023 r. oraz planu pracy na 2024 r. przez Zespół Parków Krajobrazowych w Przemyślu oraz Zespół Karpackich Parków Krajobrazowych w Krośnie.</w:t>
            </w:r>
          </w:p>
        </w:tc>
      </w:tr>
      <w:tr w:rsidR="001F4DAA" w:rsidRPr="001F4DAA" w14:paraId="5BF541EC" w14:textId="77777777" w:rsidTr="001F4DAA">
        <w:trPr>
          <w:trHeight w:val="112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4F473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8C83" w14:textId="77777777" w:rsidR="001F4DAA" w:rsidRPr="001F4DAA" w:rsidRDefault="001F4DAA" w:rsidP="001F4DAA">
            <w:pPr>
              <w:numPr>
                <w:ilvl w:val="0"/>
                <w:numId w:val="28"/>
              </w:numPr>
              <w:spacing w:after="200" w:line="276" w:lineRule="auto"/>
              <w:ind w:left="2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Informacja na temat realizacji w 2023 r. zadań przypisanych Kasie Rolniczego Ubezpieczenia Społecznego Oddział Regionalny w Rzeszowie w tym Wojewódzkiej Komisji ds. BHP w Rolnictwie Indywidualnym.</w:t>
            </w:r>
          </w:p>
        </w:tc>
      </w:tr>
      <w:tr w:rsidR="001F4DAA" w:rsidRPr="001F4DAA" w14:paraId="24CB7C91" w14:textId="77777777" w:rsidTr="001F4DAA">
        <w:trPr>
          <w:trHeight w:val="112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EEDBF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19E" w14:textId="77777777" w:rsidR="001F4DAA" w:rsidRPr="001F4DAA" w:rsidRDefault="001F4DAA" w:rsidP="001F4DAA">
            <w:pPr>
              <w:numPr>
                <w:ilvl w:val="0"/>
                <w:numId w:val="26"/>
              </w:numPr>
              <w:tabs>
                <w:tab w:val="left" w:pos="7"/>
              </w:tabs>
              <w:spacing w:after="200" w:line="276" w:lineRule="auto"/>
              <w:ind w:left="28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Informacja z realizacji Rocznego Programu Działalności Podkarpackiego Ośrodka Doradztwa Rolniczego w Boguchwale za 2023 r.</w:t>
            </w:r>
          </w:p>
          <w:p w14:paraId="5361F6B4" w14:textId="77777777" w:rsidR="001F4DAA" w:rsidRPr="001F4DAA" w:rsidRDefault="001F4DAA" w:rsidP="001F4DAA">
            <w:pPr>
              <w:numPr>
                <w:ilvl w:val="0"/>
                <w:numId w:val="26"/>
              </w:numPr>
              <w:spacing w:after="200" w:line="276" w:lineRule="auto"/>
              <w:ind w:left="28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Informacja z przeprowadzonych doświadczeń realizowanych w ramach Porejestrowego Doświadczalnictwa Odmianowego w województwie podkarpackim za 2023 r.</w:t>
            </w:r>
          </w:p>
          <w:p w14:paraId="70423E6A" w14:textId="77777777" w:rsidR="001F4DAA" w:rsidRPr="001F4DAA" w:rsidRDefault="001F4DAA" w:rsidP="001F4DAA">
            <w:pPr>
              <w:numPr>
                <w:ilvl w:val="0"/>
                <w:numId w:val="26"/>
              </w:numPr>
              <w:tabs>
                <w:tab w:val="left" w:pos="7"/>
              </w:tabs>
              <w:spacing w:after="200" w:line="276" w:lineRule="auto"/>
              <w:ind w:left="28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Informacja o realizacji Regionalnego Programu Operacyjnego Polityki Leśnej Państwa na terenie województwa podkarpackiego przez Regionalną Dyrekcję Lasów Państwowych w Krośnie w 2023 r.</w:t>
            </w:r>
          </w:p>
          <w:p w14:paraId="38615F58" w14:textId="77777777" w:rsidR="001F4DAA" w:rsidRPr="001F4DAA" w:rsidRDefault="001F4DAA" w:rsidP="001F4DAA">
            <w:pPr>
              <w:numPr>
                <w:ilvl w:val="0"/>
                <w:numId w:val="26"/>
              </w:numPr>
              <w:tabs>
                <w:tab w:val="left" w:pos="7"/>
              </w:tabs>
              <w:spacing w:after="200" w:line="276" w:lineRule="auto"/>
              <w:ind w:left="28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Informacja o realizacji zadań z zakresu szacowania i wypłacania odszkodowań za szkody wyrządzone przez zwierzęta łowne na terenach niewchodzących w skład obwodów łowieckich.</w:t>
            </w:r>
          </w:p>
          <w:p w14:paraId="0A93901C" w14:textId="77777777" w:rsidR="001F4DAA" w:rsidRPr="001F4DAA" w:rsidRDefault="001F4DAA" w:rsidP="001F4DAA">
            <w:pPr>
              <w:numPr>
                <w:ilvl w:val="0"/>
                <w:numId w:val="26"/>
              </w:numPr>
              <w:tabs>
                <w:tab w:val="left" w:pos="7"/>
              </w:tabs>
              <w:spacing w:after="200" w:line="276" w:lineRule="auto"/>
              <w:ind w:left="28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 xml:space="preserve">Informacja Polskich Związków Łowieckich na temat gospodarki łowieckiej prowadzonej w województwie podkarpackim w 2023 r. </w:t>
            </w:r>
          </w:p>
          <w:p w14:paraId="5A0C2D2E" w14:textId="77777777" w:rsidR="001F4DAA" w:rsidRPr="001F4DAA" w:rsidRDefault="001F4DAA" w:rsidP="001F4DAA">
            <w:pPr>
              <w:numPr>
                <w:ilvl w:val="0"/>
                <w:numId w:val="26"/>
              </w:numPr>
              <w:tabs>
                <w:tab w:val="left" w:pos="7"/>
              </w:tabs>
              <w:spacing w:after="200" w:line="276" w:lineRule="auto"/>
              <w:ind w:left="28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lastRenderedPageBreak/>
              <w:t>Informacja Regionalnej Dyrekcji Ochrony Środowiska w Rzeszowie nt. skali szkód wyrządzonych przez żubry, wilki, rysie, niedźwiedzie i bobry na terenie województwa podkarpackiego w 2023 r.</w:t>
            </w:r>
          </w:p>
          <w:p w14:paraId="202E2198" w14:textId="77777777" w:rsidR="001F4DAA" w:rsidRPr="001F4DAA" w:rsidRDefault="001F4DAA" w:rsidP="001F4DAA">
            <w:pPr>
              <w:spacing w:after="200" w:line="276" w:lineRule="auto"/>
              <w:ind w:left="2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 xml:space="preserve">Sprawozdanie z wykonania rocznego planu finansowego </w:t>
            </w:r>
            <w:proofErr w:type="spellStart"/>
            <w:r w:rsidRPr="001F4DAA">
              <w:rPr>
                <w:rFonts w:ascii="Arial" w:hAnsi="Arial" w:cs="Arial"/>
                <w:sz w:val="22"/>
                <w:szCs w:val="22"/>
              </w:rPr>
              <w:t>WFOŚiGW</w:t>
            </w:r>
            <w:proofErr w:type="spellEnd"/>
            <w:r w:rsidRPr="001F4DAA">
              <w:rPr>
                <w:rFonts w:ascii="Arial" w:hAnsi="Arial" w:cs="Arial"/>
                <w:sz w:val="22"/>
                <w:szCs w:val="22"/>
              </w:rPr>
              <w:t xml:space="preserve"> w Rzeszowie za 2023r. z częścią opisową dotyczącą wykonania planowanych przychodów i kosztów.</w:t>
            </w:r>
          </w:p>
        </w:tc>
      </w:tr>
      <w:tr w:rsidR="001F4DAA" w:rsidRPr="001F4DAA" w14:paraId="59BFFF41" w14:textId="77777777" w:rsidTr="001F4DAA">
        <w:trPr>
          <w:trHeight w:val="97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90EE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lastRenderedPageBreak/>
              <w:t>czerwiec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D487" w14:textId="77777777" w:rsidR="001F4DAA" w:rsidRPr="001F4DAA" w:rsidRDefault="001F4DAA" w:rsidP="001F4DAA">
            <w:pPr>
              <w:numPr>
                <w:ilvl w:val="0"/>
                <w:numId w:val="29"/>
              </w:numPr>
              <w:tabs>
                <w:tab w:val="left" w:pos="7"/>
              </w:tabs>
              <w:spacing w:after="200" w:line="276" w:lineRule="auto"/>
              <w:ind w:left="285"/>
              <w:contextualSpacing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Zapoznanie Komisji z przetwórstwem owoców i warzyw w oparciu o surowce ekologiczne i tradycyjne pochodzące z własnej produkcji oraz sprzedażą w oparciu o RHD - Rolniczy Handel Detaliczny.</w:t>
            </w:r>
          </w:p>
        </w:tc>
      </w:tr>
      <w:tr w:rsidR="001F4DAA" w:rsidRPr="001F4DAA" w14:paraId="5CB122AB" w14:textId="77777777" w:rsidTr="001F4DAA">
        <w:trPr>
          <w:trHeight w:val="97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05401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379B6" w14:textId="77777777" w:rsidR="001F4DAA" w:rsidRPr="001F4DAA" w:rsidRDefault="001F4DAA" w:rsidP="001F4DAA">
            <w:pPr>
              <w:numPr>
                <w:ilvl w:val="0"/>
                <w:numId w:val="30"/>
              </w:numPr>
              <w:spacing w:after="200" w:line="276" w:lineRule="auto"/>
              <w:ind w:left="285"/>
              <w:contextualSpacing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Zapoznanie Komisji z problemami i możliwościami związanymi z uprawą winorośli i produkcji win na terenie Województwa Podkarpackiego .</w:t>
            </w:r>
          </w:p>
        </w:tc>
      </w:tr>
      <w:tr w:rsidR="001F4DAA" w:rsidRPr="001F4DAA" w14:paraId="5A6EF23E" w14:textId="77777777" w:rsidTr="001F4DAA">
        <w:trPr>
          <w:trHeight w:val="1261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D503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październik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943B" w14:textId="77777777" w:rsidR="001F4DAA" w:rsidRPr="001F4DAA" w:rsidRDefault="001F4DAA" w:rsidP="001F4DAA">
            <w:pPr>
              <w:numPr>
                <w:ilvl w:val="0"/>
                <w:numId w:val="27"/>
              </w:numPr>
              <w:spacing w:after="200" w:line="276" w:lineRule="auto"/>
              <w:ind w:left="28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Informacja o działalności Krajowego Ośrodka Wsparcia Rolnictwa na terenie województwa podkarpackiego w 2023 r.</w:t>
            </w:r>
          </w:p>
          <w:p w14:paraId="1B7E617E" w14:textId="77777777" w:rsidR="001F4DAA" w:rsidRPr="001F4DAA" w:rsidRDefault="001F4DAA" w:rsidP="001F4DAA">
            <w:pPr>
              <w:numPr>
                <w:ilvl w:val="0"/>
                <w:numId w:val="27"/>
              </w:numPr>
              <w:spacing w:after="200" w:line="276" w:lineRule="auto"/>
              <w:ind w:left="28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Informacja o działalności Agencji Restrukturyzacji i Modernizacji Rolnictwa na terenie województwa podkarpackiego w 2023 r.</w:t>
            </w:r>
          </w:p>
        </w:tc>
      </w:tr>
      <w:tr w:rsidR="001F4DAA" w:rsidRPr="001F4DAA" w14:paraId="01ACEF83" w14:textId="77777777" w:rsidTr="001F4DAA">
        <w:trPr>
          <w:trHeight w:val="12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1BB2" w14:textId="77777777"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8070" w14:textId="77777777" w:rsidR="001F4DAA" w:rsidRPr="001F4DAA" w:rsidRDefault="001F4DAA" w:rsidP="001F4DAA">
            <w:pPr>
              <w:numPr>
                <w:ilvl w:val="0"/>
                <w:numId w:val="24"/>
              </w:numPr>
              <w:spacing w:after="200" w:line="276" w:lineRule="auto"/>
              <w:ind w:left="289" w:hanging="290"/>
              <w:contextualSpacing/>
              <w:jc w:val="both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Przedstawienie rocznego planu finansowego </w:t>
            </w:r>
            <w:proofErr w:type="spellStart"/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WFOŚiGW</w:t>
            </w:r>
            <w:proofErr w:type="spellEnd"/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w Rzeszowie na 2025r.</w:t>
            </w:r>
          </w:p>
          <w:p w14:paraId="79A31D6E" w14:textId="77777777" w:rsidR="001F4DAA" w:rsidRPr="001F4DAA" w:rsidRDefault="001F4DAA" w:rsidP="001F4DAA">
            <w:pPr>
              <w:numPr>
                <w:ilvl w:val="0"/>
                <w:numId w:val="24"/>
              </w:numPr>
              <w:spacing w:after="200" w:line="276" w:lineRule="auto"/>
              <w:ind w:left="289" w:hanging="290"/>
              <w:contextualSpacing/>
              <w:jc w:val="both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Projekt aktualizacji/zmiany Planu Gospodarki Odpadami dla Województwa Podkarpackiego 2020-2026 z perspektywą do 2032r.</w:t>
            </w:r>
          </w:p>
        </w:tc>
      </w:tr>
    </w:tbl>
    <w:p w14:paraId="626D3374" w14:textId="77777777" w:rsidR="001F4DAA" w:rsidRPr="001F4DAA" w:rsidRDefault="001F4DAA" w:rsidP="001F4DAA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25BD232" w14:textId="77777777" w:rsidR="001F4DAA" w:rsidRPr="001F4DAA" w:rsidRDefault="001F4DAA" w:rsidP="001F4DAA">
      <w:pPr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  <w:t>Przewodniczący Komisji</w:t>
      </w:r>
    </w:p>
    <w:p w14:paraId="679B859A" w14:textId="77777777" w:rsidR="001F4DAA" w:rsidRPr="001F4DAA" w:rsidRDefault="001F4DAA" w:rsidP="001F4DAA">
      <w:pPr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  <w:t xml:space="preserve">          Mariusz Król</w:t>
      </w:r>
    </w:p>
    <w:p w14:paraId="5461630C" w14:textId="77777777" w:rsidR="001F4DAA" w:rsidRDefault="001F4DA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721B819" w14:textId="77777777" w:rsidR="001F4DAA" w:rsidRPr="001F4DAA" w:rsidRDefault="001F4DAA" w:rsidP="001F4DAA">
      <w:pPr>
        <w:ind w:left="5664"/>
        <w:jc w:val="right"/>
        <w:rPr>
          <w:rFonts w:ascii="Calibri" w:hAnsi="Calibri"/>
          <w:sz w:val="16"/>
          <w:szCs w:val="16"/>
          <w:lang w:eastAsia="en-US"/>
        </w:rPr>
      </w:pPr>
      <w:r w:rsidRPr="001F4DAA">
        <w:rPr>
          <w:rFonts w:ascii="Arial" w:eastAsia="Calibri" w:hAnsi="Arial"/>
          <w:sz w:val="16"/>
          <w:szCs w:val="16"/>
          <w:lang w:eastAsia="en-US"/>
        </w:rPr>
        <w:lastRenderedPageBreak/>
        <w:t>Załącznik nr 6 do uchwały nr ………/………/23</w:t>
      </w:r>
      <w:r w:rsidRPr="001F4DAA">
        <w:rPr>
          <w:rFonts w:ascii="Arial" w:eastAsia="Calibri" w:hAnsi="Arial"/>
          <w:sz w:val="16"/>
          <w:szCs w:val="16"/>
          <w:lang w:eastAsia="en-US"/>
        </w:rPr>
        <w:br/>
        <w:t>Sejmiku Województwa Podkarpackiego</w:t>
      </w:r>
      <w:r w:rsidRPr="001F4DAA">
        <w:rPr>
          <w:rFonts w:ascii="Arial" w:eastAsia="Calibri" w:hAnsi="Arial"/>
          <w:sz w:val="16"/>
          <w:szCs w:val="16"/>
          <w:lang w:eastAsia="en-US"/>
        </w:rPr>
        <w:br/>
        <w:t>z dnia …………………… 2023</w:t>
      </w:r>
    </w:p>
    <w:p w14:paraId="23A070C6" w14:textId="77777777" w:rsidR="001F4DAA" w:rsidRPr="001F4DAA" w:rsidRDefault="001F4DAA" w:rsidP="001F4DAA">
      <w:pPr>
        <w:spacing w:line="360" w:lineRule="auto"/>
        <w:jc w:val="center"/>
        <w:rPr>
          <w:rFonts w:ascii="Arial" w:eastAsia="Calibri" w:hAnsi="Arial"/>
          <w:b/>
          <w:lang w:eastAsia="en-US"/>
        </w:rPr>
      </w:pPr>
    </w:p>
    <w:p w14:paraId="5D131FAA" w14:textId="77777777" w:rsidR="001F4DAA" w:rsidRPr="001F4DAA" w:rsidRDefault="001F4DAA" w:rsidP="001F4DAA">
      <w:pPr>
        <w:spacing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1F4DAA">
        <w:rPr>
          <w:rFonts w:ascii="Arial" w:eastAsia="Calibri" w:hAnsi="Arial"/>
          <w:b/>
          <w:sz w:val="22"/>
          <w:szCs w:val="22"/>
          <w:lang w:eastAsia="en-US"/>
        </w:rPr>
        <w:t>Plan pracy</w:t>
      </w:r>
    </w:p>
    <w:p w14:paraId="41B29E64" w14:textId="77777777" w:rsidR="001F4DAA" w:rsidRPr="001F4DAA" w:rsidRDefault="001F4DAA" w:rsidP="001F4DAA">
      <w:pPr>
        <w:spacing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1F4DAA">
        <w:rPr>
          <w:rFonts w:ascii="Arial" w:eastAsia="Calibri" w:hAnsi="Arial"/>
          <w:b/>
          <w:sz w:val="22"/>
          <w:szCs w:val="22"/>
          <w:lang w:eastAsia="en-US"/>
        </w:rPr>
        <w:t>Komisji Ochrony Zdrowia, Polityki Prorodzinnej i Społecznej</w:t>
      </w:r>
    </w:p>
    <w:p w14:paraId="7C732FCD" w14:textId="77777777" w:rsidR="001F4DAA" w:rsidRPr="001F4DAA" w:rsidRDefault="001F4DAA" w:rsidP="001F4DAA">
      <w:pPr>
        <w:spacing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1F4DAA">
        <w:rPr>
          <w:rFonts w:ascii="Arial" w:eastAsia="Calibri" w:hAnsi="Arial"/>
          <w:b/>
          <w:sz w:val="22"/>
          <w:szCs w:val="22"/>
          <w:lang w:eastAsia="en-US"/>
        </w:rPr>
        <w:t>Sejmiku Województwa Podkarpackiego na 2024 rok</w:t>
      </w:r>
    </w:p>
    <w:p w14:paraId="69FDC4A1" w14:textId="77777777" w:rsidR="001F4DAA" w:rsidRPr="001F4DAA" w:rsidRDefault="001F4DAA" w:rsidP="001F4DAA">
      <w:pPr>
        <w:jc w:val="center"/>
        <w:rPr>
          <w:rFonts w:ascii="Arial" w:eastAsia="Calibri" w:hAnsi="Arial"/>
          <w:b/>
          <w:sz w:val="22"/>
          <w:szCs w:val="22"/>
          <w:lang w:eastAsia="en-US"/>
        </w:rPr>
      </w:pPr>
    </w:p>
    <w:p w14:paraId="476D49C0" w14:textId="77777777" w:rsidR="001F4DAA" w:rsidRPr="001F4DAA" w:rsidRDefault="001F4DAA" w:rsidP="001F4DAA">
      <w:pPr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I półrocze</w:t>
      </w:r>
    </w:p>
    <w:p w14:paraId="46B32EDB" w14:textId="77777777"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Wydawanie opinii do projektów uchwał dotyczących budżetu, w odniesieniu do działów ochrona zdrowia oraz opieka społeczna.</w:t>
      </w:r>
    </w:p>
    <w:p w14:paraId="631954CF" w14:textId="77777777"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Opiniowanie projektów uchwał dotyczących zmian w statutach podmiotów leczniczych.</w:t>
      </w:r>
    </w:p>
    <w:p w14:paraId="5DD76D74" w14:textId="77777777"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 xml:space="preserve">Opiniowanie projektów uchwał dotyczących zmian i </w:t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wyboru przedstawicieli Sejmiku Województwa Podkarpackiego do składu Rad Społecznych </w:t>
      </w:r>
      <w:r w:rsidRPr="001F4DAA">
        <w:rPr>
          <w:rFonts w:ascii="Arial" w:eastAsia="Calibri" w:hAnsi="Arial"/>
          <w:sz w:val="22"/>
          <w:szCs w:val="22"/>
          <w:lang w:eastAsia="en-US"/>
        </w:rPr>
        <w:t xml:space="preserve">podmiotów leczniczych. </w:t>
      </w:r>
    </w:p>
    <w:p w14:paraId="2C8ED654" w14:textId="77777777"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0" w:hanging="425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Analizowanie sytuacji finansowej podległych podmiotów leczniczych w aspekcie przedkładanych Sprawozdań rocznych z wykonania planów finansowych za 2023 rok.</w:t>
      </w:r>
    </w:p>
    <w:p w14:paraId="7EC13086" w14:textId="77777777"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Monitoring realizowanych inwestycji w ochronie zdrowia.</w:t>
      </w:r>
    </w:p>
    <w:p w14:paraId="546F86FB" w14:textId="77777777"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0" w:hanging="425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Monitoring efektów restrukturyzacji 5 szpitali objętych kredytem BGK poręczonym przez województwo Podkarpackie za II półrocze 2023 r.</w:t>
      </w:r>
    </w:p>
    <w:p w14:paraId="559A203A" w14:textId="77777777"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0" w:hanging="425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Problemy i sprawy bieżące wojewódzkich podmiotów leczniczych.</w:t>
      </w:r>
    </w:p>
    <w:p w14:paraId="14D33122" w14:textId="77777777"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0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 Informacja o realizacji zadań ROPS w Rzeszowie w 2023 r. oraz projektach planowanych do realizacji przez ROPS w Rzeszowie w 2024 r.</w:t>
      </w:r>
    </w:p>
    <w:p w14:paraId="05109396" w14:textId="77777777"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0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Wydanie opinii do uchwały w sprawie określenia zadań Samorządu Województwa Podkarpackiego finansowanych ze środków Państwowego Funduszu Rehabilitacji Osób Niepełnosprawnych w 2024 roku.</w:t>
      </w:r>
    </w:p>
    <w:p w14:paraId="67FA97BD" w14:textId="77777777"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0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Wydanie opinii do uchwały w sprawie uchwalenia Wojewódzkiego Programu Przeciwdziałania Przemocy Domowej na lata 2024-2030.</w:t>
      </w:r>
    </w:p>
    <w:p w14:paraId="139C1AFC" w14:textId="77777777"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0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Wydanie opinii do uchwały w sprawie uchwalenia Wojewódzkiego Programu Pomocy Społecznej na lata 2024-2030.</w:t>
      </w:r>
    </w:p>
    <w:p w14:paraId="66C3E98C" w14:textId="77777777"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0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Informacja nt. „Oceny zasobów pomocy społecznej w oparciu o analizę lokalnej sytuacji społeczno-demograficznej.</w:t>
      </w:r>
    </w:p>
    <w:p w14:paraId="04E37BF3" w14:textId="77777777" w:rsidR="001F4DAA" w:rsidRPr="001F4DAA" w:rsidRDefault="001F4DAA" w:rsidP="001F4DAA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2616D5D2" w14:textId="77777777" w:rsidR="001F4DAA" w:rsidRPr="001F4DAA" w:rsidRDefault="001F4DAA" w:rsidP="001F4DAA">
      <w:pPr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II półrocze</w:t>
      </w:r>
    </w:p>
    <w:p w14:paraId="5515AA23" w14:textId="77777777"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Wydawanie opinii do projektów uchwał dotyczących budżetu, w odniesieniu do działów ochrona zdrowia oraz opieka społeczna.</w:t>
      </w:r>
    </w:p>
    <w:p w14:paraId="3B2CDA2E" w14:textId="77777777"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Opiniowanie projektów uchwał dotyczących zmian w statutach podmiotów leczniczych.</w:t>
      </w:r>
    </w:p>
    <w:p w14:paraId="42BAEBE8" w14:textId="77777777"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 xml:space="preserve">Opiniowanie projektów uchwał dotyczących zmian i </w:t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wyboru przedstawicieli Sejmiku Województwa Podkarpackiego do składu Rad Społecznych </w:t>
      </w:r>
      <w:r w:rsidRPr="001F4DAA">
        <w:rPr>
          <w:rFonts w:ascii="Arial" w:eastAsia="Calibri" w:hAnsi="Arial"/>
          <w:sz w:val="22"/>
          <w:szCs w:val="22"/>
          <w:lang w:eastAsia="en-US"/>
        </w:rPr>
        <w:t xml:space="preserve">podmiotów leczniczych. </w:t>
      </w:r>
    </w:p>
    <w:p w14:paraId="17F8EAEA" w14:textId="77777777"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 xml:space="preserve">Przyjęcie Informacji o wynikach finansowych i działalności leczniczej podmiotów leczniczych nadzorowanych przez Samorząd Województwa Podkarpackiego za 2023 rok i pierwsze półrocze 2024 roku. </w:t>
      </w:r>
    </w:p>
    <w:p w14:paraId="4358DF5C" w14:textId="77777777"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Sprawozdanie z wykonania planów finansowych za I półrocze 2024 roku.</w:t>
      </w:r>
    </w:p>
    <w:p w14:paraId="437DA9C8" w14:textId="77777777"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Monitoring efektów restrukturyzacji 5 szpitali objętych kredytem BGK poręczonym przez województwo Podkarpackie za I półrocze 2024 r.</w:t>
      </w:r>
    </w:p>
    <w:p w14:paraId="46E743EF" w14:textId="77777777"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Problemy i sprawy bieżące dotyczące wojewódzkich podmiotów leczniczych.</w:t>
      </w:r>
    </w:p>
    <w:p w14:paraId="3125FF57" w14:textId="77777777"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Rekomendacje i zmiany w systemie ochrony zdrowia mające wpływ na sytuację w regionie oraz wojewódzkich podmiotów leczniczych.</w:t>
      </w:r>
    </w:p>
    <w:p w14:paraId="19C18C71" w14:textId="77777777"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lastRenderedPageBreak/>
        <w:t>Raport z wykonania budżetu województwa za I półrocze 2024 r. w części ochrona zdrowia i polityka społeczna.</w:t>
      </w:r>
    </w:p>
    <w:p w14:paraId="31358ABE" w14:textId="77777777"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Analiza stopnia zaawansowania prac i terminowości realizowanych inwestycji w ochronie zdrowia finansowanych ze środków samorządowych oraz środków unijnych.</w:t>
      </w:r>
    </w:p>
    <w:p w14:paraId="6E185DA2" w14:textId="77777777"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Informacja o planowanych działaniach ROPS w Rzeszowie w 2024 roku.</w:t>
      </w:r>
    </w:p>
    <w:p w14:paraId="37CCFC0D" w14:textId="77777777"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Opiniowanie projektu budżetu województwa podkarpackiego na 2025 r. w części ochrona zdrowia i polityka społeczna.</w:t>
      </w:r>
    </w:p>
    <w:p w14:paraId="4DEE3D4A" w14:textId="77777777" w:rsidR="001F4DAA" w:rsidRPr="001F4DAA" w:rsidRDefault="001F4DAA" w:rsidP="001F4DAA">
      <w:pPr>
        <w:ind w:left="720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47B20D0F" w14:textId="77777777" w:rsidR="001F4DAA" w:rsidRPr="001F4DAA" w:rsidRDefault="001F4DAA" w:rsidP="001F4DAA">
      <w:pPr>
        <w:tabs>
          <w:tab w:val="left" w:pos="7797"/>
        </w:tabs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 xml:space="preserve">Ponadto realizowane będą bieżące sprawy wynikające z działalności Sejmiku Województwa Podkarpackiego oraz Zarządu Województwa Podkarpackiego. </w:t>
      </w:r>
    </w:p>
    <w:p w14:paraId="14ABD5BD" w14:textId="77777777" w:rsidR="001F4DAA" w:rsidRPr="001F4DAA" w:rsidRDefault="001F4DAA" w:rsidP="001F4DAA">
      <w:pPr>
        <w:tabs>
          <w:tab w:val="left" w:pos="7797"/>
        </w:tabs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W ramach realizowanych planowych zadań komisji i funkcjonowania kontroli zarządczej podmiotów leczniczych przez organ tworzący posiedzenia komisji mogą odbywać się również w siedzibach nadzorowanych podmiotów leczniczych.</w:t>
      </w:r>
    </w:p>
    <w:p w14:paraId="1F336C9C" w14:textId="77777777" w:rsidR="001F4DAA" w:rsidRPr="001F4DAA" w:rsidRDefault="001F4DAA" w:rsidP="001F4DAA">
      <w:pPr>
        <w:tabs>
          <w:tab w:val="left" w:pos="779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DA51F3" w14:textId="77777777" w:rsidR="001F4DAA" w:rsidRPr="001F4DAA" w:rsidRDefault="001F4DAA" w:rsidP="001F4DAA">
      <w:pPr>
        <w:tabs>
          <w:tab w:val="left" w:pos="7797"/>
        </w:tabs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Plan pracy Komisji Ochrony Zdrowia, Polityki Prorodzinnej i Społecznej Sejmiku Województwa Podkarpackiego na 2024 rok, uwzględnia propozycje i plan pracy Regionalnego Ośrodka Polityki Społecznej w Rzeszowie oraz Departamentu Zdrowia i Polityki Społecznej Urzędu Marszałkowskiego Województwa Podkarpackiego. </w:t>
      </w:r>
    </w:p>
    <w:p w14:paraId="5C86905F" w14:textId="77777777" w:rsidR="001F4DAA" w:rsidRPr="001F4DAA" w:rsidRDefault="001F4DAA" w:rsidP="001F4DAA">
      <w:pPr>
        <w:tabs>
          <w:tab w:val="left" w:pos="7797"/>
        </w:tabs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315D7616" w14:textId="77777777" w:rsidR="001F4DAA" w:rsidRPr="001F4DAA" w:rsidRDefault="001F4DAA" w:rsidP="001F4DAA">
      <w:pPr>
        <w:ind w:left="5387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Przewodnicząca Komisji</w:t>
      </w:r>
    </w:p>
    <w:p w14:paraId="69880135" w14:textId="77777777" w:rsidR="001F4DAA" w:rsidRPr="001F4DAA" w:rsidRDefault="001F4DAA" w:rsidP="001F4DAA">
      <w:pPr>
        <w:ind w:left="5387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     Dorota Łukaszyk</w:t>
      </w:r>
    </w:p>
    <w:p w14:paraId="21A33894" w14:textId="77777777" w:rsidR="001F4DAA" w:rsidRDefault="001F4DA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DBE55F1" w14:textId="77777777" w:rsidR="001F4DAA" w:rsidRPr="001F4DAA" w:rsidRDefault="001F4DAA" w:rsidP="001F4DAA">
      <w:pPr>
        <w:ind w:left="5664"/>
        <w:jc w:val="right"/>
        <w:rPr>
          <w:rFonts w:ascii="Calibri" w:hAnsi="Calibri"/>
          <w:sz w:val="16"/>
          <w:szCs w:val="16"/>
          <w:lang w:eastAsia="en-US"/>
        </w:rPr>
      </w:pPr>
      <w:r w:rsidRPr="001F4DAA">
        <w:rPr>
          <w:rFonts w:ascii="Calibri" w:eastAsia="Calibri" w:hAnsi="Calibri"/>
          <w:sz w:val="16"/>
          <w:szCs w:val="16"/>
          <w:lang w:eastAsia="en-US"/>
        </w:rPr>
        <w:lastRenderedPageBreak/>
        <w:t>Załącznik nr 7 do uchwały nr ………/………/23</w:t>
      </w:r>
      <w:r w:rsidRPr="001F4DAA">
        <w:rPr>
          <w:rFonts w:ascii="Calibri" w:eastAsia="Calibri" w:hAnsi="Calibri"/>
          <w:sz w:val="16"/>
          <w:szCs w:val="16"/>
          <w:lang w:eastAsia="en-US"/>
        </w:rPr>
        <w:br/>
        <w:t>Sejmiku Województwa Podkarpackiego</w:t>
      </w:r>
      <w:r w:rsidRPr="001F4DAA">
        <w:rPr>
          <w:rFonts w:ascii="Calibri" w:eastAsia="Calibri" w:hAnsi="Calibri"/>
          <w:sz w:val="16"/>
          <w:szCs w:val="16"/>
          <w:lang w:eastAsia="en-US"/>
        </w:rPr>
        <w:br/>
        <w:t>z dnia …………………… 2023</w:t>
      </w:r>
    </w:p>
    <w:p w14:paraId="59F3BFAA" w14:textId="77777777" w:rsidR="001F4DAA" w:rsidRPr="001F4DAA" w:rsidRDefault="001F4DAA" w:rsidP="001F4DAA">
      <w:pPr>
        <w:ind w:left="5664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14:paraId="770CB0AD" w14:textId="77777777" w:rsidR="001F4DAA" w:rsidRPr="001F4DAA" w:rsidRDefault="001F4DAA" w:rsidP="001F4DAA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b/>
          <w:lang w:eastAsia="en-US"/>
        </w:rPr>
        <w:t xml:space="preserve"> </w:t>
      </w:r>
      <w:r w:rsidRPr="001F4DAA">
        <w:rPr>
          <w:rFonts w:ascii="Arial" w:eastAsia="Calibri" w:hAnsi="Arial" w:cs="Arial"/>
          <w:b/>
          <w:sz w:val="22"/>
          <w:szCs w:val="22"/>
          <w:lang w:eastAsia="en-US"/>
        </w:rPr>
        <w:t>Plan Pracy</w:t>
      </w:r>
    </w:p>
    <w:p w14:paraId="3CE2C779" w14:textId="77777777" w:rsidR="001F4DAA" w:rsidRPr="001F4DAA" w:rsidRDefault="001F4DAA" w:rsidP="001F4DAA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b/>
          <w:sz w:val="22"/>
          <w:szCs w:val="22"/>
          <w:lang w:eastAsia="en-US"/>
        </w:rPr>
        <w:t>Komisji Edukacji, Kultury i Kultury Fizycznej</w:t>
      </w:r>
      <w:r w:rsidRPr="001F4DAA">
        <w:rPr>
          <w:rFonts w:ascii="Arial" w:eastAsia="Calibri" w:hAnsi="Arial" w:cs="Arial"/>
          <w:b/>
          <w:sz w:val="22"/>
          <w:szCs w:val="22"/>
          <w:lang w:eastAsia="en-US"/>
        </w:rPr>
        <w:br/>
        <w:t>Sejmiku Województwa Podkarpackiego na 2024 rok.</w:t>
      </w:r>
    </w:p>
    <w:p w14:paraId="630B32B7" w14:textId="77777777" w:rsidR="001F4DAA" w:rsidRPr="001F4DAA" w:rsidRDefault="001F4DAA" w:rsidP="001F4DAA">
      <w:pPr>
        <w:tabs>
          <w:tab w:val="left" w:pos="0"/>
          <w:tab w:val="left" w:pos="851"/>
          <w:tab w:val="left" w:pos="993"/>
        </w:tabs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FA57471" w14:textId="77777777" w:rsidR="001F4DAA" w:rsidRPr="001F4DAA" w:rsidRDefault="001F4DAA" w:rsidP="001F4DAA">
      <w:pPr>
        <w:spacing w:before="120" w:after="120"/>
        <w:ind w:left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 kwartał:</w:t>
      </w:r>
    </w:p>
    <w:p w14:paraId="4970E459" w14:textId="77777777" w:rsidR="001F4DAA" w:rsidRPr="001F4DAA" w:rsidRDefault="001F4DAA" w:rsidP="001F4DAA">
      <w:pPr>
        <w:numPr>
          <w:ilvl w:val="0"/>
          <w:numId w:val="31"/>
        </w:numPr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bCs/>
          <w:iCs/>
          <w:sz w:val="22"/>
          <w:szCs w:val="22"/>
          <w:lang w:eastAsia="en-US"/>
        </w:rPr>
        <w:t>Informacja nt. inwestycji planowanych do realizacji, realizowanych przez Instytucje Kultury, dla których organizatorem jest Województwo Podkarpackie, w ramach programu operacyjnego Fundusze Europejskie dla Podkarpacia na lata 2021-2027, Priorytet 5.5 Kultura” (styczeń).</w:t>
      </w:r>
    </w:p>
    <w:p w14:paraId="0AF5073F" w14:textId="77777777" w:rsidR="001F4DAA" w:rsidRPr="001F4DAA" w:rsidRDefault="001F4DAA" w:rsidP="001F4DAA">
      <w:pPr>
        <w:numPr>
          <w:ilvl w:val="0"/>
          <w:numId w:val="31"/>
        </w:num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Muzea – uatrakcyjnianie oferty, pomysły na przyciągniecie zwiedzających, w tym dane statystyczne dotyczące zwiedzających 2022/2023 (luty).</w:t>
      </w:r>
    </w:p>
    <w:p w14:paraId="7523B85A" w14:textId="77777777" w:rsidR="001F4DAA" w:rsidRPr="001F4DAA" w:rsidRDefault="001F4DAA" w:rsidP="001F4DAA">
      <w:pPr>
        <w:numPr>
          <w:ilvl w:val="0"/>
          <w:numId w:val="31"/>
        </w:num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Prezentacja i omówienie Portalu Muzeum Dziedzictwa Kresów Dawnej Rzeczypospolitej (luty).</w:t>
      </w:r>
    </w:p>
    <w:p w14:paraId="766444EF" w14:textId="77777777" w:rsidR="001F4DAA" w:rsidRPr="001F4DAA" w:rsidRDefault="001F4DAA" w:rsidP="001F4DAA">
      <w:pPr>
        <w:numPr>
          <w:ilvl w:val="0"/>
          <w:numId w:val="31"/>
        </w:numPr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F4DA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>Analiza efektów prowadzenia jako wspólnej instytucji kultury Muzeum Historycznego w Sanoku przez Województwo Podkarpackie i Powiat Sanocki</w:t>
      </w:r>
      <w:r w:rsidRPr="001F4DAA">
        <w:rPr>
          <w:rFonts w:ascii="Arial" w:hAnsi="Arial" w:cs="Arial"/>
          <w:sz w:val="22"/>
          <w:szCs w:val="22"/>
          <w:lang w:eastAsia="en-US"/>
        </w:rPr>
        <w:t xml:space="preserve"> (marzec).</w:t>
      </w:r>
    </w:p>
    <w:p w14:paraId="7FB588EB" w14:textId="77777777" w:rsidR="001F4DAA" w:rsidRPr="001F4DAA" w:rsidRDefault="001F4DAA" w:rsidP="001F4DAA">
      <w:pPr>
        <w:numPr>
          <w:ilvl w:val="0"/>
          <w:numId w:val="31"/>
        </w:num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Nagroda Województwa Podkarpackiego im. Franciszka Kotuli dla badaczy, regionalistów, animatorów i twórców kultury w 2024 roku – zapoznanie z zapisami Regulaminu ww. nagrody (marzec).</w:t>
      </w:r>
    </w:p>
    <w:p w14:paraId="7252A890" w14:textId="77777777" w:rsidR="001F4DAA" w:rsidRPr="001F4DAA" w:rsidRDefault="001F4DAA" w:rsidP="001F4DAA">
      <w:pPr>
        <w:spacing w:before="120" w:after="120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198CA1" w14:textId="77777777" w:rsidR="001F4DAA" w:rsidRPr="001F4DAA" w:rsidRDefault="001F4DAA" w:rsidP="001F4DAA">
      <w:pPr>
        <w:spacing w:before="120" w:after="120"/>
        <w:ind w:left="284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14:paraId="3734E11E" w14:textId="77777777" w:rsidR="001F4DAA" w:rsidRPr="001F4DAA" w:rsidRDefault="001F4DAA" w:rsidP="001F4DAA">
      <w:pPr>
        <w:spacing w:before="120" w:after="120"/>
        <w:ind w:left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II kwartał:</w:t>
      </w:r>
    </w:p>
    <w:p w14:paraId="02AD1392" w14:textId="77777777" w:rsidR="001F4DAA" w:rsidRPr="001F4DAA" w:rsidRDefault="001F4DAA" w:rsidP="001F4DAA">
      <w:pPr>
        <w:numPr>
          <w:ilvl w:val="0"/>
          <w:numId w:val="32"/>
        </w:numPr>
        <w:spacing w:before="120" w:after="120" w:line="276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F4DAA">
        <w:rPr>
          <w:rFonts w:ascii="Arial" w:hAnsi="Arial" w:cs="Arial"/>
          <w:bCs/>
          <w:color w:val="000000"/>
          <w:sz w:val="22"/>
          <w:szCs w:val="22"/>
        </w:rPr>
        <w:t>Sprawozdania roczne z wykonania planów finansowych instytucji kultury podległych Samorządowi Województwa za rok 2023 (kwiecień).</w:t>
      </w:r>
    </w:p>
    <w:p w14:paraId="44D46915" w14:textId="77777777" w:rsidR="001F4DAA" w:rsidRPr="001F4DAA" w:rsidRDefault="001F4DAA" w:rsidP="001F4DAA">
      <w:pPr>
        <w:numPr>
          <w:ilvl w:val="0"/>
          <w:numId w:val="32"/>
        </w:numPr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Ocena pierwszego roku prowadzenia jako wspólnej instytucji kultury Województwa Podkarpackiego i Powiatu Lubaczowskiego Muzeum Kresów w Lubaczowie (maj).</w:t>
      </w:r>
    </w:p>
    <w:p w14:paraId="23D02872" w14:textId="77777777" w:rsidR="001F4DAA" w:rsidRPr="001F4DAA" w:rsidRDefault="001F4DAA" w:rsidP="001F4DAA">
      <w:pPr>
        <w:numPr>
          <w:ilvl w:val="0"/>
          <w:numId w:val="32"/>
        </w:num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hAnsi="Arial" w:cs="Arial"/>
          <w:sz w:val="22"/>
          <w:szCs w:val="22"/>
          <w:lang w:eastAsia="en-US"/>
        </w:rPr>
        <w:t>Wojewódzka i Miejska Biblioteka Publiczna w Rzeszowie perspektywy rozwoju (czerwiec).</w:t>
      </w:r>
    </w:p>
    <w:p w14:paraId="03AC516B" w14:textId="77777777" w:rsidR="001F4DAA" w:rsidRPr="001F4DAA" w:rsidRDefault="001F4DAA" w:rsidP="001F4DAA">
      <w:pPr>
        <w:numPr>
          <w:ilvl w:val="0"/>
          <w:numId w:val="32"/>
        </w:numPr>
        <w:spacing w:before="120" w:after="120" w:line="276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F4DAA">
        <w:rPr>
          <w:rFonts w:ascii="Arial" w:eastAsia="Calibri" w:hAnsi="Arial" w:cs="Arial"/>
          <w:color w:val="000000"/>
          <w:sz w:val="22"/>
          <w:szCs w:val="22"/>
        </w:rPr>
        <w:t>Efekty i rozwój akcji popularyzatorsko-promocyjnej PODKARPACKIE.ART (czerwiec).</w:t>
      </w:r>
    </w:p>
    <w:p w14:paraId="04BC2B99" w14:textId="77777777" w:rsidR="001F4DAA" w:rsidRPr="001F4DAA" w:rsidRDefault="001F4DAA" w:rsidP="001F4DAA">
      <w:pPr>
        <w:spacing w:before="120" w:after="120"/>
        <w:ind w:left="284"/>
        <w:jc w:val="both"/>
        <w:rPr>
          <w:rFonts w:ascii="Arial" w:eastAsia="Calibri" w:hAnsi="Arial" w:cs="Arial"/>
          <w:color w:val="000000"/>
          <w:sz w:val="14"/>
          <w:szCs w:val="22"/>
        </w:rPr>
      </w:pPr>
    </w:p>
    <w:p w14:paraId="41E14920" w14:textId="77777777" w:rsidR="001F4DAA" w:rsidRPr="001F4DAA" w:rsidRDefault="001F4DAA" w:rsidP="001F4DAA">
      <w:pPr>
        <w:spacing w:before="120" w:after="120"/>
        <w:ind w:left="14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F4DAA">
        <w:rPr>
          <w:rFonts w:ascii="Arial" w:eastAsia="Calibri" w:hAnsi="Arial" w:cs="Arial"/>
          <w:color w:val="000000"/>
          <w:sz w:val="22"/>
          <w:szCs w:val="22"/>
        </w:rPr>
        <w:t>III kwartał:</w:t>
      </w:r>
    </w:p>
    <w:p w14:paraId="7ABF2178" w14:textId="77777777" w:rsidR="001F4DAA" w:rsidRPr="001F4DAA" w:rsidRDefault="001F4DAA" w:rsidP="001F4DAA">
      <w:pPr>
        <w:numPr>
          <w:ilvl w:val="3"/>
          <w:numId w:val="32"/>
        </w:num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Czy warto odwiedzić nowo otwarte Podkarpackie Centrum Nauki „Łukasiewicz”? Jaką ofertę proponuje placówka zwiedzającym? Odbiorcy oferty Podkarpackiego Centrum Nauki „Łukasiewicz” w 2023 roku  i pierwszym półroczu 2024 – dane liczbowe (wrzesień).</w:t>
      </w:r>
    </w:p>
    <w:p w14:paraId="1173F86D" w14:textId="77777777" w:rsidR="001F4DAA" w:rsidRPr="001F4DAA" w:rsidRDefault="001F4DAA" w:rsidP="001F4DAA">
      <w:pPr>
        <w:spacing w:before="120" w:after="120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14:paraId="290E1C94" w14:textId="77777777" w:rsidR="001F4DAA" w:rsidRPr="001F4DAA" w:rsidRDefault="001F4DAA" w:rsidP="001F4DAA">
      <w:pPr>
        <w:spacing w:before="120" w:after="120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14:paraId="1D6B2F56" w14:textId="77777777" w:rsidR="001F4DAA" w:rsidRPr="001F4DAA" w:rsidRDefault="001F4DAA" w:rsidP="001F4DAA">
      <w:pPr>
        <w:spacing w:before="120" w:after="120"/>
        <w:ind w:left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IV kwartał: </w:t>
      </w:r>
    </w:p>
    <w:p w14:paraId="3403BA5A" w14:textId="77777777" w:rsidR="001F4DAA" w:rsidRPr="001F4DAA" w:rsidRDefault="001F4DAA" w:rsidP="001F4DAA">
      <w:pPr>
        <w:numPr>
          <w:ilvl w:val="3"/>
          <w:numId w:val="31"/>
        </w:num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hAnsi="Arial" w:cs="Arial"/>
          <w:sz w:val="22"/>
          <w:szCs w:val="22"/>
          <w:lang w:eastAsia="en-US"/>
        </w:rPr>
        <w:t xml:space="preserve">Prezentacja pozyskanych eksponatów do zbiorów przez Muzeum Okręgowe w Rzeszowie (październik). </w:t>
      </w:r>
    </w:p>
    <w:p w14:paraId="0E10ECCF" w14:textId="77777777" w:rsidR="001F4DAA" w:rsidRPr="001F4DAA" w:rsidRDefault="001F4DAA" w:rsidP="001F4DAA">
      <w:pPr>
        <w:numPr>
          <w:ilvl w:val="3"/>
          <w:numId w:val="31"/>
        </w:num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color w:val="212121"/>
          <w:sz w:val="22"/>
          <w:szCs w:val="22"/>
          <w:shd w:val="clear" w:color="auto" w:fill="FFFFFF"/>
          <w:lang w:eastAsia="en-US"/>
        </w:rPr>
        <w:t>Działalność w zakresie ochrony i popularyzacji dziedzictwa Kresów na przykładzie współorganizacji Festiwalu Dziedzictwa Kresów (listopad 2024).</w:t>
      </w:r>
    </w:p>
    <w:p w14:paraId="3A597A12" w14:textId="77777777" w:rsidR="001F4DAA" w:rsidRPr="001F4DAA" w:rsidRDefault="001F4DAA" w:rsidP="001F4DAA">
      <w:pPr>
        <w:spacing w:before="120" w:after="120"/>
        <w:ind w:left="720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14:paraId="15ACD936" w14:textId="77777777" w:rsidR="001F4DAA" w:rsidRPr="001F4DAA" w:rsidRDefault="001F4DAA" w:rsidP="001F4DAA">
      <w:pPr>
        <w:spacing w:before="120" w:after="120"/>
        <w:ind w:left="720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14:paraId="2315A9D6" w14:textId="77777777" w:rsidR="001F4DAA" w:rsidRPr="001F4DAA" w:rsidRDefault="001F4DAA" w:rsidP="001F4DAA">
      <w:pPr>
        <w:spacing w:before="120" w:after="120"/>
        <w:ind w:left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hAnsi="Arial" w:cs="Arial"/>
          <w:sz w:val="22"/>
          <w:szCs w:val="22"/>
        </w:rPr>
        <w:t>Uwagi:</w:t>
      </w:r>
    </w:p>
    <w:p w14:paraId="11213995" w14:textId="77777777" w:rsidR="001F4DAA" w:rsidRPr="001F4DAA" w:rsidRDefault="001F4DAA" w:rsidP="001F4DAA">
      <w:pPr>
        <w:numPr>
          <w:ilvl w:val="6"/>
          <w:numId w:val="31"/>
        </w:numPr>
        <w:tabs>
          <w:tab w:val="left" w:pos="0"/>
          <w:tab w:val="left" w:pos="851"/>
          <w:tab w:val="left" w:pos="993"/>
        </w:tabs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Powyższy plan pracy jest planem ramowym – zawarta w nim tematyka spotkań wyznacza główne kierunki działań Komisji.</w:t>
      </w:r>
    </w:p>
    <w:p w14:paraId="42AABD81" w14:textId="77777777" w:rsidR="001F4DAA" w:rsidRPr="001F4DAA" w:rsidRDefault="001F4DAA" w:rsidP="001F4DAA">
      <w:pPr>
        <w:numPr>
          <w:ilvl w:val="3"/>
          <w:numId w:val="31"/>
        </w:numPr>
        <w:tabs>
          <w:tab w:val="left" w:pos="0"/>
          <w:tab w:val="left" w:pos="851"/>
          <w:tab w:val="left" w:pos="993"/>
        </w:tabs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Posiedzenia Komisji uwzględniają w porządku obrad opiniowanie uchwał oraz omawianie spraw bieżących.</w:t>
      </w:r>
    </w:p>
    <w:p w14:paraId="2B34D66E" w14:textId="77777777" w:rsidR="001F4DAA" w:rsidRPr="001F4DAA" w:rsidRDefault="001F4DAA" w:rsidP="001F4DAA">
      <w:pPr>
        <w:numPr>
          <w:ilvl w:val="3"/>
          <w:numId w:val="31"/>
        </w:numPr>
        <w:tabs>
          <w:tab w:val="left" w:pos="0"/>
          <w:tab w:val="left" w:pos="851"/>
          <w:tab w:val="left" w:pos="993"/>
        </w:tabs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Częstotliwość spotkań Komisji może ulec zmianie w zależności od bieżących potrzeb.</w:t>
      </w:r>
    </w:p>
    <w:p w14:paraId="25130843" w14:textId="77777777" w:rsidR="001F4DAA" w:rsidRPr="001F4DAA" w:rsidRDefault="001F4DAA" w:rsidP="001F4DAA">
      <w:pPr>
        <w:numPr>
          <w:ilvl w:val="3"/>
          <w:numId w:val="31"/>
        </w:numPr>
        <w:tabs>
          <w:tab w:val="left" w:pos="0"/>
          <w:tab w:val="left" w:pos="851"/>
          <w:tab w:val="left" w:pos="993"/>
        </w:tabs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lastRenderedPageBreak/>
        <w:t>Członkowie Komisji wyrazili gotowość współpracy i organizacji posiedzeń z innymi komisjami w oparciu o wspólne płaszczyzny problemowe.</w:t>
      </w:r>
    </w:p>
    <w:p w14:paraId="6630C50F" w14:textId="77777777" w:rsidR="001F4DAA" w:rsidRPr="001F4DAA" w:rsidRDefault="001F4DAA" w:rsidP="001F4DAA">
      <w:pPr>
        <w:numPr>
          <w:ilvl w:val="0"/>
          <w:numId w:val="31"/>
        </w:numPr>
        <w:tabs>
          <w:tab w:val="left" w:pos="0"/>
          <w:tab w:val="left" w:pos="851"/>
          <w:tab w:val="left" w:pos="993"/>
        </w:tabs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Kolejność i czas realizacji niektórych tematów założonych w planie pracy może ulec zmianom ze względów organizacyjnych.</w:t>
      </w:r>
    </w:p>
    <w:p w14:paraId="7804BEAA" w14:textId="77777777" w:rsidR="001F4DAA" w:rsidRPr="001F4DAA" w:rsidRDefault="001F4DAA" w:rsidP="001F4DAA">
      <w:pPr>
        <w:numPr>
          <w:ilvl w:val="0"/>
          <w:numId w:val="31"/>
        </w:numPr>
        <w:tabs>
          <w:tab w:val="left" w:pos="0"/>
          <w:tab w:val="left" w:pos="851"/>
          <w:tab w:val="left" w:pos="993"/>
        </w:tabs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Na spotkania Komisji zapraszane będą osoby merytorycznie odpowiedzialne za omawiany temat.</w:t>
      </w:r>
    </w:p>
    <w:p w14:paraId="69138760" w14:textId="77777777" w:rsidR="001F4DAA" w:rsidRPr="001F4DAA" w:rsidRDefault="001F4DAA" w:rsidP="001F4DAA">
      <w:pPr>
        <w:numPr>
          <w:ilvl w:val="0"/>
          <w:numId w:val="31"/>
        </w:numPr>
        <w:tabs>
          <w:tab w:val="left" w:pos="0"/>
          <w:tab w:val="left" w:pos="851"/>
          <w:tab w:val="left" w:pos="993"/>
        </w:tabs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Komisje mogą odbywać swoje posiedzenia w siedzibach jednostek edukacji i kultury podległych Sejmikowi.</w:t>
      </w:r>
    </w:p>
    <w:p w14:paraId="2D3D6563" w14:textId="77777777" w:rsidR="001F4DAA" w:rsidRPr="001F4DAA" w:rsidRDefault="001F4DAA" w:rsidP="001F4DAA">
      <w:pPr>
        <w:tabs>
          <w:tab w:val="left" w:pos="0"/>
          <w:tab w:val="left" w:pos="851"/>
          <w:tab w:val="left" w:pos="993"/>
        </w:tabs>
        <w:ind w:left="142" w:hanging="426"/>
        <w:jc w:val="center"/>
        <w:rPr>
          <w:rFonts w:ascii="Arial" w:hAnsi="Arial" w:cs="Arial"/>
          <w:sz w:val="22"/>
          <w:szCs w:val="22"/>
        </w:rPr>
      </w:pPr>
    </w:p>
    <w:p w14:paraId="276755F1" w14:textId="77777777" w:rsidR="001F4DAA" w:rsidRPr="001F4DAA" w:rsidRDefault="001F4DAA" w:rsidP="001F4DAA">
      <w:pPr>
        <w:tabs>
          <w:tab w:val="left" w:pos="0"/>
          <w:tab w:val="left" w:pos="851"/>
          <w:tab w:val="left" w:pos="993"/>
        </w:tabs>
        <w:ind w:left="142" w:hanging="426"/>
        <w:jc w:val="center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 xml:space="preserve">     </w:t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  <w:t xml:space="preserve">Przewodniczący Komisji </w:t>
      </w:r>
    </w:p>
    <w:p w14:paraId="4258C343" w14:textId="77777777" w:rsidR="001F4DAA" w:rsidRDefault="001F4DAA" w:rsidP="001F4DAA">
      <w:pPr>
        <w:tabs>
          <w:tab w:val="left" w:pos="2955"/>
        </w:tabs>
        <w:ind w:left="142" w:hanging="426"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  <w:t xml:space="preserve">       </w:t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  <w:t xml:space="preserve">      Bogdan Romaniuk</w:t>
      </w:r>
    </w:p>
    <w:p w14:paraId="6247AA78" w14:textId="77777777" w:rsidR="001F4DAA" w:rsidRDefault="001F4DA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263A238" w14:textId="77777777" w:rsidR="001F4DAA" w:rsidRPr="001F4DAA" w:rsidRDefault="001F4DAA" w:rsidP="001F4DAA">
      <w:pPr>
        <w:ind w:left="5664"/>
        <w:jc w:val="right"/>
        <w:rPr>
          <w:rFonts w:ascii="Calibri" w:hAnsi="Calibri"/>
          <w:sz w:val="16"/>
          <w:szCs w:val="16"/>
          <w:lang w:eastAsia="en-US"/>
        </w:rPr>
      </w:pPr>
      <w:r w:rsidRPr="001F4DAA">
        <w:rPr>
          <w:rFonts w:ascii="Calibri" w:eastAsia="Calibri" w:hAnsi="Calibri"/>
          <w:sz w:val="16"/>
          <w:szCs w:val="16"/>
          <w:lang w:eastAsia="en-US"/>
        </w:rPr>
        <w:lastRenderedPageBreak/>
        <w:t>Załącznik nr 8 do uchwały nr ………/………/23</w:t>
      </w:r>
      <w:r w:rsidRPr="001F4DAA">
        <w:rPr>
          <w:rFonts w:ascii="Calibri" w:eastAsia="Calibri" w:hAnsi="Calibri"/>
          <w:sz w:val="16"/>
          <w:szCs w:val="16"/>
          <w:lang w:eastAsia="en-US"/>
        </w:rPr>
        <w:br/>
        <w:t>Sejmiku Województwa Podkarpackiego</w:t>
      </w:r>
      <w:r w:rsidRPr="001F4DAA">
        <w:rPr>
          <w:rFonts w:ascii="Calibri" w:eastAsia="Calibri" w:hAnsi="Calibri"/>
          <w:sz w:val="16"/>
          <w:szCs w:val="16"/>
          <w:lang w:eastAsia="en-US"/>
        </w:rPr>
        <w:br/>
        <w:t>z dnia …………………… 2023</w:t>
      </w:r>
    </w:p>
    <w:p w14:paraId="73533C5F" w14:textId="77777777" w:rsidR="001F4DAA" w:rsidRPr="001F4DAA" w:rsidRDefault="001F4DAA" w:rsidP="001F4DAA">
      <w:pPr>
        <w:ind w:left="5664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14:paraId="5B3FF66E" w14:textId="77777777" w:rsidR="001F4DAA" w:rsidRPr="001F4DAA" w:rsidRDefault="001F4DAA" w:rsidP="001F4DA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b/>
          <w:sz w:val="22"/>
          <w:szCs w:val="22"/>
          <w:lang w:eastAsia="en-US"/>
        </w:rPr>
        <w:t>Plan pracy</w:t>
      </w:r>
    </w:p>
    <w:p w14:paraId="3FDDC5C8" w14:textId="77777777" w:rsidR="001F4DAA" w:rsidRPr="001F4DAA" w:rsidRDefault="001F4DAA" w:rsidP="001F4DA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b/>
          <w:sz w:val="22"/>
          <w:szCs w:val="22"/>
          <w:lang w:eastAsia="en-US"/>
        </w:rPr>
        <w:t xml:space="preserve">Komisji Bezpieczeństwa Publicznego i Zatrudnienia </w:t>
      </w:r>
      <w:r w:rsidRPr="001F4DAA">
        <w:rPr>
          <w:rFonts w:ascii="Arial" w:eastAsia="Calibri" w:hAnsi="Arial" w:cs="Arial"/>
          <w:b/>
          <w:sz w:val="22"/>
          <w:szCs w:val="22"/>
          <w:lang w:eastAsia="en-US"/>
        </w:rPr>
        <w:br/>
        <w:t>Sejmiku Województwa Podkarpackiego na 2024 rok</w:t>
      </w:r>
    </w:p>
    <w:p w14:paraId="39F9721B" w14:textId="77777777" w:rsidR="001F4DAA" w:rsidRP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9B5797" w14:textId="77777777"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5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Informacja szefa Centralnego Wojskowego Centrum Rekrutacji Ośrodek Zamiejscowy </w:t>
      </w:r>
      <w:r w:rsidRPr="001F4DAA">
        <w:rPr>
          <w:rFonts w:ascii="Arial" w:eastAsia="Calibri" w:hAnsi="Arial" w:cs="Arial"/>
          <w:sz w:val="22"/>
          <w:szCs w:val="22"/>
          <w:lang w:eastAsia="en-US"/>
        </w:rPr>
        <w:br/>
        <w:t>w Rzeszowie dotycząca obronności na terenie województwa podkarpackiego i działań Wojska Polskiego na rzecz społeczeństwa.</w:t>
      </w:r>
    </w:p>
    <w:p w14:paraId="2F7C1745" w14:textId="77777777"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5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Informacja Dowódcy 21. Brygady Strzelców Podhalańskich im. gen. Boruty-</w:t>
      </w:r>
      <w:proofErr w:type="spellStart"/>
      <w:r w:rsidRPr="001F4DAA">
        <w:rPr>
          <w:rFonts w:ascii="Arial" w:eastAsia="Calibri" w:hAnsi="Arial" w:cs="Arial"/>
          <w:sz w:val="22"/>
          <w:szCs w:val="22"/>
          <w:lang w:eastAsia="en-US"/>
        </w:rPr>
        <w:t>Spiechowicza</w:t>
      </w:r>
      <w:proofErr w:type="spellEnd"/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 na temat funkcjonowania brygady na terenie województwa podkarpackiego, współpracy </w:t>
      </w:r>
      <w:r w:rsidRPr="001F4DAA">
        <w:rPr>
          <w:rFonts w:ascii="Arial" w:eastAsia="Calibri" w:hAnsi="Arial" w:cs="Arial"/>
          <w:sz w:val="22"/>
          <w:szCs w:val="22"/>
          <w:lang w:eastAsia="en-US"/>
        </w:rPr>
        <w:br/>
        <w:t>z samorządami i jej działań na rzecz społeczeństwa.</w:t>
      </w:r>
    </w:p>
    <w:p w14:paraId="46957C9F" w14:textId="77777777"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bCs/>
          <w:sz w:val="22"/>
          <w:szCs w:val="22"/>
          <w:lang w:eastAsia="en-US"/>
        </w:rPr>
        <w:t>Analiza sytuacji na rynku pracy w województwie podkarpackim w 2023 roku.</w:t>
      </w:r>
    </w:p>
    <w:p w14:paraId="6FDAAF55" w14:textId="77777777"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Sprawozdanie z działalności Wojewódzkiego Urzędu Pracy w Rzeszowie za rok 2023 rok.</w:t>
      </w:r>
    </w:p>
    <w:p w14:paraId="33854C56" w14:textId="77777777"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Informacja Komendanta Wojewódzkiego Policji w Rzeszowie o stanie przestrzegania prawa, praworządności oraz czuwania nad ściganiem przestępców, ze szczególnym uwzględnieniem zagrożeń internetowych. </w:t>
      </w:r>
    </w:p>
    <w:p w14:paraId="1BCE4DD8" w14:textId="77777777"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Informacja Komendanta Bieszczadzkiego Oddziału Straży Granicznej im. gen. bryg. Jana Tomasza Gorzechowskiego w Przemyślu o stanie bezpieczeństwa granic województwa podkarpackiego, będących granicami państwa.</w:t>
      </w:r>
    </w:p>
    <w:p w14:paraId="548D1FB3" w14:textId="77777777"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Informacja Dyrektora Izby Administracji Skarbowej w Rzeszowie oraz Naczelnika Podkarpackiego Urzędu Celno-Skarbowego w Przemyślu o stanie bezpieczeństwa granicznego.</w:t>
      </w:r>
    </w:p>
    <w:p w14:paraId="4505F3C3" w14:textId="77777777"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 Informacja Komendanta Wojewódzkiego Państwowej Straży Pożarnej i Prezesa Zarządu Oddziału Wojewódzkiego Związku Ochotniczych Straży Pożarnych RP o stanie zabezpieczenia ratowniczo-gaśniczego.</w:t>
      </w:r>
    </w:p>
    <w:p w14:paraId="10656299" w14:textId="77777777"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Informacja Podkarpackiego Zarządu Dróg Wojewódzkich w Rzeszowie na temat stopnia zaawansowania realizacji inwestycji na drogach wojewódzkich. </w:t>
      </w:r>
    </w:p>
    <w:p w14:paraId="1C844A7F" w14:textId="77777777"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Informacja dotycząca realizacji „Programu poprawy bezpieczeństwa infrastruktury drogowej na sieci dróg wojewódzkich w latach 2020-2024”.</w:t>
      </w:r>
    </w:p>
    <w:p w14:paraId="1A2AA57C" w14:textId="77777777"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Informacja Generalnej Dyrekcji Dróg Krajowych i Autostrad Oddział w Rzeszowie o stanie bezpieczeństwa na drogach krajowych na podkarpaciu.</w:t>
      </w:r>
    </w:p>
    <w:p w14:paraId="711B3420" w14:textId="77777777" w:rsidR="001F4DAA" w:rsidRPr="001F4DAA" w:rsidRDefault="001F4DAA" w:rsidP="001F4DAA">
      <w:pPr>
        <w:spacing w:before="120" w:after="120"/>
        <w:ind w:left="6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ABA4AA" w14:textId="77777777" w:rsidR="001F4DAA" w:rsidRPr="001F4DAA" w:rsidRDefault="001F4DAA" w:rsidP="001F4DAA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Ponadto na bieżąco realizowane będą tematy wynikające z działalności Sejmiku i Zarządu Województwa Podkarpackiego dotyczące bezpieczeństwa publicznego.</w:t>
      </w:r>
    </w:p>
    <w:p w14:paraId="42D8DD1B" w14:textId="77777777" w:rsidR="001F4DAA" w:rsidRP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Komisja niezależnie od przyjętego planu pracy może w trakcie roku wprowadzać tematy wynikające z uchwał Sejmiku i aktualnych potrzeb.</w:t>
      </w:r>
    </w:p>
    <w:p w14:paraId="14A73C5D" w14:textId="77777777" w:rsidR="001F4DAA" w:rsidRP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EC3704F" w14:textId="77777777" w:rsidR="001F4DAA" w:rsidRP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  <w:t>Przewodniczący Komisji</w:t>
      </w:r>
    </w:p>
    <w:p w14:paraId="5AB86D33" w14:textId="77777777" w:rsid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Andrzej Ćwierz</w:t>
      </w:r>
    </w:p>
    <w:p w14:paraId="704229F2" w14:textId="77777777" w:rsidR="001F4DAA" w:rsidRDefault="001F4DAA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55022C0" w14:textId="77777777" w:rsidR="001F4DAA" w:rsidRPr="001F4DAA" w:rsidRDefault="001F4DAA" w:rsidP="001F4DAA">
      <w:pPr>
        <w:ind w:left="5664"/>
        <w:jc w:val="right"/>
        <w:rPr>
          <w:rFonts w:ascii="Calibri" w:hAnsi="Calibri"/>
          <w:sz w:val="16"/>
          <w:szCs w:val="16"/>
        </w:rPr>
      </w:pPr>
      <w:r w:rsidRPr="001F4DAA">
        <w:rPr>
          <w:rFonts w:ascii="Calibri" w:hAnsi="Calibri"/>
          <w:sz w:val="16"/>
          <w:szCs w:val="16"/>
        </w:rPr>
        <w:lastRenderedPageBreak/>
        <w:t>Załącznik nr 9 do uchwały nr ………/………/23</w:t>
      </w:r>
      <w:r w:rsidRPr="001F4DAA">
        <w:rPr>
          <w:rFonts w:ascii="Calibri" w:hAnsi="Calibri"/>
          <w:sz w:val="16"/>
          <w:szCs w:val="16"/>
        </w:rPr>
        <w:br/>
        <w:t>Sejmiku Województwa Podkarpackiego</w:t>
      </w:r>
      <w:r w:rsidRPr="001F4DAA">
        <w:rPr>
          <w:rFonts w:ascii="Calibri" w:hAnsi="Calibri"/>
          <w:sz w:val="16"/>
          <w:szCs w:val="16"/>
        </w:rPr>
        <w:br/>
        <w:t>z dnia …………………… 2023</w:t>
      </w:r>
    </w:p>
    <w:p w14:paraId="5E51E0B6" w14:textId="77777777" w:rsidR="001F4DAA" w:rsidRPr="001F4DAA" w:rsidRDefault="001F4DAA" w:rsidP="001F4DA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06269278" w14:textId="77777777" w:rsidR="001F4DAA" w:rsidRPr="001F4DAA" w:rsidRDefault="001F4DAA" w:rsidP="001F4D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4DAA">
        <w:rPr>
          <w:rFonts w:ascii="Arial" w:hAnsi="Arial" w:cs="Arial"/>
          <w:b/>
          <w:sz w:val="22"/>
          <w:szCs w:val="22"/>
        </w:rPr>
        <w:t xml:space="preserve">Plan pracy </w:t>
      </w:r>
      <w:r w:rsidRPr="001F4DAA">
        <w:rPr>
          <w:rFonts w:ascii="Arial" w:hAnsi="Arial" w:cs="Arial"/>
          <w:b/>
          <w:sz w:val="22"/>
          <w:szCs w:val="22"/>
        </w:rPr>
        <w:br/>
        <w:t xml:space="preserve">Komisji Głównej Sejmiku Województwa Podkarpackiego </w:t>
      </w:r>
      <w:r w:rsidRPr="001F4DAA">
        <w:rPr>
          <w:rFonts w:ascii="Arial" w:hAnsi="Arial" w:cs="Arial"/>
          <w:b/>
          <w:sz w:val="22"/>
          <w:szCs w:val="22"/>
        </w:rPr>
        <w:br/>
        <w:t>na 2024 rok</w:t>
      </w:r>
    </w:p>
    <w:p w14:paraId="10CDABBC" w14:textId="77777777" w:rsidR="001F4DAA" w:rsidRPr="001F4DAA" w:rsidRDefault="001F4DAA" w:rsidP="001F4DAA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ela-Siatk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1F4DAA" w:rsidRPr="001F4DAA" w14:paraId="798E24DB" w14:textId="77777777" w:rsidTr="00345772">
        <w:tc>
          <w:tcPr>
            <w:tcW w:w="1838" w:type="dxa"/>
          </w:tcPr>
          <w:p w14:paraId="3D42103B" w14:textId="77777777"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Termin posiedzenia</w:t>
            </w:r>
          </w:p>
        </w:tc>
        <w:tc>
          <w:tcPr>
            <w:tcW w:w="7224" w:type="dxa"/>
            <w:vAlign w:val="center"/>
          </w:tcPr>
          <w:p w14:paraId="2A758578" w14:textId="77777777"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Tematy</w:t>
            </w:r>
          </w:p>
        </w:tc>
      </w:tr>
      <w:tr w:rsidR="001F4DAA" w:rsidRPr="001F4DAA" w14:paraId="63870D35" w14:textId="77777777" w:rsidTr="00345772">
        <w:trPr>
          <w:trHeight w:val="1464"/>
        </w:trPr>
        <w:tc>
          <w:tcPr>
            <w:tcW w:w="1838" w:type="dxa"/>
            <w:vAlign w:val="center"/>
          </w:tcPr>
          <w:p w14:paraId="5D28E4B6" w14:textId="77777777"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styczeń</w:t>
            </w:r>
          </w:p>
        </w:tc>
        <w:tc>
          <w:tcPr>
            <w:tcW w:w="7224" w:type="dxa"/>
            <w:vAlign w:val="center"/>
          </w:tcPr>
          <w:p w14:paraId="04DAFD67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14:paraId="6037FF61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Analiza obecności radnych na posiedzeniach komisji Sejmiku w IV kwartale 2023 r.</w:t>
            </w:r>
          </w:p>
          <w:p w14:paraId="5F4D1776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Sprawy wynikające z bieżącej działalności Sejmiku.</w:t>
            </w:r>
          </w:p>
          <w:p w14:paraId="2B89E0EF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4. Sprawy różne.</w:t>
            </w:r>
          </w:p>
        </w:tc>
      </w:tr>
      <w:tr w:rsidR="001F4DAA" w:rsidRPr="001F4DAA" w14:paraId="34568F48" w14:textId="77777777" w:rsidTr="00345772">
        <w:trPr>
          <w:trHeight w:val="1007"/>
        </w:trPr>
        <w:tc>
          <w:tcPr>
            <w:tcW w:w="1838" w:type="dxa"/>
            <w:vAlign w:val="center"/>
          </w:tcPr>
          <w:p w14:paraId="4F12A908" w14:textId="77777777"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luty</w:t>
            </w:r>
          </w:p>
        </w:tc>
        <w:tc>
          <w:tcPr>
            <w:tcW w:w="7224" w:type="dxa"/>
            <w:vAlign w:val="center"/>
          </w:tcPr>
          <w:p w14:paraId="19EB7EA3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14:paraId="7A65E7D0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Sprawy wynikające z bieżącej działalności Sejmiku.</w:t>
            </w:r>
          </w:p>
          <w:p w14:paraId="327B0409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Sprawy różne.</w:t>
            </w:r>
          </w:p>
        </w:tc>
      </w:tr>
      <w:tr w:rsidR="001F4DAA" w:rsidRPr="001F4DAA" w14:paraId="24948793" w14:textId="77777777" w:rsidTr="00345772">
        <w:trPr>
          <w:trHeight w:val="962"/>
        </w:trPr>
        <w:tc>
          <w:tcPr>
            <w:tcW w:w="1838" w:type="dxa"/>
            <w:vAlign w:val="center"/>
          </w:tcPr>
          <w:p w14:paraId="77C397F7" w14:textId="77777777"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7224" w:type="dxa"/>
            <w:vAlign w:val="center"/>
          </w:tcPr>
          <w:p w14:paraId="25A9E4A1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14:paraId="01B4BEBF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Sprawy wynikające z bieżącej działalności Sejmiku.</w:t>
            </w:r>
          </w:p>
          <w:p w14:paraId="0E065917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Sprawy różne.</w:t>
            </w:r>
          </w:p>
        </w:tc>
      </w:tr>
      <w:tr w:rsidR="001F4DAA" w:rsidRPr="001F4DAA" w14:paraId="03CB8DFE" w14:textId="77777777" w:rsidTr="00345772">
        <w:trPr>
          <w:trHeight w:val="1542"/>
        </w:trPr>
        <w:tc>
          <w:tcPr>
            <w:tcW w:w="1838" w:type="dxa"/>
            <w:vAlign w:val="center"/>
          </w:tcPr>
          <w:p w14:paraId="7121D011" w14:textId="77777777"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7224" w:type="dxa"/>
            <w:vAlign w:val="center"/>
          </w:tcPr>
          <w:p w14:paraId="393808D3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14:paraId="35B748D1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Sprawy wynikające z bieżącej działalności Sejmiku.</w:t>
            </w:r>
          </w:p>
          <w:p w14:paraId="53713C50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Analiza obecności radnych na posiedzeniach komisji Sejmiku w I kwartale 2024 r.</w:t>
            </w:r>
          </w:p>
          <w:p w14:paraId="3A23A05B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4. Sprawy różne.</w:t>
            </w:r>
          </w:p>
        </w:tc>
      </w:tr>
      <w:tr w:rsidR="001F4DAA" w:rsidRPr="001F4DAA" w14:paraId="2AEDFB6D" w14:textId="77777777" w:rsidTr="00345772">
        <w:trPr>
          <w:trHeight w:val="983"/>
        </w:trPr>
        <w:tc>
          <w:tcPr>
            <w:tcW w:w="1838" w:type="dxa"/>
            <w:vAlign w:val="center"/>
          </w:tcPr>
          <w:p w14:paraId="3312EEF7" w14:textId="77777777"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7224" w:type="dxa"/>
            <w:vAlign w:val="center"/>
          </w:tcPr>
          <w:p w14:paraId="78663B37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14:paraId="04FAA3BF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Sprawy wynikające z bieżącej działalności Sejmiku.</w:t>
            </w:r>
          </w:p>
          <w:p w14:paraId="1E68861E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Sprawy różne.</w:t>
            </w:r>
          </w:p>
        </w:tc>
      </w:tr>
      <w:tr w:rsidR="001F4DAA" w:rsidRPr="001F4DAA" w14:paraId="33C55345" w14:textId="77777777" w:rsidTr="00345772">
        <w:trPr>
          <w:trHeight w:val="1409"/>
        </w:trPr>
        <w:tc>
          <w:tcPr>
            <w:tcW w:w="1838" w:type="dxa"/>
            <w:vAlign w:val="center"/>
          </w:tcPr>
          <w:p w14:paraId="06D345DD" w14:textId="77777777"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7224" w:type="dxa"/>
            <w:vAlign w:val="center"/>
          </w:tcPr>
          <w:p w14:paraId="722BEAC7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14:paraId="19DAB6AD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Zaopiniowanie raportu o stanie województwa podkarpackiego za 2023 r.</w:t>
            </w:r>
          </w:p>
          <w:p w14:paraId="769ED15A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Sprawy wynikające z bieżącej działalności Sejmiku.</w:t>
            </w:r>
          </w:p>
          <w:p w14:paraId="45D266FA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4. Sprawy różne.</w:t>
            </w:r>
          </w:p>
        </w:tc>
      </w:tr>
      <w:tr w:rsidR="001F4DAA" w:rsidRPr="001F4DAA" w14:paraId="5C7D7F45" w14:textId="77777777" w:rsidTr="00345772">
        <w:trPr>
          <w:trHeight w:val="1542"/>
        </w:trPr>
        <w:tc>
          <w:tcPr>
            <w:tcW w:w="1838" w:type="dxa"/>
            <w:vAlign w:val="center"/>
          </w:tcPr>
          <w:p w14:paraId="34185EBA" w14:textId="77777777"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sierpień</w:t>
            </w:r>
          </w:p>
        </w:tc>
        <w:tc>
          <w:tcPr>
            <w:tcW w:w="7224" w:type="dxa"/>
            <w:vAlign w:val="center"/>
          </w:tcPr>
          <w:p w14:paraId="25F6C530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14:paraId="06F77E16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Sprawy wynikające z bieżącej działalności Sejmiku.</w:t>
            </w:r>
          </w:p>
          <w:p w14:paraId="5FACB595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 xml:space="preserve">3. Analiza obecności radnych na posiedzeniach komisji Sejmiku </w:t>
            </w:r>
            <w:r w:rsidRPr="001F4DAA">
              <w:rPr>
                <w:rFonts w:ascii="Arial" w:hAnsi="Arial" w:cs="Arial"/>
                <w:sz w:val="22"/>
                <w:szCs w:val="22"/>
              </w:rPr>
              <w:br/>
              <w:t>w II kwartale 2024 r.</w:t>
            </w:r>
          </w:p>
          <w:p w14:paraId="7FBEF9AE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4. Sprawy różne.</w:t>
            </w:r>
          </w:p>
        </w:tc>
      </w:tr>
      <w:tr w:rsidR="001F4DAA" w:rsidRPr="001F4DAA" w14:paraId="55B4EBDE" w14:textId="77777777" w:rsidTr="00345772">
        <w:trPr>
          <w:trHeight w:hRule="exact" w:val="1134"/>
        </w:trPr>
        <w:tc>
          <w:tcPr>
            <w:tcW w:w="1838" w:type="dxa"/>
            <w:vAlign w:val="center"/>
          </w:tcPr>
          <w:p w14:paraId="55886C08" w14:textId="77777777"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7224" w:type="dxa"/>
            <w:vAlign w:val="center"/>
          </w:tcPr>
          <w:p w14:paraId="6DA5534F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14:paraId="7A79E6D2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Sprawy wynikające z bieżącej działalności Sejmiku.</w:t>
            </w:r>
          </w:p>
          <w:p w14:paraId="31990080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Sprawy różne.</w:t>
            </w:r>
          </w:p>
        </w:tc>
      </w:tr>
      <w:tr w:rsidR="001F4DAA" w:rsidRPr="001F4DAA" w14:paraId="4ADDE9EE" w14:textId="77777777" w:rsidTr="00345772">
        <w:trPr>
          <w:trHeight w:val="2540"/>
        </w:trPr>
        <w:tc>
          <w:tcPr>
            <w:tcW w:w="1838" w:type="dxa"/>
            <w:vAlign w:val="center"/>
          </w:tcPr>
          <w:p w14:paraId="18C9746D" w14:textId="77777777"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lastRenderedPageBreak/>
              <w:t>październik</w:t>
            </w:r>
          </w:p>
        </w:tc>
        <w:tc>
          <w:tcPr>
            <w:tcW w:w="7224" w:type="dxa"/>
            <w:vAlign w:val="center"/>
          </w:tcPr>
          <w:p w14:paraId="038425BC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14:paraId="7FA8503F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Sprawy wynikające z bieżącej działalności Sejmiku.</w:t>
            </w:r>
          </w:p>
          <w:p w14:paraId="771B6E81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Analiza obecności radnych na posiedzeniach komisji Sejmiku w III kwartale 2024 r.</w:t>
            </w:r>
          </w:p>
          <w:p w14:paraId="726B412C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4. Przedłożenie informacji o oświadczeniach majątkowych złożonych Przewodniczącemu Sejmiku i Marszałkowi Województwa Podkarpackiego w 2024 r.</w:t>
            </w:r>
          </w:p>
          <w:p w14:paraId="17B02DFF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5. Opracowanie projektu Planu Pracy Komisji Głównej na 2025 r.</w:t>
            </w:r>
          </w:p>
          <w:p w14:paraId="5CE15099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6. Sprawy różne.</w:t>
            </w:r>
          </w:p>
        </w:tc>
      </w:tr>
      <w:tr w:rsidR="001F4DAA" w:rsidRPr="001F4DAA" w14:paraId="76A637F1" w14:textId="77777777" w:rsidTr="00345772">
        <w:trPr>
          <w:trHeight w:val="1257"/>
        </w:trPr>
        <w:tc>
          <w:tcPr>
            <w:tcW w:w="1838" w:type="dxa"/>
            <w:vAlign w:val="center"/>
          </w:tcPr>
          <w:p w14:paraId="3E641BF7" w14:textId="77777777"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  <w:tc>
          <w:tcPr>
            <w:tcW w:w="7224" w:type="dxa"/>
            <w:vAlign w:val="center"/>
          </w:tcPr>
          <w:p w14:paraId="219197AB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14:paraId="697432CA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Sprawy wynikające z bieżącej działalności Sejmiku.</w:t>
            </w:r>
          </w:p>
          <w:p w14:paraId="29CD6E03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Opracowanie Planu Pracy Sejmiku na 2025 r.</w:t>
            </w:r>
          </w:p>
          <w:p w14:paraId="490241E1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4. Sprawy różne.</w:t>
            </w:r>
          </w:p>
        </w:tc>
      </w:tr>
      <w:tr w:rsidR="001F4DAA" w:rsidRPr="001F4DAA" w14:paraId="3945DEBC" w14:textId="77777777" w:rsidTr="00345772">
        <w:trPr>
          <w:trHeight w:val="1700"/>
        </w:trPr>
        <w:tc>
          <w:tcPr>
            <w:tcW w:w="1838" w:type="dxa"/>
            <w:vAlign w:val="center"/>
          </w:tcPr>
          <w:p w14:paraId="61BD0545" w14:textId="77777777"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7224" w:type="dxa"/>
            <w:vAlign w:val="center"/>
          </w:tcPr>
          <w:p w14:paraId="2B80177D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14:paraId="6C11CDB4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Sprawy wynikające z bieżącej działalności Sejmiku.</w:t>
            </w:r>
          </w:p>
          <w:p w14:paraId="020D748C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Opracowanie projektu uchwały w sprawie zatwierdzenia planów pracy komisji stałych Sejmiku Województwa Podkarpackiego na 2025 r.</w:t>
            </w:r>
          </w:p>
          <w:p w14:paraId="593CBF9A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4. Opinia projektu budżetu Województwa na 2025 r.</w:t>
            </w:r>
          </w:p>
          <w:p w14:paraId="0A8F5F40" w14:textId="77777777"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5. Sprawy różne.</w:t>
            </w:r>
          </w:p>
        </w:tc>
      </w:tr>
    </w:tbl>
    <w:p w14:paraId="487EACE3" w14:textId="77777777" w:rsidR="001F4DAA" w:rsidRPr="001F4DAA" w:rsidRDefault="001F4DAA" w:rsidP="001F4DAA">
      <w:pPr>
        <w:spacing w:before="120" w:after="120"/>
        <w:rPr>
          <w:rFonts w:ascii="Arial" w:hAnsi="Arial" w:cs="Arial"/>
          <w:sz w:val="22"/>
          <w:szCs w:val="22"/>
        </w:rPr>
      </w:pPr>
    </w:p>
    <w:p w14:paraId="3EBB4B18" w14:textId="77777777" w:rsidR="001F4DAA" w:rsidRDefault="001F4DAA" w:rsidP="001F4DAA">
      <w:pPr>
        <w:ind w:left="4248" w:firstLine="709"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Przewodniczący Komisji</w:t>
      </w:r>
    </w:p>
    <w:p w14:paraId="323CAE43" w14:textId="77777777" w:rsidR="001F4DAA" w:rsidRDefault="001F4DAA" w:rsidP="001F4DAA">
      <w:pPr>
        <w:ind w:left="4248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1F4DAA">
        <w:rPr>
          <w:rFonts w:ascii="Arial" w:hAnsi="Arial" w:cs="Arial"/>
          <w:sz w:val="22"/>
          <w:szCs w:val="22"/>
        </w:rPr>
        <w:t>Jerzy Borcz</w:t>
      </w:r>
    </w:p>
    <w:p w14:paraId="5CF6124F" w14:textId="77777777" w:rsidR="001F4DAA" w:rsidRDefault="001F4DA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72955F6" w14:textId="77777777" w:rsidR="00127A0D" w:rsidRPr="00127A0D" w:rsidRDefault="00127A0D" w:rsidP="00127A0D">
      <w:pPr>
        <w:ind w:left="5664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127A0D">
        <w:rPr>
          <w:rFonts w:ascii="Calibri" w:eastAsia="Calibri" w:hAnsi="Calibri"/>
          <w:sz w:val="16"/>
          <w:szCs w:val="16"/>
          <w:lang w:eastAsia="en-US"/>
        </w:rPr>
        <w:lastRenderedPageBreak/>
        <w:t>Załącznik nr 10 do uchwały nr ………/………/23</w:t>
      </w:r>
      <w:r w:rsidRPr="00127A0D">
        <w:rPr>
          <w:rFonts w:ascii="Calibri" w:eastAsia="Calibri" w:hAnsi="Calibri"/>
          <w:sz w:val="16"/>
          <w:szCs w:val="16"/>
          <w:lang w:eastAsia="en-US"/>
        </w:rPr>
        <w:br/>
        <w:t>Sejmiku Województwa Podkarpackiego</w:t>
      </w:r>
      <w:r w:rsidRPr="00127A0D">
        <w:rPr>
          <w:rFonts w:ascii="Calibri" w:eastAsia="Calibri" w:hAnsi="Calibri"/>
          <w:sz w:val="16"/>
          <w:szCs w:val="16"/>
          <w:lang w:eastAsia="en-US"/>
        </w:rPr>
        <w:br/>
        <w:t>z dnia …………………… 2023</w:t>
      </w:r>
    </w:p>
    <w:p w14:paraId="37D3A279" w14:textId="77777777" w:rsidR="00127A0D" w:rsidRPr="00127A0D" w:rsidRDefault="00127A0D" w:rsidP="00127A0D">
      <w:pPr>
        <w:spacing w:after="160" w:line="360" w:lineRule="auto"/>
        <w:rPr>
          <w:rFonts w:ascii="Arial" w:eastAsia="Calibri" w:hAnsi="Arial" w:cs="Arial"/>
          <w:iCs/>
          <w:lang w:eastAsia="en-US"/>
        </w:rPr>
      </w:pPr>
    </w:p>
    <w:p w14:paraId="4D0CC935" w14:textId="77777777" w:rsidR="00127A0D" w:rsidRPr="00127A0D" w:rsidRDefault="00127A0D" w:rsidP="00127A0D">
      <w:pPr>
        <w:spacing w:line="276" w:lineRule="auto"/>
        <w:jc w:val="center"/>
        <w:rPr>
          <w:rFonts w:ascii="Arial" w:eastAsia="Calibri" w:hAnsi="Arial" w:cs="Arial"/>
          <w:b/>
          <w:iCs/>
          <w:sz w:val="22"/>
          <w:lang w:eastAsia="en-US"/>
        </w:rPr>
      </w:pPr>
      <w:r w:rsidRPr="00127A0D">
        <w:rPr>
          <w:rFonts w:ascii="Arial" w:eastAsia="Calibri" w:hAnsi="Arial" w:cs="Arial"/>
          <w:b/>
          <w:iCs/>
          <w:sz w:val="22"/>
          <w:lang w:eastAsia="en-US"/>
        </w:rPr>
        <w:t xml:space="preserve">Plan Pracy </w:t>
      </w:r>
      <w:r w:rsidRPr="00127A0D">
        <w:rPr>
          <w:rFonts w:ascii="Arial" w:eastAsia="Calibri" w:hAnsi="Arial" w:cs="Arial"/>
          <w:b/>
          <w:iCs/>
          <w:sz w:val="22"/>
          <w:lang w:eastAsia="en-US"/>
        </w:rPr>
        <w:br/>
        <w:t xml:space="preserve">Komisji Karpackiej Sejmiku Województwa Podkarpackiego </w:t>
      </w:r>
      <w:r w:rsidRPr="00127A0D">
        <w:rPr>
          <w:rFonts w:ascii="Arial" w:eastAsia="Calibri" w:hAnsi="Arial" w:cs="Arial"/>
          <w:b/>
          <w:iCs/>
          <w:sz w:val="22"/>
          <w:lang w:eastAsia="en-US"/>
        </w:rPr>
        <w:br/>
        <w:t>na 2024 r.</w:t>
      </w:r>
    </w:p>
    <w:p w14:paraId="7E8FDA81" w14:textId="77777777" w:rsidR="00127A0D" w:rsidRPr="00127A0D" w:rsidRDefault="00127A0D" w:rsidP="00127A0D">
      <w:pPr>
        <w:jc w:val="center"/>
        <w:rPr>
          <w:rFonts w:ascii="Arial" w:eastAsia="Calibri" w:hAnsi="Arial" w:cs="Arial"/>
          <w:iCs/>
          <w:sz w:val="22"/>
          <w:lang w:eastAsia="en-US"/>
        </w:rPr>
      </w:pPr>
    </w:p>
    <w:p w14:paraId="6FBE8869" w14:textId="77777777" w:rsidR="00127A0D" w:rsidRPr="00127A0D" w:rsidRDefault="00127A0D" w:rsidP="00127A0D">
      <w:pPr>
        <w:numPr>
          <w:ilvl w:val="0"/>
          <w:numId w:val="12"/>
        </w:numPr>
        <w:spacing w:after="24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sz w:val="22"/>
          <w:lang w:eastAsia="en-US"/>
        </w:rPr>
        <w:t xml:space="preserve">Wsparcie </w:t>
      </w: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>starań Województwa Podkarpackiego dla zaaktywizowania regionów partnerskich w zakresie wspólnych działań na rzecz utworzenia Strategii Makroregionalnej dla obszaru Karpat (Strategii Karpackiej).</w:t>
      </w:r>
    </w:p>
    <w:p w14:paraId="7B842697" w14:textId="77777777"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>Inicjowanie spotkań, posiedzeń na szczeblu krajowym z podmiotami, do których należą między innymi komisje zajmujące się tematyką karpacką Województwa Małopolskiego, Śląskiego oraz innymi gremiami mających na celu współpracę na rzecz ochrony i zrównoważonego rozwoju obszaru Karpat oraz ujednolicenia stanowisk ww. zakresie.</w:t>
      </w:r>
    </w:p>
    <w:p w14:paraId="17C97834" w14:textId="77777777"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Wypracowywanie stanowisk, opinii dotyczących przedmiotowej inicjatywy, które wspierają oraz ułatwiają zrównoważony rozwój obszaru Karpat.  </w:t>
      </w:r>
    </w:p>
    <w:p w14:paraId="2715146C" w14:textId="77777777"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>Podtrzymywanie kontaktów i współpraca z</w:t>
      </w:r>
      <w:r w:rsidRPr="00127A0D"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Parlamentarnym Zespołem Karpackim działającym w strukturze Sejmu RP. </w:t>
      </w:r>
    </w:p>
    <w:p w14:paraId="6EBD292E" w14:textId="77777777"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Współpraca ze Stowarzyszeniem Euroregion Karpacki Polska oraz Stowarzyszeniem Pro </w:t>
      </w:r>
      <w:proofErr w:type="spellStart"/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>Carpathia</w:t>
      </w:r>
      <w:proofErr w:type="spellEnd"/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. </w:t>
      </w:r>
    </w:p>
    <w:p w14:paraId="69E1C185" w14:textId="77777777"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Regularne kontakty </w:t>
      </w:r>
      <w:r w:rsidRPr="00127A0D">
        <w:rPr>
          <w:rFonts w:ascii="Arial" w:eastAsia="Calibri" w:hAnsi="Arial" w:cs="Arial"/>
          <w:bCs/>
          <w:sz w:val="22"/>
          <w:lang w:eastAsia="en-US"/>
        </w:rPr>
        <w:t>przewodniczących komisji karpackich działających w innych województwach.</w:t>
      </w:r>
    </w:p>
    <w:p w14:paraId="14C9F63E" w14:textId="77777777"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>Monitorowanie procesu ratyfikowania Konwencji Karpackiej przez UE.</w:t>
      </w:r>
    </w:p>
    <w:p w14:paraId="22F863B8" w14:textId="77777777"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>Promowanie opinii Europejskiego Komitetu Regionów dot. Strategii Makroregionalnej dla obszaru Karpat, której sprawozdawcą był Marszałek Władysław Ortyl.</w:t>
      </w:r>
    </w:p>
    <w:p w14:paraId="2E16505A" w14:textId="77777777"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>Zaangażowanie oraz udział w wydarzeniach organizowanych z inicjatywy Samorządu Województwa Podkarpackiego, do których należą m.in. Karpackie Dni Dobrosąsiedztwa – Spotkanie Regionów Karpackich.</w:t>
      </w:r>
    </w:p>
    <w:p w14:paraId="2915639D" w14:textId="77777777"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Współpraca oraz wymiana dobrych praktyk z samorządowcami zrzeszonymi </w:t>
      </w: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br/>
        <w:t>w Międzyregionalnej Grupie Karpaty (Europejski Komitet Regionów), mające na celu zrównoważony rozwój Karpat oraz instytucjami i podmiotami europejskimi.</w:t>
      </w:r>
    </w:p>
    <w:p w14:paraId="349B4C7C" w14:textId="77777777"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Zaangażowanie w konferencje, seminaria oraz inne wydarzenia, organizowane </w:t>
      </w: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br/>
        <w:t>z inicjatywy Międzynarodowego Stowarzyszenia EUROMONTANA.</w:t>
      </w:r>
    </w:p>
    <w:p w14:paraId="44D211B4" w14:textId="77777777"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sz w:val="22"/>
          <w:lang w:eastAsia="en-US"/>
        </w:rPr>
        <w:t xml:space="preserve">Realizacja projektów o charakterze międzynarodowym, mających na celu zrównoważony rozwój Karpat, finansowanych w ramach programów UE np. </w:t>
      </w: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Polska-Ukraina, INTERREG. </w:t>
      </w:r>
    </w:p>
    <w:p w14:paraId="49FE0C5E" w14:textId="77777777"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>Budowanie potencjału Strategii Karpackiej, jako narzędzia, które przyczyni się do przyszłej odbudowy Ukrainy.</w:t>
      </w:r>
    </w:p>
    <w:p w14:paraId="322D5428" w14:textId="77777777"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FF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lastRenderedPageBreak/>
        <w:t xml:space="preserve">Wsparcie oraz monitoring działań podejmowanych wspólnie przez służby ratownicze w Karpatach (stronę Polską reprezentuje GOPR). </w:t>
      </w:r>
    </w:p>
    <w:p w14:paraId="10024C7D" w14:textId="77777777"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iCs/>
          <w:sz w:val="22"/>
          <w:lang w:eastAsia="en-US"/>
        </w:rPr>
      </w:pPr>
      <w:r w:rsidRPr="00127A0D">
        <w:rPr>
          <w:rFonts w:ascii="Arial" w:eastAsia="Calibri" w:hAnsi="Arial" w:cs="Arial"/>
          <w:iCs/>
          <w:sz w:val="22"/>
          <w:lang w:eastAsia="en-US"/>
        </w:rPr>
        <w:t xml:space="preserve"> Sprawozdanie z działalności Biura "Oddział Programu Współpracy Transgranicznej POLSKA-(BIAŁORUŚ)-UKRAINA 2014-2020 w Rzeszowie" (OT) za rok 2023 i zamknięcia całej 6-letniej umowy na realizację tego zadania. SIERPIEŃ</w:t>
      </w:r>
    </w:p>
    <w:p w14:paraId="433D159A" w14:textId="77777777"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sz w:val="22"/>
          <w:lang w:eastAsia="en-US"/>
        </w:rPr>
      </w:pPr>
      <w:r w:rsidRPr="00127A0D">
        <w:rPr>
          <w:rFonts w:ascii="Arial" w:eastAsia="Calibri" w:hAnsi="Arial" w:cs="Arial"/>
          <w:sz w:val="22"/>
          <w:lang w:eastAsia="en-US"/>
        </w:rPr>
        <w:t>Informacja nt. działań podejmowanych przez Urząd Marszałkowski Województwa Podkarpackiego w 2023 roku oraz w pierwszym półroczu 2024 roku, które wpisują się w tematykę Konwencji Karpackiej. SIERPIEŃ</w:t>
      </w:r>
    </w:p>
    <w:p w14:paraId="197285A5" w14:textId="77777777"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iCs/>
          <w:sz w:val="22"/>
          <w:lang w:eastAsia="en-US"/>
        </w:rPr>
      </w:pPr>
      <w:r w:rsidRPr="00127A0D">
        <w:rPr>
          <w:rFonts w:ascii="Arial" w:hAnsi="Arial" w:cs="Arial"/>
          <w:bCs/>
          <w:sz w:val="22"/>
        </w:rPr>
        <w:t xml:space="preserve">Informacja w sprawie przystąpienia do aktualizacji </w:t>
      </w:r>
      <w:r w:rsidRPr="00127A0D">
        <w:rPr>
          <w:rFonts w:ascii="Arial" w:hAnsi="Arial" w:cs="Arial"/>
          <w:iCs/>
          <w:sz w:val="22"/>
        </w:rPr>
        <w:t>Strategii rozwoju województwa – Podkarpackie 2030. (I kwartał)</w:t>
      </w:r>
    </w:p>
    <w:p w14:paraId="597DD678" w14:textId="77777777"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7A0D">
        <w:rPr>
          <w:rFonts w:ascii="Arial" w:eastAsia="Calibri" w:hAnsi="Arial" w:cs="Arial"/>
          <w:sz w:val="22"/>
          <w:lang w:eastAsia="en-US"/>
        </w:rPr>
        <w:t xml:space="preserve">Informacja nt. Programu Współpracy ESPON 2030 w formule analiz ukierunkowanych </w:t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>(</w:t>
      </w:r>
      <w:proofErr w:type="spellStart"/>
      <w:r w:rsidRPr="00127A0D">
        <w:rPr>
          <w:rFonts w:ascii="Arial" w:eastAsia="Calibri" w:hAnsi="Arial" w:cs="Arial"/>
          <w:sz w:val="22"/>
          <w:szCs w:val="22"/>
          <w:lang w:eastAsia="en-US"/>
        </w:rPr>
        <w:t>Targeted</w:t>
      </w:r>
      <w:proofErr w:type="spellEnd"/>
      <w:r w:rsidRPr="00127A0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127A0D">
        <w:rPr>
          <w:rFonts w:ascii="Arial" w:eastAsia="Calibri" w:hAnsi="Arial" w:cs="Arial"/>
          <w:sz w:val="22"/>
          <w:szCs w:val="22"/>
          <w:lang w:eastAsia="en-US"/>
        </w:rPr>
        <w:t>Analyses</w:t>
      </w:r>
      <w:proofErr w:type="spellEnd"/>
      <w:r w:rsidRPr="00127A0D">
        <w:rPr>
          <w:rFonts w:ascii="Arial" w:eastAsia="Calibri" w:hAnsi="Arial" w:cs="Arial"/>
          <w:sz w:val="22"/>
          <w:szCs w:val="22"/>
          <w:lang w:eastAsia="en-US"/>
        </w:rPr>
        <w:t>) w zakresie tematu badawczego pn. „(KARPAT) Uwarunkowania i możliwości rozwoju społeczno-gospodarczego oraz przestrzennego obszaru Karpat”.  (IV kwartał)</w:t>
      </w:r>
    </w:p>
    <w:p w14:paraId="4B999707" w14:textId="77777777" w:rsidR="00127A0D" w:rsidRPr="00127A0D" w:rsidRDefault="00127A0D" w:rsidP="00127A0D">
      <w:pPr>
        <w:spacing w:after="160" w:line="360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E43D4C9" w14:textId="77777777" w:rsidR="00127A0D" w:rsidRDefault="00127A0D" w:rsidP="00127A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  <w:t>Przewodniczący Komisji</w:t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</w:t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  <w:t>Adam Drozd</w:t>
      </w:r>
    </w:p>
    <w:p w14:paraId="6B471CC7" w14:textId="77777777" w:rsidR="00127A0D" w:rsidRDefault="00127A0D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227DE81" w14:textId="77777777" w:rsidR="00127A0D" w:rsidRPr="00127A0D" w:rsidRDefault="00127A0D" w:rsidP="00127A0D">
      <w:pPr>
        <w:ind w:left="5664"/>
        <w:jc w:val="right"/>
        <w:rPr>
          <w:rFonts w:ascii="Calibri" w:hAnsi="Calibri"/>
          <w:sz w:val="16"/>
          <w:szCs w:val="16"/>
        </w:rPr>
      </w:pPr>
      <w:r w:rsidRPr="00127A0D">
        <w:rPr>
          <w:rFonts w:ascii="Calibri" w:hAnsi="Calibri"/>
          <w:sz w:val="16"/>
          <w:szCs w:val="16"/>
        </w:rPr>
        <w:lastRenderedPageBreak/>
        <w:t>Załącznik nr 11 do uchwały nr ………/………/23</w:t>
      </w:r>
      <w:r w:rsidRPr="00127A0D">
        <w:rPr>
          <w:rFonts w:ascii="Calibri" w:hAnsi="Calibri"/>
          <w:sz w:val="16"/>
          <w:szCs w:val="16"/>
        </w:rPr>
        <w:br/>
        <w:t>Sejmiku Województwa Podkarpackiego</w:t>
      </w:r>
      <w:r w:rsidRPr="00127A0D">
        <w:rPr>
          <w:rFonts w:ascii="Calibri" w:hAnsi="Calibri"/>
          <w:sz w:val="16"/>
          <w:szCs w:val="16"/>
        </w:rPr>
        <w:br/>
        <w:t>z dnia …………………… 2023</w:t>
      </w:r>
    </w:p>
    <w:p w14:paraId="6E8FB707" w14:textId="77777777" w:rsidR="00127A0D" w:rsidRPr="00127A0D" w:rsidRDefault="00127A0D" w:rsidP="00127A0D">
      <w:pPr>
        <w:spacing w:line="276" w:lineRule="auto"/>
        <w:ind w:right="679"/>
        <w:rPr>
          <w:rFonts w:ascii="Arial" w:hAnsi="Arial" w:cs="Arial"/>
          <w:b/>
          <w:sz w:val="22"/>
          <w:szCs w:val="22"/>
        </w:rPr>
      </w:pPr>
      <w:r w:rsidRPr="00127A0D">
        <w:rPr>
          <w:rFonts w:ascii="Arial" w:hAnsi="Arial" w:cs="Arial"/>
          <w:b/>
          <w:sz w:val="22"/>
          <w:szCs w:val="22"/>
        </w:rPr>
        <w:t xml:space="preserve"> </w:t>
      </w:r>
    </w:p>
    <w:p w14:paraId="1A6D8247" w14:textId="77777777" w:rsidR="00127A0D" w:rsidRPr="00127A0D" w:rsidRDefault="00127A0D" w:rsidP="00127A0D">
      <w:pPr>
        <w:spacing w:line="276" w:lineRule="auto"/>
        <w:ind w:right="680"/>
        <w:jc w:val="center"/>
        <w:rPr>
          <w:rFonts w:ascii="Arial" w:hAnsi="Arial" w:cs="Arial"/>
          <w:b/>
          <w:sz w:val="22"/>
          <w:szCs w:val="22"/>
        </w:rPr>
      </w:pPr>
      <w:r w:rsidRPr="00127A0D">
        <w:rPr>
          <w:rFonts w:ascii="Arial" w:hAnsi="Arial" w:cs="Arial"/>
          <w:b/>
          <w:sz w:val="22"/>
          <w:szCs w:val="22"/>
        </w:rPr>
        <w:t xml:space="preserve">Plan pracy </w:t>
      </w:r>
      <w:r w:rsidRPr="00127A0D">
        <w:rPr>
          <w:rFonts w:ascii="Arial" w:hAnsi="Arial" w:cs="Arial"/>
          <w:b/>
          <w:sz w:val="22"/>
          <w:szCs w:val="22"/>
        </w:rPr>
        <w:br/>
        <w:t xml:space="preserve">Komisji Skarg, Wniosków i Petycji </w:t>
      </w:r>
    </w:p>
    <w:p w14:paraId="762BA5A5" w14:textId="77777777" w:rsidR="00127A0D" w:rsidRPr="00127A0D" w:rsidRDefault="00127A0D" w:rsidP="00127A0D">
      <w:pPr>
        <w:spacing w:line="276" w:lineRule="auto"/>
        <w:ind w:right="680"/>
        <w:jc w:val="center"/>
        <w:rPr>
          <w:rFonts w:ascii="Arial" w:hAnsi="Arial" w:cs="Arial"/>
          <w:b/>
          <w:sz w:val="22"/>
          <w:szCs w:val="22"/>
        </w:rPr>
      </w:pPr>
      <w:r w:rsidRPr="00127A0D">
        <w:rPr>
          <w:rFonts w:ascii="Arial" w:hAnsi="Arial" w:cs="Arial"/>
          <w:b/>
          <w:sz w:val="22"/>
          <w:szCs w:val="22"/>
        </w:rPr>
        <w:t>Sejmiku Województwa Podkarpackiego na 2024 r.</w:t>
      </w:r>
    </w:p>
    <w:p w14:paraId="037EB291" w14:textId="77777777" w:rsidR="00127A0D" w:rsidRPr="00127A0D" w:rsidRDefault="00127A0D" w:rsidP="00127A0D">
      <w:pPr>
        <w:spacing w:line="276" w:lineRule="auto"/>
        <w:ind w:right="679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127A0D" w:rsidRPr="00127A0D" w14:paraId="4BEA532D" w14:textId="77777777" w:rsidTr="00345772">
        <w:trPr>
          <w:trHeight w:val="50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0F76" w14:textId="77777777" w:rsidR="00127A0D" w:rsidRPr="00127A0D" w:rsidRDefault="00127A0D" w:rsidP="00127A0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7A0D">
              <w:rPr>
                <w:rFonts w:ascii="Arial" w:hAnsi="Arial" w:cs="Arial"/>
                <w:sz w:val="22"/>
                <w:szCs w:val="22"/>
                <w:lang w:eastAsia="en-US"/>
              </w:rPr>
              <w:t>Termin posiedzenia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F0D8" w14:textId="77777777" w:rsidR="00127A0D" w:rsidRPr="00127A0D" w:rsidRDefault="00127A0D" w:rsidP="00127A0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7A0D">
              <w:rPr>
                <w:rFonts w:ascii="Arial" w:hAnsi="Arial" w:cs="Arial"/>
                <w:sz w:val="22"/>
                <w:szCs w:val="22"/>
                <w:lang w:eastAsia="en-US"/>
              </w:rPr>
              <w:t>Tematy i departamenty odpowiedzialne</w:t>
            </w:r>
          </w:p>
        </w:tc>
      </w:tr>
      <w:tr w:rsidR="00127A0D" w:rsidRPr="00127A0D" w14:paraId="6F5C87CC" w14:textId="77777777" w:rsidTr="00345772">
        <w:trPr>
          <w:trHeight w:val="1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5D4D6" w14:textId="77777777" w:rsidR="00127A0D" w:rsidRPr="00127A0D" w:rsidRDefault="00127A0D" w:rsidP="00127A0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44320BB" w14:textId="77777777" w:rsidR="00127A0D" w:rsidRPr="00127A0D" w:rsidRDefault="00127A0D" w:rsidP="00127A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E4BA409" w14:textId="77777777" w:rsidR="00127A0D" w:rsidRPr="00127A0D" w:rsidRDefault="00127A0D" w:rsidP="00127A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E0E202" w14:textId="77777777" w:rsidR="00127A0D" w:rsidRPr="00127A0D" w:rsidRDefault="00127A0D" w:rsidP="00127A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C4B4090" w14:textId="77777777" w:rsidR="00127A0D" w:rsidRPr="00127A0D" w:rsidRDefault="00127A0D" w:rsidP="00127A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DF8CC5A" w14:textId="77777777" w:rsidR="00127A0D" w:rsidRPr="00127A0D" w:rsidRDefault="00127A0D" w:rsidP="00127A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7A0D">
              <w:rPr>
                <w:rFonts w:ascii="Arial" w:hAnsi="Arial" w:cs="Arial"/>
                <w:sz w:val="22"/>
                <w:szCs w:val="22"/>
                <w:lang w:eastAsia="en-US"/>
              </w:rPr>
              <w:t xml:space="preserve">Terminy posiedzeń wynikające </w:t>
            </w:r>
            <w:r w:rsidRPr="00127A0D">
              <w:rPr>
                <w:rFonts w:ascii="Arial" w:hAnsi="Arial" w:cs="Arial"/>
                <w:sz w:val="22"/>
                <w:szCs w:val="22"/>
                <w:lang w:eastAsia="en-US"/>
              </w:rPr>
              <w:br/>
              <w:t>z właściwych  przepisów prawa</w:t>
            </w:r>
          </w:p>
        </w:tc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44BDE" w14:textId="77777777" w:rsidR="00127A0D" w:rsidRPr="00127A0D" w:rsidRDefault="00127A0D" w:rsidP="00127A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</w:p>
          <w:p w14:paraId="419F862C" w14:textId="77777777" w:rsidR="00127A0D" w:rsidRPr="00127A0D" w:rsidRDefault="00127A0D" w:rsidP="00127A0D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ind w:left="459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>Rozpatrywanie skarg na działalność Marszałka Województwa, Zarządu Województwa oraz wojewódzkich samorządowych jednostek organizacyjnych.</w:t>
            </w:r>
          </w:p>
          <w:p w14:paraId="1FEB3003" w14:textId="77777777" w:rsidR="00127A0D" w:rsidRPr="00127A0D" w:rsidRDefault="00127A0D" w:rsidP="00127A0D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ind w:left="459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>Rozpatrywanie wniosków i petycji, dla których organem właściwym do rozpatrzenia jest Sejmik Województwa Podkarpackiego.</w:t>
            </w:r>
          </w:p>
          <w:p w14:paraId="1C9D9764" w14:textId="77777777" w:rsidR="00127A0D" w:rsidRPr="00127A0D" w:rsidRDefault="00127A0D" w:rsidP="00127A0D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ind w:left="459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>Prowadzenie postępowań wyjaśniających w zakresie rozpatrywanych skarg, wniosków i petycji oraz przygotowywanie w tym zakresie projektów uchwał Sejmiku Województwa Podkarpackiego wraz z uzasadnieniami.</w:t>
            </w:r>
          </w:p>
          <w:p w14:paraId="64C5A8EC" w14:textId="77777777" w:rsidR="00127A0D" w:rsidRPr="00127A0D" w:rsidRDefault="00127A0D" w:rsidP="00127A0D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ind w:left="459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>Współpraca z właściwymi komisjami Sejmiku Województwa Podkarpackiego oraz departamentami merytorycznymi w sprawie.</w:t>
            </w:r>
          </w:p>
          <w:p w14:paraId="0DEE5E86" w14:textId="77777777" w:rsidR="00127A0D" w:rsidRPr="00127A0D" w:rsidRDefault="00127A0D" w:rsidP="00127A0D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ind w:left="459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>Przygotowanie planu pracy Komisji Skarg, Wniosków i Petycji na 2025 r.</w:t>
            </w:r>
          </w:p>
          <w:p w14:paraId="0CACE6AB" w14:textId="77777777" w:rsidR="00127A0D" w:rsidRPr="00127A0D" w:rsidRDefault="00127A0D" w:rsidP="00127A0D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ind w:left="459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>Przygotowanie rocznego sprawozdania z działalności Komisji Skarg, Wniosków i Petycji za 2023 r.</w:t>
            </w:r>
          </w:p>
          <w:p w14:paraId="6019D322" w14:textId="77777777" w:rsidR="00127A0D" w:rsidRPr="00127A0D" w:rsidRDefault="00127A0D" w:rsidP="00127A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</w:p>
          <w:p w14:paraId="59C5B536" w14:textId="77777777" w:rsidR="00127A0D" w:rsidRPr="00127A0D" w:rsidRDefault="00127A0D" w:rsidP="00127A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>* Plan pracy Komisji Skarg, Wniosków i Petycji jest planem ramowym.</w:t>
            </w:r>
          </w:p>
          <w:p w14:paraId="10C5CE1C" w14:textId="77777777" w:rsidR="00127A0D" w:rsidRPr="00127A0D" w:rsidRDefault="00127A0D" w:rsidP="00127A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</w:p>
          <w:p w14:paraId="0F80B475" w14:textId="77777777" w:rsidR="00127A0D" w:rsidRPr="00127A0D" w:rsidRDefault="00127A0D" w:rsidP="00127A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 xml:space="preserve">** Departamenty właściwe merytorycznie w sprawie ze względu na przedmiotowy zakres skargi, wniosku lub petycji. </w:t>
            </w:r>
          </w:p>
          <w:p w14:paraId="5797AD64" w14:textId="77777777" w:rsidR="00127A0D" w:rsidRPr="00127A0D" w:rsidRDefault="00127A0D" w:rsidP="00127A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</w:p>
          <w:p w14:paraId="70E3BAB4" w14:textId="77777777" w:rsidR="00127A0D" w:rsidRPr="00127A0D" w:rsidRDefault="00127A0D" w:rsidP="00127A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 xml:space="preserve">***Z uwagi na specyfikę działania Komisji Skarg, Wniosków i Petycji nie można zaplanować zarówno merytorycznego zakresu posiedzeń jak </w:t>
            </w: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br/>
              <w:t>i konkretnych terminów posiedzeń komisji.</w:t>
            </w:r>
          </w:p>
          <w:p w14:paraId="6B7E8260" w14:textId="77777777" w:rsidR="00127A0D" w:rsidRPr="00127A0D" w:rsidRDefault="00127A0D" w:rsidP="00127A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de-DE" w:eastAsia="en-US" w:bidi="fa-IR"/>
              </w:rPr>
            </w:pPr>
          </w:p>
        </w:tc>
      </w:tr>
      <w:tr w:rsidR="00127A0D" w:rsidRPr="00127A0D" w14:paraId="0AD03D2C" w14:textId="77777777" w:rsidTr="0059414B">
        <w:trPr>
          <w:trHeight w:val="512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D27EBE" w14:textId="77777777" w:rsidR="00127A0D" w:rsidRPr="00127A0D" w:rsidRDefault="00127A0D" w:rsidP="00127A0D">
            <w:pPr>
              <w:spacing w:after="200" w:line="360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7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0C93" w14:textId="77777777" w:rsidR="00127A0D" w:rsidRPr="00127A0D" w:rsidRDefault="00127A0D" w:rsidP="00127A0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1C76552" w14:textId="77777777" w:rsidR="00127A0D" w:rsidRPr="00127A0D" w:rsidRDefault="00127A0D" w:rsidP="00127A0D">
      <w:pPr>
        <w:ind w:left="4248" w:firstLine="708"/>
        <w:rPr>
          <w:rFonts w:ascii="Arial" w:hAnsi="Arial" w:cs="Arial"/>
        </w:rPr>
      </w:pPr>
    </w:p>
    <w:p w14:paraId="0986FEAB" w14:textId="77777777" w:rsidR="00127A0D" w:rsidRPr="00127A0D" w:rsidRDefault="00127A0D" w:rsidP="00127A0D">
      <w:pPr>
        <w:rPr>
          <w:rFonts w:ascii="Arial" w:hAnsi="Arial" w:cs="Arial"/>
          <w:sz w:val="22"/>
          <w:szCs w:val="22"/>
        </w:rPr>
      </w:pPr>
    </w:p>
    <w:p w14:paraId="1AE48D9C" w14:textId="77777777" w:rsidR="00127A0D" w:rsidRPr="00127A0D" w:rsidRDefault="00127A0D" w:rsidP="00127A0D">
      <w:pPr>
        <w:ind w:left="4248" w:firstLine="708"/>
        <w:rPr>
          <w:rFonts w:ascii="Arial" w:hAnsi="Arial" w:cs="Arial"/>
          <w:sz w:val="22"/>
          <w:szCs w:val="22"/>
        </w:rPr>
      </w:pPr>
    </w:p>
    <w:p w14:paraId="4D1968F2" w14:textId="77777777" w:rsidR="00127A0D" w:rsidRPr="00127A0D" w:rsidRDefault="00127A0D" w:rsidP="00127A0D">
      <w:pPr>
        <w:ind w:left="4248" w:firstLine="708"/>
        <w:rPr>
          <w:rFonts w:ascii="Arial" w:hAnsi="Arial" w:cs="Arial"/>
          <w:sz w:val="22"/>
          <w:szCs w:val="22"/>
        </w:rPr>
      </w:pPr>
      <w:r w:rsidRPr="00127A0D">
        <w:rPr>
          <w:rFonts w:ascii="Arial" w:hAnsi="Arial" w:cs="Arial"/>
          <w:sz w:val="22"/>
          <w:szCs w:val="22"/>
        </w:rPr>
        <w:t xml:space="preserve">   Przewodnicząca Komisji</w:t>
      </w:r>
    </w:p>
    <w:p w14:paraId="62DBEC7F" w14:textId="77777777" w:rsidR="0059414B" w:rsidRDefault="00127A0D" w:rsidP="0059414B">
      <w:pPr>
        <w:ind w:left="4956"/>
        <w:rPr>
          <w:rFonts w:ascii="Arial" w:hAnsi="Arial" w:cs="Arial"/>
          <w:sz w:val="22"/>
          <w:szCs w:val="22"/>
        </w:rPr>
      </w:pPr>
      <w:r w:rsidRPr="00127A0D">
        <w:rPr>
          <w:rFonts w:ascii="Arial" w:hAnsi="Arial" w:cs="Arial"/>
          <w:sz w:val="22"/>
          <w:szCs w:val="22"/>
        </w:rPr>
        <w:t xml:space="preserve">          Maria Napieracz</w:t>
      </w:r>
    </w:p>
    <w:p w14:paraId="2A0CA326" w14:textId="77777777" w:rsidR="0059414B" w:rsidRDefault="0059414B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1DBA892" w14:textId="77777777" w:rsidR="0059414B" w:rsidRPr="0059414B" w:rsidRDefault="0059414B" w:rsidP="0059414B">
      <w:pPr>
        <w:ind w:left="5664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59414B">
        <w:rPr>
          <w:rFonts w:ascii="Calibri" w:eastAsia="Calibri" w:hAnsi="Calibri"/>
          <w:sz w:val="16"/>
          <w:szCs w:val="16"/>
          <w:lang w:eastAsia="en-US"/>
        </w:rPr>
        <w:lastRenderedPageBreak/>
        <w:t>Załącznik nr 12 do uchwały nr ………/………/23</w:t>
      </w:r>
      <w:r w:rsidRPr="0059414B">
        <w:rPr>
          <w:rFonts w:ascii="Calibri" w:eastAsia="Calibri" w:hAnsi="Calibri"/>
          <w:sz w:val="16"/>
          <w:szCs w:val="16"/>
          <w:lang w:eastAsia="en-US"/>
        </w:rPr>
        <w:br/>
        <w:t>Sejmiku Województwa Podkarpackiego</w:t>
      </w:r>
      <w:r w:rsidRPr="0059414B">
        <w:rPr>
          <w:rFonts w:ascii="Calibri" w:eastAsia="Calibri" w:hAnsi="Calibri"/>
          <w:sz w:val="16"/>
          <w:szCs w:val="16"/>
          <w:lang w:eastAsia="en-US"/>
        </w:rPr>
        <w:br/>
        <w:t>z dnia …………………… 2023</w:t>
      </w:r>
    </w:p>
    <w:p w14:paraId="22DEB29F" w14:textId="77777777" w:rsidR="0059414B" w:rsidRPr="0059414B" w:rsidRDefault="0059414B" w:rsidP="0059414B">
      <w:pPr>
        <w:spacing w:after="160" w:line="360" w:lineRule="auto"/>
        <w:ind w:left="720"/>
        <w:contextualSpacing/>
        <w:jc w:val="both"/>
        <w:rPr>
          <w:rFonts w:ascii="Arial" w:eastAsia="Calibri" w:hAnsi="Arial" w:cs="Arial"/>
          <w:b/>
          <w:bCs/>
          <w:lang w:eastAsia="en-US"/>
        </w:rPr>
      </w:pPr>
    </w:p>
    <w:p w14:paraId="54773F79" w14:textId="77777777" w:rsidR="0059414B" w:rsidRPr="0059414B" w:rsidRDefault="0059414B" w:rsidP="0059414B">
      <w:pPr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 w:rsidRPr="0059414B">
        <w:rPr>
          <w:rFonts w:ascii="Arial" w:eastAsia="Calibri" w:hAnsi="Arial" w:cs="Arial"/>
          <w:b/>
          <w:bCs/>
          <w:sz w:val="22"/>
          <w:lang w:eastAsia="en-US"/>
        </w:rPr>
        <w:t xml:space="preserve">Plan Pracy </w:t>
      </w:r>
      <w:r w:rsidRPr="0059414B">
        <w:rPr>
          <w:rFonts w:ascii="Arial" w:eastAsia="Calibri" w:hAnsi="Arial" w:cs="Arial"/>
          <w:b/>
          <w:bCs/>
          <w:sz w:val="22"/>
          <w:lang w:eastAsia="en-US"/>
        </w:rPr>
        <w:br/>
        <w:t xml:space="preserve">Komisji Łączności z Polakami za Granicą </w:t>
      </w:r>
    </w:p>
    <w:p w14:paraId="7DCAEA42" w14:textId="77777777" w:rsidR="0059414B" w:rsidRPr="0059414B" w:rsidRDefault="0059414B" w:rsidP="0059414B">
      <w:pPr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 w:rsidRPr="0059414B">
        <w:rPr>
          <w:rFonts w:ascii="Arial" w:eastAsia="Calibri" w:hAnsi="Arial" w:cs="Arial"/>
          <w:b/>
          <w:bCs/>
          <w:sz w:val="22"/>
          <w:lang w:eastAsia="en-US"/>
        </w:rPr>
        <w:t>Sejmiku Województwa Podkarpackiego na 2024 rok.</w:t>
      </w:r>
    </w:p>
    <w:p w14:paraId="6C89D5FE" w14:textId="77777777" w:rsidR="0059414B" w:rsidRPr="0059414B" w:rsidRDefault="0059414B" w:rsidP="0059414B">
      <w:pPr>
        <w:spacing w:before="120" w:after="120"/>
        <w:ind w:left="720"/>
        <w:contextualSpacing/>
        <w:jc w:val="both"/>
        <w:rPr>
          <w:rFonts w:ascii="Arial" w:eastAsia="Calibri" w:hAnsi="Arial" w:cs="Arial"/>
          <w:b/>
          <w:bCs/>
          <w:sz w:val="22"/>
          <w:lang w:eastAsia="en-US"/>
        </w:rPr>
      </w:pPr>
    </w:p>
    <w:p w14:paraId="7EE36063" w14:textId="77777777" w:rsidR="0059414B" w:rsidRPr="0059414B" w:rsidRDefault="0059414B" w:rsidP="0059414B">
      <w:pPr>
        <w:numPr>
          <w:ilvl w:val="0"/>
          <w:numId w:val="33"/>
        </w:numPr>
        <w:spacing w:before="120" w:after="120" w:line="256" w:lineRule="auto"/>
        <w:jc w:val="both"/>
        <w:rPr>
          <w:rFonts w:ascii="Arial" w:eastAsia="Calibri" w:hAnsi="Arial" w:cs="Arial"/>
          <w:bCs/>
          <w:sz w:val="22"/>
          <w:lang w:eastAsia="en-US"/>
        </w:rPr>
      </w:pPr>
      <w:r w:rsidRPr="0059414B">
        <w:rPr>
          <w:rFonts w:ascii="Arial" w:eastAsia="Calibri" w:hAnsi="Arial" w:cs="Arial"/>
          <w:sz w:val="22"/>
          <w:lang w:eastAsia="en-US"/>
        </w:rPr>
        <w:t xml:space="preserve">Współpraca z przedstawicielami rządu i parlamentarzystami w sprawach Polonii </w:t>
      </w:r>
      <w:r w:rsidRPr="0059414B">
        <w:rPr>
          <w:rFonts w:ascii="Arial" w:eastAsia="Calibri" w:hAnsi="Arial" w:cs="Arial"/>
          <w:sz w:val="22"/>
          <w:lang w:eastAsia="en-US"/>
        </w:rPr>
        <w:br/>
        <w:t>i Polaków za granicą.</w:t>
      </w:r>
    </w:p>
    <w:p w14:paraId="73F5C48D" w14:textId="77777777" w:rsidR="0059414B" w:rsidRPr="0059414B" w:rsidRDefault="0059414B" w:rsidP="0059414B">
      <w:pPr>
        <w:numPr>
          <w:ilvl w:val="0"/>
          <w:numId w:val="33"/>
        </w:numPr>
        <w:spacing w:before="120" w:after="120" w:line="256" w:lineRule="auto"/>
        <w:ind w:left="714" w:hanging="357"/>
        <w:jc w:val="both"/>
        <w:rPr>
          <w:rFonts w:ascii="Arial" w:eastAsia="Calibri" w:hAnsi="Arial" w:cs="Arial"/>
          <w:bCs/>
          <w:sz w:val="22"/>
          <w:lang w:eastAsia="en-US"/>
        </w:rPr>
      </w:pPr>
      <w:r w:rsidRPr="0059414B">
        <w:rPr>
          <w:rFonts w:ascii="Arial" w:eastAsia="Calibri" w:hAnsi="Arial" w:cs="Arial"/>
          <w:sz w:val="22"/>
          <w:lang w:eastAsia="en-US"/>
        </w:rPr>
        <w:t xml:space="preserve">Współpraca ze Stowarzyszeniem Wspólnota Polska oraz innymi organizacjami </w:t>
      </w:r>
      <w:r w:rsidRPr="0059414B">
        <w:rPr>
          <w:rFonts w:ascii="Arial" w:eastAsia="Calibri" w:hAnsi="Arial" w:cs="Arial"/>
          <w:sz w:val="22"/>
          <w:lang w:eastAsia="en-US"/>
        </w:rPr>
        <w:br/>
        <w:t>w zakresie działań na rzecz Polonii i Polaków za granicą, ze szczególnym uwzględnieniem działań na rzecz Polaków na Wschodzie.</w:t>
      </w:r>
    </w:p>
    <w:p w14:paraId="3682488A" w14:textId="77777777" w:rsidR="0059414B" w:rsidRPr="0059414B" w:rsidRDefault="0059414B" w:rsidP="0059414B">
      <w:pPr>
        <w:numPr>
          <w:ilvl w:val="0"/>
          <w:numId w:val="33"/>
        </w:numPr>
        <w:spacing w:before="120" w:after="120" w:line="256" w:lineRule="auto"/>
        <w:ind w:left="714" w:hanging="357"/>
        <w:jc w:val="both"/>
        <w:rPr>
          <w:rFonts w:ascii="Arial" w:eastAsia="Calibri" w:hAnsi="Arial" w:cs="Arial"/>
          <w:bCs/>
          <w:sz w:val="22"/>
          <w:lang w:eastAsia="en-US"/>
        </w:rPr>
      </w:pPr>
      <w:r w:rsidRPr="0059414B">
        <w:rPr>
          <w:rFonts w:ascii="Arial" w:eastAsia="Calibri" w:hAnsi="Arial" w:cs="Arial"/>
          <w:bCs/>
          <w:sz w:val="22"/>
          <w:lang w:eastAsia="en-US"/>
        </w:rPr>
        <w:t xml:space="preserve">Udział w wydarzeniach wojewódzkich, krajowych oraz międzynarodowych </w:t>
      </w:r>
      <w:r w:rsidRPr="0059414B">
        <w:rPr>
          <w:rFonts w:ascii="Arial" w:eastAsia="Calibri" w:hAnsi="Arial" w:cs="Arial"/>
          <w:bCs/>
          <w:sz w:val="22"/>
          <w:lang w:eastAsia="en-US"/>
        </w:rPr>
        <w:br/>
        <w:t>o charakterze polonijnym, szczególnie tych, których organizatorem lub współorganizatorem jest Województwo Podkarpackie.</w:t>
      </w:r>
    </w:p>
    <w:p w14:paraId="3F259E97" w14:textId="77777777" w:rsidR="0059414B" w:rsidRPr="0059414B" w:rsidRDefault="0059414B" w:rsidP="0059414B">
      <w:pPr>
        <w:numPr>
          <w:ilvl w:val="0"/>
          <w:numId w:val="33"/>
        </w:numPr>
        <w:spacing w:before="120" w:after="120" w:line="256" w:lineRule="auto"/>
        <w:ind w:left="714" w:hanging="357"/>
        <w:jc w:val="both"/>
        <w:rPr>
          <w:rFonts w:ascii="Arial" w:eastAsia="Calibri" w:hAnsi="Arial" w:cs="Arial"/>
          <w:bCs/>
          <w:sz w:val="22"/>
          <w:lang w:eastAsia="en-US"/>
        </w:rPr>
      </w:pPr>
      <w:r w:rsidRPr="0059414B">
        <w:rPr>
          <w:rFonts w:ascii="Arial" w:eastAsia="Calibri" w:hAnsi="Arial" w:cs="Arial"/>
          <w:bCs/>
          <w:sz w:val="22"/>
          <w:lang w:eastAsia="en-US"/>
        </w:rPr>
        <w:t>Podtrzymywanie i rozwój kontaktów ze środowiskami polskimi i polonijnymi, ze szczególnym uwzględnieniem Rumunii, Ukrainy, USA, Litwy.</w:t>
      </w:r>
    </w:p>
    <w:p w14:paraId="2141D322" w14:textId="77777777" w:rsidR="0059414B" w:rsidRPr="0059414B" w:rsidRDefault="0059414B" w:rsidP="0059414B">
      <w:pPr>
        <w:numPr>
          <w:ilvl w:val="0"/>
          <w:numId w:val="33"/>
        </w:numPr>
        <w:spacing w:before="120" w:after="120" w:line="256" w:lineRule="auto"/>
        <w:ind w:left="714" w:hanging="357"/>
        <w:jc w:val="both"/>
        <w:rPr>
          <w:rFonts w:ascii="Arial" w:eastAsia="Calibri" w:hAnsi="Arial" w:cs="Arial"/>
          <w:bCs/>
          <w:sz w:val="22"/>
          <w:lang w:eastAsia="en-US"/>
        </w:rPr>
      </w:pPr>
      <w:r w:rsidRPr="0059414B">
        <w:rPr>
          <w:rFonts w:ascii="Arial" w:eastAsia="Calibri" w:hAnsi="Arial" w:cs="Arial"/>
          <w:bCs/>
          <w:sz w:val="22"/>
          <w:lang w:eastAsia="en-US"/>
        </w:rPr>
        <w:t>Zorganizowanie wyjazdowego posiedzenia Komisji na Litwie.</w:t>
      </w:r>
    </w:p>
    <w:p w14:paraId="754D95BE" w14:textId="77777777" w:rsidR="0059414B" w:rsidRPr="0059414B" w:rsidRDefault="0059414B" w:rsidP="0059414B">
      <w:pPr>
        <w:numPr>
          <w:ilvl w:val="0"/>
          <w:numId w:val="33"/>
        </w:numPr>
        <w:spacing w:before="120" w:after="120" w:line="256" w:lineRule="auto"/>
        <w:ind w:left="714" w:hanging="357"/>
        <w:jc w:val="both"/>
        <w:rPr>
          <w:rFonts w:ascii="Arial" w:eastAsia="Calibri" w:hAnsi="Arial" w:cs="Arial"/>
          <w:bCs/>
          <w:sz w:val="22"/>
          <w:lang w:eastAsia="en-US"/>
        </w:rPr>
      </w:pPr>
      <w:r w:rsidRPr="0059414B">
        <w:rPr>
          <w:rFonts w:ascii="Arial" w:eastAsia="Calibri" w:hAnsi="Arial" w:cs="Arial"/>
          <w:iCs/>
          <w:sz w:val="22"/>
          <w:lang w:eastAsia="en-US"/>
        </w:rPr>
        <w:t xml:space="preserve">Sprawozdanie z działalności Biura "Oddział Programu Współpracy Transgranicznej POLSKA-(BIAŁORUŚ)-UKRAINA 2014-2020 w Rzeszowie" (OT) za rok 2023 </w:t>
      </w:r>
      <w:r w:rsidRPr="0059414B">
        <w:rPr>
          <w:rFonts w:ascii="Arial" w:eastAsia="Calibri" w:hAnsi="Arial" w:cs="Arial"/>
          <w:iCs/>
          <w:sz w:val="22"/>
          <w:lang w:eastAsia="en-US"/>
        </w:rPr>
        <w:br/>
        <w:t>i zamknięcia całej 6-letniej umowy na realizację tego zadania (sierpień).</w:t>
      </w:r>
    </w:p>
    <w:p w14:paraId="3C76846C" w14:textId="77777777" w:rsidR="0059414B" w:rsidRPr="0059414B" w:rsidRDefault="0059414B" w:rsidP="0059414B">
      <w:pPr>
        <w:spacing w:before="120" w:after="120"/>
        <w:jc w:val="both"/>
        <w:rPr>
          <w:rFonts w:ascii="Arial" w:eastAsia="Calibri" w:hAnsi="Arial" w:cs="Arial"/>
          <w:bCs/>
          <w:sz w:val="22"/>
          <w:lang w:eastAsia="en-US"/>
        </w:rPr>
      </w:pPr>
    </w:p>
    <w:p w14:paraId="29C2FA61" w14:textId="77777777" w:rsidR="0059414B" w:rsidRPr="0059414B" w:rsidRDefault="0059414B" w:rsidP="0059414B">
      <w:pPr>
        <w:jc w:val="both"/>
        <w:rPr>
          <w:rFonts w:ascii="Arial" w:eastAsia="Calibri" w:hAnsi="Arial" w:cs="Arial"/>
          <w:bCs/>
          <w:sz w:val="22"/>
          <w:lang w:eastAsia="en-US"/>
        </w:rPr>
      </w:pP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  <w:t>Przewodniczący Komisji</w:t>
      </w:r>
    </w:p>
    <w:p w14:paraId="380C183B" w14:textId="77777777" w:rsidR="0059414B" w:rsidRPr="0059414B" w:rsidRDefault="0059414B" w:rsidP="0059414B">
      <w:pPr>
        <w:jc w:val="both"/>
        <w:rPr>
          <w:rFonts w:ascii="Arial" w:eastAsia="Calibri" w:hAnsi="Arial" w:cs="Arial"/>
          <w:bCs/>
          <w:sz w:val="22"/>
          <w:lang w:eastAsia="en-US"/>
        </w:rPr>
      </w:pP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  <w:t xml:space="preserve">       Jacek Magdoń</w:t>
      </w:r>
    </w:p>
    <w:p w14:paraId="430A63BA" w14:textId="77777777" w:rsidR="001F4DAA" w:rsidRPr="0059414B" w:rsidRDefault="001F4DAA" w:rsidP="0059414B">
      <w:pPr>
        <w:ind w:left="4956"/>
        <w:rPr>
          <w:rFonts w:ascii="Arial" w:hAnsi="Arial" w:cs="Arial"/>
          <w:sz w:val="22"/>
          <w:szCs w:val="22"/>
        </w:rPr>
      </w:pPr>
    </w:p>
    <w:sectPr w:rsidR="001F4DAA" w:rsidRPr="0059414B" w:rsidSect="00E32DE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92CE" w14:textId="77777777" w:rsidR="001976B0" w:rsidRDefault="001976B0" w:rsidP="00D9616C">
      <w:r>
        <w:separator/>
      </w:r>
    </w:p>
  </w:endnote>
  <w:endnote w:type="continuationSeparator" w:id="0">
    <w:p w14:paraId="23FFC786" w14:textId="77777777" w:rsidR="001976B0" w:rsidRDefault="001976B0" w:rsidP="00D9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733268"/>
      <w:docPartObj>
        <w:docPartGallery w:val="Page Numbers (Bottom of Page)"/>
        <w:docPartUnique/>
      </w:docPartObj>
    </w:sdtPr>
    <w:sdtEndPr/>
    <w:sdtContent>
      <w:p w14:paraId="68FED975" w14:textId="77777777" w:rsidR="00E32DEA" w:rsidRDefault="00E32D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E94223" w14:textId="77777777" w:rsidR="00E32DEA" w:rsidRDefault="00E32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46ED" w14:textId="77777777" w:rsidR="001976B0" w:rsidRDefault="001976B0" w:rsidP="00D9616C">
      <w:r>
        <w:separator/>
      </w:r>
    </w:p>
  </w:footnote>
  <w:footnote w:type="continuationSeparator" w:id="0">
    <w:p w14:paraId="7D71350A" w14:textId="77777777" w:rsidR="001976B0" w:rsidRDefault="001976B0" w:rsidP="00D9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F34"/>
    <w:multiLevelType w:val="hybridMultilevel"/>
    <w:tmpl w:val="5B763B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B46"/>
    <w:multiLevelType w:val="hybridMultilevel"/>
    <w:tmpl w:val="F92A7726"/>
    <w:lvl w:ilvl="0" w:tplc="BCA210CE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9" w:hanging="360"/>
      </w:pPr>
    </w:lvl>
    <w:lvl w:ilvl="2" w:tplc="0415001B" w:tentative="1">
      <w:start w:val="1"/>
      <w:numFmt w:val="lowerRoman"/>
      <w:lvlText w:val="%3."/>
      <w:lvlJc w:val="right"/>
      <w:pPr>
        <w:ind w:left="1949" w:hanging="180"/>
      </w:pPr>
    </w:lvl>
    <w:lvl w:ilvl="3" w:tplc="0415000F" w:tentative="1">
      <w:start w:val="1"/>
      <w:numFmt w:val="decimal"/>
      <w:lvlText w:val="%4."/>
      <w:lvlJc w:val="left"/>
      <w:pPr>
        <w:ind w:left="2669" w:hanging="360"/>
      </w:pPr>
    </w:lvl>
    <w:lvl w:ilvl="4" w:tplc="04150019" w:tentative="1">
      <w:start w:val="1"/>
      <w:numFmt w:val="lowerLetter"/>
      <w:lvlText w:val="%5."/>
      <w:lvlJc w:val="left"/>
      <w:pPr>
        <w:ind w:left="3389" w:hanging="360"/>
      </w:pPr>
    </w:lvl>
    <w:lvl w:ilvl="5" w:tplc="0415001B" w:tentative="1">
      <w:start w:val="1"/>
      <w:numFmt w:val="lowerRoman"/>
      <w:lvlText w:val="%6."/>
      <w:lvlJc w:val="right"/>
      <w:pPr>
        <w:ind w:left="4109" w:hanging="180"/>
      </w:pPr>
    </w:lvl>
    <w:lvl w:ilvl="6" w:tplc="0415000F" w:tentative="1">
      <w:start w:val="1"/>
      <w:numFmt w:val="decimal"/>
      <w:lvlText w:val="%7."/>
      <w:lvlJc w:val="left"/>
      <w:pPr>
        <w:ind w:left="4829" w:hanging="360"/>
      </w:pPr>
    </w:lvl>
    <w:lvl w:ilvl="7" w:tplc="04150019" w:tentative="1">
      <w:start w:val="1"/>
      <w:numFmt w:val="lowerLetter"/>
      <w:lvlText w:val="%8."/>
      <w:lvlJc w:val="left"/>
      <w:pPr>
        <w:ind w:left="5549" w:hanging="360"/>
      </w:pPr>
    </w:lvl>
    <w:lvl w:ilvl="8" w:tplc="0415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" w15:restartNumberingAfterBreak="0">
    <w:nsid w:val="169053E8"/>
    <w:multiLevelType w:val="hybridMultilevel"/>
    <w:tmpl w:val="BF48E88A"/>
    <w:lvl w:ilvl="0" w:tplc="D4A08FD8">
      <w:start w:val="1"/>
      <w:numFmt w:val="decimal"/>
      <w:lvlText w:val="%1."/>
      <w:lvlJc w:val="left"/>
      <w:pPr>
        <w:ind w:left="510" w:hanging="3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98718B8"/>
    <w:multiLevelType w:val="hybridMultilevel"/>
    <w:tmpl w:val="78C0F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D477DE"/>
    <w:multiLevelType w:val="hybridMultilevel"/>
    <w:tmpl w:val="A14EBAD0"/>
    <w:lvl w:ilvl="0" w:tplc="648E2B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00AFC"/>
    <w:multiLevelType w:val="hybridMultilevel"/>
    <w:tmpl w:val="91502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94617"/>
    <w:multiLevelType w:val="hybridMultilevel"/>
    <w:tmpl w:val="DFDC8272"/>
    <w:lvl w:ilvl="0" w:tplc="B0D20C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52F00"/>
    <w:multiLevelType w:val="hybridMultilevel"/>
    <w:tmpl w:val="BD2255BA"/>
    <w:lvl w:ilvl="0" w:tplc="0415000F">
      <w:start w:val="1"/>
      <w:numFmt w:val="decimal"/>
      <w:lvlText w:val="%1."/>
      <w:lvlJc w:val="left"/>
      <w:pPr>
        <w:ind w:left="1428" w:hanging="360"/>
      </w:pPr>
      <w:rPr>
        <w:b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2F54F5A"/>
    <w:multiLevelType w:val="hybridMultilevel"/>
    <w:tmpl w:val="D5F49684"/>
    <w:lvl w:ilvl="0" w:tplc="2BDC25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237CD6"/>
    <w:multiLevelType w:val="hybridMultilevel"/>
    <w:tmpl w:val="F6523364"/>
    <w:lvl w:ilvl="0" w:tplc="FAC27896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44AD"/>
    <w:multiLevelType w:val="hybridMultilevel"/>
    <w:tmpl w:val="AD7A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E1B2D"/>
    <w:multiLevelType w:val="hybridMultilevel"/>
    <w:tmpl w:val="0D281BBE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F9940AB"/>
    <w:multiLevelType w:val="hybridMultilevel"/>
    <w:tmpl w:val="BA68A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6651B"/>
    <w:multiLevelType w:val="hybridMultilevel"/>
    <w:tmpl w:val="60B44DB2"/>
    <w:lvl w:ilvl="0" w:tplc="AEAED36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C4D00"/>
    <w:multiLevelType w:val="hybridMultilevel"/>
    <w:tmpl w:val="9A4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057FD"/>
    <w:multiLevelType w:val="hybridMultilevel"/>
    <w:tmpl w:val="BA4A4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D62B9"/>
    <w:multiLevelType w:val="hybridMultilevel"/>
    <w:tmpl w:val="E04C5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F57F2"/>
    <w:multiLevelType w:val="multilevel"/>
    <w:tmpl w:val="4C549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8B10D37"/>
    <w:multiLevelType w:val="hybridMultilevel"/>
    <w:tmpl w:val="6EC4E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B3FAB"/>
    <w:multiLevelType w:val="hybridMultilevel"/>
    <w:tmpl w:val="DB8C2F92"/>
    <w:lvl w:ilvl="0" w:tplc="0415000F">
      <w:start w:val="1"/>
      <w:numFmt w:val="decimal"/>
      <w:lvlText w:val="%1."/>
      <w:lvlJc w:val="left"/>
      <w:pPr>
        <w:ind w:left="1009" w:hanging="360"/>
      </w:p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0" w15:restartNumberingAfterBreak="0">
    <w:nsid w:val="43FC4CBE"/>
    <w:multiLevelType w:val="hybridMultilevel"/>
    <w:tmpl w:val="DB8C2F92"/>
    <w:lvl w:ilvl="0" w:tplc="0415000F">
      <w:start w:val="1"/>
      <w:numFmt w:val="decimal"/>
      <w:lvlText w:val="%1."/>
      <w:lvlJc w:val="left"/>
      <w:pPr>
        <w:ind w:left="1009" w:hanging="360"/>
      </w:p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1" w15:restartNumberingAfterBreak="0">
    <w:nsid w:val="446520C3"/>
    <w:multiLevelType w:val="hybridMultilevel"/>
    <w:tmpl w:val="4626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60617"/>
    <w:multiLevelType w:val="hybridMultilevel"/>
    <w:tmpl w:val="6DC2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7D09F2"/>
    <w:multiLevelType w:val="hybridMultilevel"/>
    <w:tmpl w:val="ADF8B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F65F2"/>
    <w:multiLevelType w:val="hybridMultilevel"/>
    <w:tmpl w:val="383A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4740E6"/>
    <w:multiLevelType w:val="hybridMultilevel"/>
    <w:tmpl w:val="1E8AE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990E5F"/>
    <w:multiLevelType w:val="hybridMultilevel"/>
    <w:tmpl w:val="A1D02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8B2EF3"/>
    <w:multiLevelType w:val="hybridMultilevel"/>
    <w:tmpl w:val="0BA898E4"/>
    <w:lvl w:ilvl="0" w:tplc="D30634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C1772"/>
    <w:multiLevelType w:val="hybridMultilevel"/>
    <w:tmpl w:val="EF507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5269A"/>
    <w:multiLevelType w:val="hybridMultilevel"/>
    <w:tmpl w:val="ADD0A4FC"/>
    <w:lvl w:ilvl="0" w:tplc="D4A08FD8">
      <w:start w:val="1"/>
      <w:numFmt w:val="decimal"/>
      <w:lvlText w:val="%1."/>
      <w:lvlJc w:val="left"/>
      <w:pPr>
        <w:ind w:left="659" w:hanging="3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0" w15:restartNumberingAfterBreak="0">
    <w:nsid w:val="7FC8740E"/>
    <w:multiLevelType w:val="hybridMultilevel"/>
    <w:tmpl w:val="5CCC97D2"/>
    <w:lvl w:ilvl="0" w:tplc="0415000F">
      <w:start w:val="1"/>
      <w:numFmt w:val="decimal"/>
      <w:lvlText w:val="%1."/>
      <w:lvlJc w:val="left"/>
      <w:pPr>
        <w:ind w:left="1009" w:hanging="360"/>
      </w:p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num w:numId="1" w16cid:durableId="1282418671">
    <w:abstractNumId w:val="21"/>
  </w:num>
  <w:num w:numId="2" w16cid:durableId="498235531">
    <w:abstractNumId w:val="15"/>
  </w:num>
  <w:num w:numId="3" w16cid:durableId="366220265">
    <w:abstractNumId w:val="26"/>
  </w:num>
  <w:num w:numId="4" w16cid:durableId="7925586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5600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50700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90272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8364649">
    <w:abstractNumId w:val="5"/>
  </w:num>
  <w:num w:numId="9" w16cid:durableId="1300065438">
    <w:abstractNumId w:val="25"/>
  </w:num>
  <w:num w:numId="10" w16cid:durableId="1026561594">
    <w:abstractNumId w:val="9"/>
  </w:num>
  <w:num w:numId="11" w16cid:durableId="884409708">
    <w:abstractNumId w:val="17"/>
  </w:num>
  <w:num w:numId="12" w16cid:durableId="545068099">
    <w:abstractNumId w:val="4"/>
  </w:num>
  <w:num w:numId="13" w16cid:durableId="1577788931">
    <w:abstractNumId w:val="10"/>
  </w:num>
  <w:num w:numId="14" w16cid:durableId="16731010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1525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5052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81111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6533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06012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63851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90012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7334890">
    <w:abstractNumId w:val="18"/>
  </w:num>
  <w:num w:numId="23" w16cid:durableId="571700030">
    <w:abstractNumId w:val="7"/>
  </w:num>
  <w:num w:numId="24" w16cid:durableId="1201819171">
    <w:abstractNumId w:val="12"/>
  </w:num>
  <w:num w:numId="25" w16cid:durableId="1490975944">
    <w:abstractNumId w:val="1"/>
  </w:num>
  <w:num w:numId="26" w16cid:durableId="621695604">
    <w:abstractNumId w:val="2"/>
  </w:num>
  <w:num w:numId="27" w16cid:durableId="1933583804">
    <w:abstractNumId w:val="29"/>
  </w:num>
  <w:num w:numId="28" w16cid:durableId="1758557515">
    <w:abstractNumId w:val="30"/>
  </w:num>
  <w:num w:numId="29" w16cid:durableId="375813623">
    <w:abstractNumId w:val="20"/>
  </w:num>
  <w:num w:numId="30" w16cid:durableId="1820460909">
    <w:abstractNumId w:val="19"/>
  </w:num>
  <w:num w:numId="31" w16cid:durableId="357774983">
    <w:abstractNumId w:val="28"/>
  </w:num>
  <w:num w:numId="32" w16cid:durableId="865289308">
    <w:abstractNumId w:val="16"/>
  </w:num>
  <w:num w:numId="33" w16cid:durableId="914246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4E"/>
    <w:rsid w:val="00076917"/>
    <w:rsid w:val="000971B4"/>
    <w:rsid w:val="0010174E"/>
    <w:rsid w:val="0010514F"/>
    <w:rsid w:val="001140FF"/>
    <w:rsid w:val="00116E37"/>
    <w:rsid w:val="00127A0D"/>
    <w:rsid w:val="00150187"/>
    <w:rsid w:val="001976B0"/>
    <w:rsid w:val="001D1EB8"/>
    <w:rsid w:val="001F4DAA"/>
    <w:rsid w:val="002134D4"/>
    <w:rsid w:val="002649DC"/>
    <w:rsid w:val="00284008"/>
    <w:rsid w:val="00295B50"/>
    <w:rsid w:val="002B1660"/>
    <w:rsid w:val="002E7125"/>
    <w:rsid w:val="00401985"/>
    <w:rsid w:val="00440B5C"/>
    <w:rsid w:val="004B566C"/>
    <w:rsid w:val="00565EF2"/>
    <w:rsid w:val="0059414B"/>
    <w:rsid w:val="00594DC7"/>
    <w:rsid w:val="005B7AEC"/>
    <w:rsid w:val="0062505A"/>
    <w:rsid w:val="00662047"/>
    <w:rsid w:val="00674129"/>
    <w:rsid w:val="006B75AB"/>
    <w:rsid w:val="006F34F9"/>
    <w:rsid w:val="007318D6"/>
    <w:rsid w:val="007347D1"/>
    <w:rsid w:val="007427A9"/>
    <w:rsid w:val="007B37CB"/>
    <w:rsid w:val="007B61D3"/>
    <w:rsid w:val="00811F97"/>
    <w:rsid w:val="008A0226"/>
    <w:rsid w:val="008A5A68"/>
    <w:rsid w:val="008F3235"/>
    <w:rsid w:val="0090624F"/>
    <w:rsid w:val="009439BF"/>
    <w:rsid w:val="009C0500"/>
    <w:rsid w:val="009E247F"/>
    <w:rsid w:val="00A15700"/>
    <w:rsid w:val="00A47A09"/>
    <w:rsid w:val="00AA64BE"/>
    <w:rsid w:val="00AA6699"/>
    <w:rsid w:val="00AD70E9"/>
    <w:rsid w:val="00AF7063"/>
    <w:rsid w:val="00AF7A34"/>
    <w:rsid w:val="00B55C17"/>
    <w:rsid w:val="00B629C0"/>
    <w:rsid w:val="00B778BC"/>
    <w:rsid w:val="00B84922"/>
    <w:rsid w:val="00BB264A"/>
    <w:rsid w:val="00BD15F1"/>
    <w:rsid w:val="00BD34BA"/>
    <w:rsid w:val="00BD5CFB"/>
    <w:rsid w:val="00C049AC"/>
    <w:rsid w:val="00C07BBB"/>
    <w:rsid w:val="00C1271B"/>
    <w:rsid w:val="00C34FD3"/>
    <w:rsid w:val="00C44D48"/>
    <w:rsid w:val="00C53F93"/>
    <w:rsid w:val="00C95BC2"/>
    <w:rsid w:val="00CE4322"/>
    <w:rsid w:val="00D0094C"/>
    <w:rsid w:val="00D912C8"/>
    <w:rsid w:val="00D9616C"/>
    <w:rsid w:val="00DA5C0A"/>
    <w:rsid w:val="00E04713"/>
    <w:rsid w:val="00E24FDD"/>
    <w:rsid w:val="00E27D24"/>
    <w:rsid w:val="00E32DEA"/>
    <w:rsid w:val="00E70F42"/>
    <w:rsid w:val="00E81B3D"/>
    <w:rsid w:val="00E95CA5"/>
    <w:rsid w:val="00EC78BA"/>
    <w:rsid w:val="00ED1A0F"/>
    <w:rsid w:val="00EE52AF"/>
    <w:rsid w:val="00F10108"/>
    <w:rsid w:val="00F73792"/>
    <w:rsid w:val="00F75A31"/>
    <w:rsid w:val="00F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EA8C"/>
  <w15:docId w15:val="{D04D6CA8-CC0C-4EC1-A3BF-E2D1793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27A9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A3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7A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27A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7A9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7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C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A0226"/>
    <w:pPr>
      <w:spacing w:after="0" w:line="240" w:lineRule="auto"/>
    </w:pPr>
  </w:style>
  <w:style w:type="character" w:styleId="Numerstrony">
    <w:name w:val="page number"/>
    <w:basedOn w:val="Domylnaczcionkaakapitu"/>
    <w:rsid w:val="008A0226"/>
  </w:style>
  <w:style w:type="character" w:customStyle="1" w:styleId="apple-style-span">
    <w:name w:val="apple-style-span"/>
    <w:basedOn w:val="Domylnaczcionkaakapitu"/>
    <w:rsid w:val="00AA6699"/>
  </w:style>
  <w:style w:type="table" w:styleId="Tabela-Siatka">
    <w:name w:val="Table Grid"/>
    <w:basedOn w:val="Standardowy"/>
    <w:uiPriority w:val="59"/>
    <w:rsid w:val="001140F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39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18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1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CA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27D24"/>
    <w:pPr>
      <w:spacing w:after="0" w:line="240" w:lineRule="auto"/>
    </w:pPr>
    <w:rPr>
      <w:rFonts w:eastAsia="Yu Mincho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27D2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F4DA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75A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FCCD-37FB-4A7D-9FC1-FC3E94AD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4970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550_11719_23</dc:title>
  <dc:creator>Polak Rafał</dc:creator>
  <cp:lastModifiedBy>.</cp:lastModifiedBy>
  <cp:revision>16</cp:revision>
  <cp:lastPrinted>2023-12-13T11:17:00Z</cp:lastPrinted>
  <dcterms:created xsi:type="dcterms:W3CDTF">2022-12-14T10:13:00Z</dcterms:created>
  <dcterms:modified xsi:type="dcterms:W3CDTF">2023-12-27T13:18:00Z</dcterms:modified>
</cp:coreProperties>
</file>