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1CA" w14:textId="77777777" w:rsidR="00AD39EF" w:rsidRPr="00E5341D" w:rsidRDefault="00AD39EF" w:rsidP="00AD39EF">
      <w:pPr>
        <w:pStyle w:val="Nagwek1"/>
        <w:rPr>
          <w:rFonts w:ascii="Arial" w:hAnsi="Arial" w:cs="Arial"/>
          <w:b/>
          <w:bCs/>
          <w:szCs w:val="24"/>
          <w:lang w:eastAsia="pl-PL"/>
        </w:rPr>
      </w:pPr>
      <w:r w:rsidRPr="00E5341D">
        <w:rPr>
          <w:rFonts w:ascii="Arial" w:hAnsi="Arial" w:cs="Arial"/>
          <w:b/>
          <w:bCs/>
          <w:szCs w:val="24"/>
          <w:lang w:eastAsia="pl-PL"/>
        </w:rPr>
        <w:t>UCHWAŁA Nr 548/</w:t>
      </w:r>
      <w:r>
        <w:rPr>
          <w:rFonts w:ascii="Arial" w:hAnsi="Arial" w:cs="Arial"/>
          <w:b/>
          <w:bCs/>
          <w:szCs w:val="24"/>
          <w:lang w:eastAsia="pl-PL"/>
        </w:rPr>
        <w:t>11602</w:t>
      </w:r>
      <w:r w:rsidRPr="00E5341D">
        <w:rPr>
          <w:rFonts w:ascii="Arial" w:hAnsi="Arial" w:cs="Arial"/>
          <w:b/>
          <w:bCs/>
          <w:szCs w:val="24"/>
          <w:lang w:eastAsia="pl-PL"/>
        </w:rPr>
        <w:t>/23</w:t>
      </w:r>
      <w:r w:rsidRPr="00E5341D">
        <w:rPr>
          <w:rFonts w:ascii="Arial" w:hAnsi="Arial" w:cs="Arial"/>
          <w:b/>
          <w:bCs/>
          <w:szCs w:val="24"/>
          <w:lang w:eastAsia="pl-PL"/>
        </w:rPr>
        <w:br/>
        <w:t>ZARZĄDU WOJEWÓDZTWA PODKARPACKIEGO</w:t>
      </w:r>
      <w:r w:rsidRPr="00E5341D">
        <w:rPr>
          <w:rFonts w:ascii="Arial" w:hAnsi="Arial" w:cs="Arial"/>
          <w:b/>
          <w:bCs/>
          <w:szCs w:val="24"/>
          <w:lang w:eastAsia="pl-PL"/>
        </w:rPr>
        <w:br/>
        <w:t>w RZESZOWIE</w:t>
      </w:r>
      <w:r w:rsidRPr="00E5341D">
        <w:rPr>
          <w:rFonts w:ascii="Arial" w:hAnsi="Arial" w:cs="Arial"/>
          <w:b/>
          <w:bCs/>
          <w:szCs w:val="24"/>
          <w:lang w:eastAsia="pl-PL"/>
        </w:rPr>
        <w:br/>
      </w:r>
      <w:r w:rsidRPr="00E5341D">
        <w:rPr>
          <w:rFonts w:ascii="Arial" w:hAnsi="Arial" w:cs="Arial"/>
          <w:szCs w:val="24"/>
          <w:lang w:eastAsia="pl-PL"/>
        </w:rPr>
        <w:t>z dnia 11 grudnia 2023 r.</w:t>
      </w:r>
      <w:r>
        <w:rPr>
          <w:rFonts w:ascii="Arial" w:hAnsi="Arial" w:cs="Arial"/>
          <w:szCs w:val="24"/>
          <w:lang w:eastAsia="pl-PL"/>
        </w:rPr>
        <w:br/>
      </w:r>
    </w:p>
    <w:p w14:paraId="51E891EA" w14:textId="77777777" w:rsidR="00AD39EF" w:rsidRPr="00AF61A9" w:rsidRDefault="00AD39EF" w:rsidP="00AD39EF">
      <w:pPr>
        <w:pStyle w:val="Nagwek1"/>
        <w:rPr>
          <w:b/>
          <w:szCs w:val="24"/>
          <w:lang w:eastAsia="pl-PL"/>
        </w:rPr>
      </w:pPr>
      <w:r w:rsidRPr="00E5341D">
        <w:rPr>
          <w:rFonts w:ascii="Arial" w:hAnsi="Arial" w:cs="Arial"/>
          <w:b/>
          <w:bCs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bCs/>
          <w:szCs w:val="24"/>
          <w:lang w:eastAsia="pl-PL"/>
        </w:rPr>
        <w:br/>
        <w:t>p</w:t>
      </w:r>
      <w:r w:rsidRPr="00E5341D">
        <w:rPr>
          <w:rFonts w:ascii="Arial" w:hAnsi="Arial" w:cs="Arial"/>
          <w:b/>
          <w:bCs/>
          <w:szCs w:val="24"/>
          <w:lang w:eastAsia="pl-PL"/>
        </w:rPr>
        <w:t xml:space="preserve">rojektu uchwały Sejmiku </w:t>
      </w:r>
      <w:r w:rsidRPr="00E5341D">
        <w:rPr>
          <w:rFonts w:ascii="Arial" w:hAnsi="Arial" w:cs="Arial"/>
          <w:b/>
          <w:bCs/>
          <w:iCs/>
          <w:szCs w:val="24"/>
          <w:lang w:eastAsia="pl-PL"/>
        </w:rPr>
        <w:t xml:space="preserve">w sprawie wyrażenia zgody na wynajęcie w trybie </w:t>
      </w:r>
      <w:r>
        <w:rPr>
          <w:rFonts w:ascii="Arial" w:hAnsi="Arial" w:cs="Arial"/>
          <w:b/>
          <w:bCs/>
          <w:iCs/>
          <w:szCs w:val="24"/>
          <w:lang w:eastAsia="pl-PL"/>
        </w:rPr>
        <w:br/>
        <w:t>b</w:t>
      </w:r>
      <w:r w:rsidRPr="00E5341D">
        <w:rPr>
          <w:rFonts w:ascii="Arial" w:hAnsi="Arial" w:cs="Arial"/>
          <w:b/>
          <w:bCs/>
          <w:iCs/>
          <w:szCs w:val="24"/>
          <w:lang w:eastAsia="pl-PL"/>
        </w:rPr>
        <w:t xml:space="preserve">ezprzetargowym powierzchni w budynkach położonych  w Rzeszowie przy ul. </w:t>
      </w:r>
      <w:r>
        <w:rPr>
          <w:rFonts w:ascii="Arial" w:hAnsi="Arial" w:cs="Arial"/>
          <w:b/>
          <w:bCs/>
          <w:iCs/>
          <w:szCs w:val="24"/>
          <w:lang w:eastAsia="pl-PL"/>
        </w:rPr>
        <w:br/>
        <w:t>H</w:t>
      </w:r>
      <w:r w:rsidRPr="00E5341D">
        <w:rPr>
          <w:rFonts w:ascii="Arial" w:hAnsi="Arial" w:cs="Arial"/>
          <w:b/>
          <w:bCs/>
          <w:iCs/>
          <w:szCs w:val="24"/>
          <w:lang w:eastAsia="pl-PL"/>
        </w:rPr>
        <w:t>etmańskiej 9.</w:t>
      </w:r>
      <w:r>
        <w:rPr>
          <w:rFonts w:ascii="Arial" w:hAnsi="Arial" w:cs="Arial"/>
          <w:b/>
          <w:bCs/>
          <w:iCs/>
          <w:szCs w:val="24"/>
          <w:lang w:eastAsia="pl-PL"/>
        </w:rPr>
        <w:br/>
      </w:r>
    </w:p>
    <w:p w14:paraId="6232AE8C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  <w:lang w:eastAsia="pl-PL"/>
        </w:rPr>
        <w:t>ze zm.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4D5F2A51" w14:textId="77777777" w:rsidR="00AD39EF" w:rsidRPr="00AF61A9" w:rsidRDefault="00AD39EF" w:rsidP="00AD39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6E7501F" w14:textId="77777777" w:rsidR="00AD39EF" w:rsidRPr="00AF61A9" w:rsidRDefault="00AD39EF" w:rsidP="00AD39EF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2F9A848" w14:textId="77777777" w:rsidR="00AD39EF" w:rsidRPr="00AF61A9" w:rsidRDefault="00AD39EF" w:rsidP="00AD39EF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3EB97EAA" w14:textId="77777777" w:rsidR="00AD39EF" w:rsidRPr="00AF61A9" w:rsidRDefault="00AD39EF" w:rsidP="00AD39EF">
      <w:pPr>
        <w:spacing w:line="276" w:lineRule="auto"/>
        <w:rPr>
          <w:sz w:val="24"/>
          <w:szCs w:val="24"/>
          <w:lang w:eastAsia="pl-PL"/>
        </w:rPr>
      </w:pPr>
    </w:p>
    <w:p w14:paraId="6D3D158D" w14:textId="77777777" w:rsidR="00AD39EF" w:rsidRPr="00E5341D" w:rsidRDefault="00AD39EF" w:rsidP="00AD39EF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5341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5B70B23D" w14:textId="77777777" w:rsidR="00AD39EF" w:rsidRPr="00AF61A9" w:rsidRDefault="00AD39EF" w:rsidP="00AD39EF">
      <w:pPr>
        <w:spacing w:line="276" w:lineRule="auto"/>
        <w:rPr>
          <w:sz w:val="24"/>
          <w:szCs w:val="24"/>
          <w:lang w:eastAsia="pl-PL"/>
        </w:rPr>
      </w:pPr>
    </w:p>
    <w:p w14:paraId="0D72BD48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Pr="00E5341D">
        <w:rPr>
          <w:rFonts w:ascii="Arial" w:hAnsi="Arial" w:cs="Arial"/>
          <w:b/>
          <w:iCs/>
          <w:sz w:val="24"/>
          <w:szCs w:val="24"/>
          <w:lang w:eastAsia="pl-PL"/>
        </w:rPr>
        <w:t>wyrażenia zgody na wynajęcie w trybie bezprzetargowym powierzchni w budynkach położonych w Rzeszowie przy</w:t>
      </w: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 ul. Hetmańskiej 9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iCs/>
          <w:sz w:val="24"/>
          <w:szCs w:val="24"/>
          <w:lang w:eastAsia="pl-PL"/>
        </w:rPr>
        <w:br/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05D434F2" w14:textId="77777777" w:rsidR="00AD39EF" w:rsidRPr="00E5341D" w:rsidRDefault="00AD39EF" w:rsidP="00AD39EF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38FFEDD3" w14:textId="77777777" w:rsidR="00AD39EF" w:rsidRPr="00E5341D" w:rsidRDefault="00AD39EF" w:rsidP="00AD39EF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5341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4D537D2F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F6637F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553B670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78A9C1C" w14:textId="77777777" w:rsidR="00AD39EF" w:rsidRPr="00E5341D" w:rsidRDefault="00AD39EF" w:rsidP="00AD39EF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5341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1B93CB92" w14:textId="77777777" w:rsidR="00AD39EF" w:rsidRPr="00AF61A9" w:rsidRDefault="00AD39EF" w:rsidP="00AD39E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FF55B03" w14:textId="77777777" w:rsidR="00AD39EF" w:rsidRPr="00AF61A9" w:rsidRDefault="00AD39EF" w:rsidP="00AD39EF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52B133B1" w14:textId="77777777" w:rsidR="00AD39EF" w:rsidRDefault="00AD39EF" w:rsidP="00AD39EF"/>
    <w:p w14:paraId="55DA9950" w14:textId="77777777" w:rsidR="00AD39EF" w:rsidRPr="00C31C95" w:rsidRDefault="00AD39EF" w:rsidP="00AD39EF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C31C9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386648" w14:textId="77777777" w:rsidR="00AD39EF" w:rsidRPr="00C31C95" w:rsidRDefault="00AD39EF" w:rsidP="00AD39EF">
      <w:pPr>
        <w:rPr>
          <w:rFonts w:ascii="Arial" w:eastAsiaTheme="minorEastAsia" w:hAnsi="Arial" w:cs="Arial"/>
          <w:sz w:val="22"/>
        </w:rPr>
      </w:pPr>
      <w:r w:rsidRPr="00C31C9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318F094" w14:textId="77777777" w:rsidR="00AD39EF" w:rsidRDefault="00AD39EF" w:rsidP="00AD39EF"/>
    <w:p w14:paraId="1ED25175" w14:textId="77777777" w:rsidR="00AD39EF" w:rsidRDefault="00AD39EF" w:rsidP="00AD39EF"/>
    <w:p w14:paraId="058BBA5E" w14:textId="77777777" w:rsidR="00AD39EF" w:rsidRDefault="00AD39EF" w:rsidP="00AD39EF"/>
    <w:p w14:paraId="5C7958DA" w14:textId="77777777" w:rsidR="00AD39EF" w:rsidRDefault="00AD39EF" w:rsidP="00AD39EF"/>
    <w:p w14:paraId="36527F95" w14:textId="77777777" w:rsidR="00AD39EF" w:rsidRPr="00AF61A9" w:rsidRDefault="00AD39EF" w:rsidP="00AD39EF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14:paraId="3CFFF93C" w14:textId="77777777" w:rsidR="006906AD" w:rsidRDefault="006906AD" w:rsidP="006906AD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RG-II.2501.99.22.2023.KL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30944EB" w14:textId="77777777" w:rsidR="006906AD" w:rsidRDefault="006906AD" w:rsidP="006906AD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23</w:t>
      </w:r>
    </w:p>
    <w:p w14:paraId="55A5C835" w14:textId="77777777" w:rsidR="006906AD" w:rsidRDefault="006906AD" w:rsidP="006906AD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53FE751D" w14:textId="77777777" w:rsidR="006906AD" w:rsidRDefault="006906AD" w:rsidP="006906AD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2023 roku</w:t>
      </w:r>
    </w:p>
    <w:p w14:paraId="63DFCDE6" w14:textId="77777777" w:rsidR="006906AD" w:rsidRDefault="006906AD" w:rsidP="006906AD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1BEACDC5" w14:textId="77777777" w:rsidR="006906AD" w:rsidRDefault="006906AD" w:rsidP="006906AD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w sprawie wyrażenia zgody na wynajęcie w trybie bezprzetargowym powierzchni w budynkach położonych w Rzeszowie przy ul. Hetmańskiej 9.</w:t>
      </w:r>
    </w:p>
    <w:p w14:paraId="19E4B08C" w14:textId="77777777" w:rsidR="006906AD" w:rsidRDefault="006906AD" w:rsidP="006906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>Na podstawie art. 18 pkt. 19 lit. a ustawy z dnia 5 czerwca 1998 roku o samorządzie województwa (Dz.U. z 2022r., poz. 2094 ze zm.),  § 19 ust. 3 Uchwały Nr XXVII/493/12 Sejmiku Województwa Podkarpackiego z  dnia 23 listopada 2012 roku w sprawie zasad gospodarowania mieniem Województwa Podkarpackiego (Dz. Urz. Woj. Podk. z 2012r. poz. 2958) oraz w związku z art. 65 § 1 ustawy z dnia 23 kwietnia 1964 r. kodeks cywilny (Dz.U. z 2023r., poz. 1610 ze zm.),</w:t>
      </w:r>
    </w:p>
    <w:p w14:paraId="7555A440" w14:textId="77777777" w:rsidR="006906AD" w:rsidRDefault="006906AD" w:rsidP="006906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8B30B2" w14:textId="77777777" w:rsidR="006906AD" w:rsidRDefault="006906AD" w:rsidP="006906AD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Sejmik Województwa Podkarpackiego</w:t>
      </w:r>
    </w:p>
    <w:p w14:paraId="03D809D7" w14:textId="77777777" w:rsidR="006906AD" w:rsidRDefault="006906AD" w:rsidP="006906AD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uchwala, co następuje:</w:t>
      </w:r>
    </w:p>
    <w:p w14:paraId="11FE233F" w14:textId="77777777" w:rsidR="006906AD" w:rsidRDefault="006906AD" w:rsidP="006906AD">
      <w:pPr>
        <w:spacing w:before="240" w:line="276" w:lineRule="auto"/>
        <w:ind w:left="426"/>
        <w:jc w:val="both"/>
      </w:pPr>
    </w:p>
    <w:p w14:paraId="5D9AECD2" w14:textId="77777777" w:rsidR="006906AD" w:rsidRDefault="006906AD" w:rsidP="006906AD">
      <w:pPr>
        <w:spacing w:line="276" w:lineRule="auto"/>
        <w:ind w:left="3963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§1</w:t>
      </w:r>
    </w:p>
    <w:p w14:paraId="1B7C1254" w14:textId="77777777" w:rsidR="006906AD" w:rsidRDefault="006906AD" w:rsidP="006906AD">
      <w:pPr>
        <w:keepNext/>
        <w:spacing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>dla Regionalnego Ośrodka Polityki Społecznej w Rzeszowie  na zawarcie umowy najmu powierzchni 26,88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w budynku administracyjnym zlokalizowanym  w  Rzeszowie przy ul. Hetmańskiej 9 dla Pana Krzysztofa Sobolewskiego – Posła na Sejm RP z  przeznaczeniem na prowadzenie biura poselskiego. </w:t>
      </w:r>
    </w:p>
    <w:p w14:paraId="01D7D26C" w14:textId="77777777" w:rsidR="006906AD" w:rsidRDefault="006906AD" w:rsidP="006906AD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§2</w:t>
      </w:r>
    </w:p>
    <w:p w14:paraId="4FB02BA9" w14:textId="77777777" w:rsidR="006906AD" w:rsidRDefault="006906AD" w:rsidP="006906A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Umowa najmu zawarta zostanie na czas wykonywania mandatu poselskiego X Kadencji do Sejmu RP.</w:t>
      </w:r>
    </w:p>
    <w:p w14:paraId="3487D59A" w14:textId="77777777" w:rsidR="006906AD" w:rsidRDefault="006906AD" w:rsidP="006906AD">
      <w:pPr>
        <w:spacing w:line="276" w:lineRule="auto"/>
        <w:ind w:left="3540" w:firstLine="708"/>
        <w:jc w:val="both"/>
        <w:rPr>
          <w:rFonts w:ascii="Arial" w:hAnsi="Arial"/>
          <w:sz w:val="24"/>
          <w:szCs w:val="24"/>
        </w:rPr>
      </w:pPr>
    </w:p>
    <w:p w14:paraId="5A1A524E" w14:textId="77777777" w:rsidR="006906AD" w:rsidRDefault="006906AD" w:rsidP="006906AD">
      <w:pPr>
        <w:spacing w:line="276" w:lineRule="auto"/>
        <w:ind w:left="354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§3</w:t>
      </w:r>
    </w:p>
    <w:p w14:paraId="3ED4609D" w14:textId="77777777" w:rsidR="006906AD" w:rsidRDefault="006906AD" w:rsidP="006906A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748B3E8C" w14:textId="77777777" w:rsidR="006906AD" w:rsidRDefault="006906AD" w:rsidP="006906A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CEB870F" w14:textId="77777777" w:rsidR="006906AD" w:rsidRDefault="006906AD" w:rsidP="006906AD">
      <w:pPr>
        <w:pStyle w:val="Tekstpodstawowy"/>
        <w:spacing w:line="288" w:lineRule="auto"/>
        <w:rPr>
          <w:rFonts w:ascii="Arial" w:hAnsi="Arial"/>
        </w:rPr>
      </w:pPr>
    </w:p>
    <w:p w14:paraId="12A90A37" w14:textId="77777777" w:rsidR="006906AD" w:rsidRDefault="006906AD" w:rsidP="006906AD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79F9A98F" w14:textId="77777777" w:rsidR="006906AD" w:rsidRDefault="006906AD" w:rsidP="006906AD">
      <w:pPr>
        <w:pStyle w:val="Tekstpodstawowy"/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9EABB05" w14:textId="77777777" w:rsidR="006906AD" w:rsidRDefault="006906AD" w:rsidP="006906AD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Dyrektor Regionalnego Ośrodka Polityki Społecznej w Rzeszowie zwrócił się z wnioskiem o wyrażenie zgody na zawarcie umowy najmu powierzchni 26,88 m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 budynku administracyjnym położonym w Rzeszowie przy ul. Hetmańskiej 9 dla Pana  Krzysztofa Sobolewskiego – Posła na Sejm RP z przeznaczeniem na prowadzenie biura poselskiego.</w:t>
      </w:r>
    </w:p>
    <w:p w14:paraId="3D15BA8F" w14:textId="77777777" w:rsidR="006906AD" w:rsidRDefault="006906AD" w:rsidP="006906AD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w wysokości 24,00 zł/m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+ VAT za pomieszczenia biurowe o pow. 26,88 m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. Kwota czynszu zawiera opłaty związane z kosztami eksploatacji budynku obejmujące, m.in.: ogrzewanie budynku, opłatę za przeglądy budynku, opłatę za monitoring i konserwację systemu alarmowego, opłatę za gospodarowanie odpadami komunalnymi, podatek od nieruchomości, opłatę za trwały zarząd, zużycie wody z odprowadzaniem ścieków, opłatę za energię elektryczną oraz utrzymanie powierzchni wspólnie użytkowanych. </w:t>
      </w:r>
    </w:p>
    <w:p w14:paraId="05A2D0A7" w14:textId="77777777" w:rsidR="006906AD" w:rsidRDefault="006906AD" w:rsidP="006906AD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W związku z wyborem Pana Krzysztofa Sobolewskiego na Posła na Sejm RP oraz w związku z tym, że udostępnianie w/w powierzchni nie koliduje z działalnością statutową ROPS w Rzeszowie, proponuje się wyrazić zgodę  Dyrektorowi na zawarcie umowy najmu przedmiotowej powierzchni. </w:t>
      </w:r>
    </w:p>
    <w:p w14:paraId="0818BE72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431EAA18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0DA5C33D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432FEB00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4F3A6A1C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650BA4E7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56154BED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6E56CCF8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5610E8CE" w14:textId="77777777" w:rsidR="006906AD" w:rsidRDefault="006906AD" w:rsidP="00121164">
      <w:pPr>
        <w:pStyle w:val="Nagwek11"/>
        <w:rPr>
          <w:rFonts w:ascii="Arial" w:hAnsi="Arial" w:cs="Arial"/>
          <w:szCs w:val="24"/>
        </w:rPr>
      </w:pP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76AE"/>
    <w:multiLevelType w:val="hybridMultilevel"/>
    <w:tmpl w:val="88A8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40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733124">
    <w:abstractNumId w:val="1"/>
  </w:num>
  <w:num w:numId="3" w16cid:durableId="145844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95C41"/>
    <w:rsid w:val="00197002"/>
    <w:rsid w:val="001F28CC"/>
    <w:rsid w:val="002516E5"/>
    <w:rsid w:val="003145B8"/>
    <w:rsid w:val="00326E9C"/>
    <w:rsid w:val="00353331"/>
    <w:rsid w:val="00365362"/>
    <w:rsid w:val="003B3369"/>
    <w:rsid w:val="004208A4"/>
    <w:rsid w:val="004913D3"/>
    <w:rsid w:val="004D1161"/>
    <w:rsid w:val="004E6321"/>
    <w:rsid w:val="00556320"/>
    <w:rsid w:val="00581CD4"/>
    <w:rsid w:val="005F67FB"/>
    <w:rsid w:val="00641932"/>
    <w:rsid w:val="00647ECD"/>
    <w:rsid w:val="00683EB6"/>
    <w:rsid w:val="006906AD"/>
    <w:rsid w:val="007061B1"/>
    <w:rsid w:val="00711C89"/>
    <w:rsid w:val="007148C9"/>
    <w:rsid w:val="00755113"/>
    <w:rsid w:val="00770253"/>
    <w:rsid w:val="00797883"/>
    <w:rsid w:val="00821D6C"/>
    <w:rsid w:val="00826845"/>
    <w:rsid w:val="00971FC1"/>
    <w:rsid w:val="009A06FB"/>
    <w:rsid w:val="00A55666"/>
    <w:rsid w:val="00A678D4"/>
    <w:rsid w:val="00AD39EF"/>
    <w:rsid w:val="00AF4A1C"/>
    <w:rsid w:val="00B22DAE"/>
    <w:rsid w:val="00C23D14"/>
    <w:rsid w:val="00C31867"/>
    <w:rsid w:val="00C65548"/>
    <w:rsid w:val="00C83DEE"/>
    <w:rsid w:val="00CC7103"/>
    <w:rsid w:val="00D22C47"/>
    <w:rsid w:val="00D61809"/>
    <w:rsid w:val="00DC1275"/>
    <w:rsid w:val="00EE0CE7"/>
    <w:rsid w:val="00F37055"/>
    <w:rsid w:val="00F6672D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9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E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D3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548_11602_23</dc:title>
  <dc:subject/>
  <dc:creator>Lech Katarzyna</dc:creator>
  <cp:keywords/>
  <dc:description/>
  <cp:lastModifiedBy>.</cp:lastModifiedBy>
  <cp:revision>4</cp:revision>
  <cp:lastPrinted>2023-12-05T11:55:00Z</cp:lastPrinted>
  <dcterms:created xsi:type="dcterms:W3CDTF">2023-12-08T06:54:00Z</dcterms:created>
  <dcterms:modified xsi:type="dcterms:W3CDTF">2023-12-14T13:46:00Z</dcterms:modified>
</cp:coreProperties>
</file>