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369" w14:textId="3152355E" w:rsidR="00592303" w:rsidRPr="00AF61A9" w:rsidRDefault="00592303" w:rsidP="00592303">
      <w:pPr>
        <w:pStyle w:val="Nagwek1"/>
        <w:rPr>
          <w:rFonts w:ascii="Times New Roman" w:hAnsi="Times New Roman" w:cs="Times New Roman"/>
          <w:b w:val="0"/>
        </w:rPr>
      </w:pPr>
      <w:r w:rsidRPr="000347F4">
        <w:rPr>
          <w:color w:val="000000" w:themeColor="text1"/>
        </w:rPr>
        <w:t>UCHWAŁA Nr 542/</w:t>
      </w:r>
      <w:r>
        <w:rPr>
          <w:color w:val="000000" w:themeColor="text1"/>
        </w:rPr>
        <w:t>11370</w:t>
      </w:r>
      <w:r w:rsidRPr="000347F4">
        <w:rPr>
          <w:color w:val="000000" w:themeColor="text1"/>
        </w:rPr>
        <w:t>/23</w:t>
      </w:r>
      <w:r w:rsidRPr="000347F4">
        <w:rPr>
          <w:color w:val="000000" w:themeColor="text1"/>
        </w:rPr>
        <w:br/>
        <w:t>ZARZĄDU WOJEWÓDZTWA PODKARPACKIEGO</w:t>
      </w:r>
      <w:r w:rsidRPr="000347F4">
        <w:rPr>
          <w:color w:val="000000" w:themeColor="text1"/>
        </w:rPr>
        <w:br/>
        <w:t>w RZESZOWIE</w:t>
      </w:r>
      <w:r w:rsidRPr="000347F4">
        <w:rPr>
          <w:color w:val="000000" w:themeColor="text1"/>
        </w:rPr>
        <w:br/>
        <w:t>z dnia 14 listopada 2023 r.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347F4">
        <w:rPr>
          <w:color w:val="000000" w:themeColor="text1"/>
        </w:rPr>
        <w:t xml:space="preserve">w sprawie wniesienia pod obrady Sejmiku Województwa Podkarpackiego </w:t>
      </w:r>
      <w:r>
        <w:rPr>
          <w:color w:val="000000" w:themeColor="text1"/>
        </w:rPr>
        <w:br/>
        <w:t>p</w:t>
      </w:r>
      <w:r w:rsidRPr="000347F4">
        <w:rPr>
          <w:color w:val="000000" w:themeColor="text1"/>
        </w:rPr>
        <w:t xml:space="preserve">rojektu uchwały Sejmiku </w:t>
      </w:r>
      <w:r w:rsidRPr="000347F4">
        <w:rPr>
          <w:iCs/>
          <w:color w:val="000000" w:themeColor="text1"/>
        </w:rPr>
        <w:t xml:space="preserve">w sprawie </w:t>
      </w:r>
      <w:r w:rsidRPr="000347F4">
        <w:rPr>
          <w:rStyle w:val="Hipercze"/>
          <w:color w:val="000000" w:themeColor="text1"/>
          <w:u w:val="none"/>
        </w:rPr>
        <w:t xml:space="preserve">uchylenia Uchwały Nr LXII/1081/23 </w:t>
      </w:r>
      <w:r>
        <w:rPr>
          <w:rStyle w:val="Hipercze"/>
          <w:color w:val="000000" w:themeColor="text1"/>
          <w:u w:val="none"/>
        </w:rPr>
        <w:br/>
        <w:t>S</w:t>
      </w:r>
      <w:r w:rsidRPr="000347F4">
        <w:rPr>
          <w:rStyle w:val="Hipercze"/>
          <w:color w:val="000000" w:themeColor="text1"/>
          <w:u w:val="none"/>
        </w:rPr>
        <w:t xml:space="preserve">ejmiku Województwa Podkarpackiego z dnia 26 czerwca 2023 r. w sprawie </w:t>
      </w:r>
      <w:r>
        <w:rPr>
          <w:rStyle w:val="Hipercze"/>
          <w:color w:val="000000" w:themeColor="text1"/>
          <w:u w:val="none"/>
        </w:rPr>
        <w:br/>
        <w:t>u</w:t>
      </w:r>
      <w:r w:rsidRPr="000347F4">
        <w:rPr>
          <w:rStyle w:val="Hipercze"/>
          <w:color w:val="000000" w:themeColor="text1"/>
          <w:u w:val="none"/>
        </w:rPr>
        <w:t xml:space="preserve">stalenia maksymalnej wysokości pożyczki udzielanej w roku budżetowym </w:t>
      </w:r>
      <w:r>
        <w:rPr>
          <w:rStyle w:val="Hipercze"/>
          <w:color w:val="000000" w:themeColor="text1"/>
          <w:u w:val="none"/>
        </w:rPr>
        <w:br/>
        <w:t>2</w:t>
      </w:r>
      <w:r w:rsidRPr="000347F4">
        <w:rPr>
          <w:rStyle w:val="Hipercze"/>
          <w:color w:val="000000" w:themeColor="text1"/>
          <w:u w:val="none"/>
        </w:rPr>
        <w:t>023.</w:t>
      </w:r>
      <w:r>
        <w:rPr>
          <w:rStyle w:val="Hipercze"/>
          <w:color w:val="000000" w:themeColor="text1"/>
          <w:u w:val="none"/>
        </w:rPr>
        <w:br/>
      </w:r>
    </w:p>
    <w:p w14:paraId="1515F89B" w14:textId="77777777" w:rsidR="00592303" w:rsidRPr="00AF61A9" w:rsidRDefault="00592303" w:rsidP="00592303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06EF1466" w14:textId="77777777" w:rsidR="00592303" w:rsidRPr="00AF61A9" w:rsidRDefault="00592303" w:rsidP="0059230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CEE487A" w14:textId="77777777" w:rsidR="00592303" w:rsidRPr="00AF61A9" w:rsidRDefault="00592303" w:rsidP="00592303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7C5F255E" w14:textId="77777777" w:rsidR="00592303" w:rsidRPr="00AF61A9" w:rsidRDefault="00592303" w:rsidP="00592303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69297810" w14:textId="77777777" w:rsidR="00592303" w:rsidRPr="00AF61A9" w:rsidRDefault="00592303" w:rsidP="00592303">
      <w:pPr>
        <w:spacing w:line="276" w:lineRule="auto"/>
      </w:pPr>
    </w:p>
    <w:p w14:paraId="76EFF3D2" w14:textId="77777777" w:rsidR="00592303" w:rsidRPr="000347F4" w:rsidRDefault="00592303" w:rsidP="0059230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347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6E69C2B6" w14:textId="77777777" w:rsidR="00592303" w:rsidRPr="00AF61A9" w:rsidRDefault="00592303" w:rsidP="00592303">
      <w:pPr>
        <w:spacing w:line="276" w:lineRule="auto"/>
      </w:pPr>
    </w:p>
    <w:p w14:paraId="6A5FB108" w14:textId="77777777" w:rsidR="00592303" w:rsidRPr="000347F4" w:rsidRDefault="00592303" w:rsidP="00592303">
      <w:pPr>
        <w:jc w:val="both"/>
        <w:rPr>
          <w:rFonts w:ascii="Arial" w:hAnsi="Arial" w:cs="Arial"/>
          <w:b/>
          <w:iCs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>w sprawie</w:t>
      </w:r>
      <w:r w:rsidRPr="000347F4">
        <w:rPr>
          <w:rStyle w:val="Hipercze"/>
          <w:rFonts w:ascii="Arial" w:hAnsi="Arial" w:cs="Arial"/>
          <w:b/>
          <w:bCs/>
          <w:color w:val="000000" w:themeColor="text1"/>
          <w:u w:val="none"/>
        </w:rPr>
        <w:t xml:space="preserve"> uchylenia Uchwały Nr LXII/1081/23 Sejmiku Województwa Podkarpackiego z dnia 26 czerwca 2023 r. w sprawie ustalenia maksymalnej wysokości pożyczki udzielanej w roku budżetowym 2023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</w:t>
      </w:r>
      <w:r>
        <w:rPr>
          <w:rFonts w:ascii="Arial" w:hAnsi="Arial" w:cs="Arial"/>
        </w:rPr>
        <w:t xml:space="preserve"> </w:t>
      </w:r>
      <w:r w:rsidRPr="00AF61A9">
        <w:rPr>
          <w:rFonts w:ascii="Arial" w:hAnsi="Arial" w:cs="Arial"/>
        </w:rPr>
        <w:t>stanowiącym załącznik do uchwały.</w:t>
      </w:r>
    </w:p>
    <w:p w14:paraId="741775EA" w14:textId="77777777" w:rsidR="00592303" w:rsidRPr="00AF61A9" w:rsidRDefault="00592303" w:rsidP="005923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313956F" w14:textId="77777777" w:rsidR="00592303" w:rsidRPr="000347F4" w:rsidRDefault="00592303" w:rsidP="0059230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347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61588DE0" w14:textId="77777777" w:rsidR="00592303" w:rsidRPr="00AF61A9" w:rsidRDefault="00592303" w:rsidP="00592303">
      <w:pPr>
        <w:spacing w:line="276" w:lineRule="auto"/>
        <w:jc w:val="both"/>
        <w:rPr>
          <w:rFonts w:ascii="Arial" w:hAnsi="Arial" w:cs="Arial"/>
        </w:rPr>
      </w:pPr>
    </w:p>
    <w:p w14:paraId="1D47C051" w14:textId="77777777" w:rsidR="00592303" w:rsidRPr="00AF61A9" w:rsidRDefault="00592303" w:rsidP="00592303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64A99327" w14:textId="77777777" w:rsidR="00592303" w:rsidRPr="00AF61A9" w:rsidRDefault="00592303" w:rsidP="00592303">
      <w:pPr>
        <w:spacing w:line="276" w:lineRule="auto"/>
        <w:jc w:val="both"/>
        <w:rPr>
          <w:rFonts w:ascii="Arial" w:hAnsi="Arial" w:cs="Arial"/>
        </w:rPr>
      </w:pPr>
    </w:p>
    <w:p w14:paraId="587F340E" w14:textId="77777777" w:rsidR="00592303" w:rsidRPr="000347F4" w:rsidRDefault="00592303" w:rsidP="00592303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347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22FCE4B7" w14:textId="77777777" w:rsidR="00592303" w:rsidRPr="00AF61A9" w:rsidRDefault="00592303" w:rsidP="00592303">
      <w:pPr>
        <w:spacing w:line="276" w:lineRule="auto"/>
        <w:jc w:val="both"/>
        <w:rPr>
          <w:rFonts w:ascii="Arial" w:hAnsi="Arial" w:cs="Arial"/>
          <w:bCs/>
        </w:rPr>
      </w:pPr>
    </w:p>
    <w:p w14:paraId="5ADEFBF9" w14:textId="77777777" w:rsidR="00592303" w:rsidRPr="00AF61A9" w:rsidRDefault="00592303" w:rsidP="00592303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</w:p>
    <w:p w14:paraId="377561D7" w14:textId="77777777" w:rsidR="00592303" w:rsidRDefault="00592303" w:rsidP="00592303"/>
    <w:p w14:paraId="3B0BB22B" w14:textId="77777777" w:rsidR="00E87AC6" w:rsidRPr="009315F2" w:rsidRDefault="00E87AC6" w:rsidP="00E87AC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9315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BEFEC0" w14:textId="77777777" w:rsidR="00E87AC6" w:rsidRPr="009315F2" w:rsidRDefault="00E87AC6" w:rsidP="00E87AC6">
      <w:pPr>
        <w:rPr>
          <w:rFonts w:ascii="Arial" w:eastAsiaTheme="minorEastAsia" w:hAnsi="Arial" w:cs="Arial"/>
          <w:sz w:val="22"/>
        </w:rPr>
      </w:pPr>
      <w:r w:rsidRPr="009315F2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D373B8A" w14:textId="77777777" w:rsidR="00592303" w:rsidRDefault="00592303" w:rsidP="00592303"/>
    <w:p w14:paraId="3AF3ED15" w14:textId="77777777" w:rsidR="00592303" w:rsidRDefault="00592303" w:rsidP="00592303"/>
    <w:p w14:paraId="6861943F" w14:textId="77777777" w:rsidR="00592303" w:rsidRDefault="00592303" w:rsidP="00592303"/>
    <w:p w14:paraId="2D2FDAF5" w14:textId="77777777" w:rsidR="00592303" w:rsidRDefault="00592303" w:rsidP="00592303"/>
    <w:p w14:paraId="4AD3AF80" w14:textId="77777777" w:rsidR="00592303" w:rsidRDefault="00592303" w:rsidP="00592303"/>
    <w:p w14:paraId="4E76FFBF" w14:textId="77777777" w:rsidR="00592303" w:rsidRDefault="00592303" w:rsidP="00592303"/>
    <w:p w14:paraId="56C53AA4" w14:textId="77777777" w:rsidR="00592303" w:rsidRDefault="00592303" w:rsidP="00592303"/>
    <w:p w14:paraId="2414974F" w14:textId="6C47A287" w:rsidR="004C2C25" w:rsidRDefault="00592303" w:rsidP="00E87AC6">
      <w:r w:rsidRPr="00AF61A9">
        <w:rPr>
          <w:rFonts w:ascii="Arial" w:hAnsi="Arial" w:cs="Arial"/>
          <w:b/>
          <w:bCs/>
        </w:rPr>
        <w:lastRenderedPageBreak/>
        <w:br/>
      </w:r>
      <w:r w:rsidR="004C2C25" w:rsidRPr="004C2C25">
        <w:t>PROJEKT</w:t>
      </w:r>
    </w:p>
    <w:p w14:paraId="3D4ABBC4" w14:textId="1B79A0A5" w:rsidR="00BE12A7" w:rsidRPr="004471BE" w:rsidRDefault="00742830" w:rsidP="004719DD">
      <w:pPr>
        <w:pStyle w:val="Tytu"/>
        <w:spacing w:line="276" w:lineRule="auto"/>
      </w:pPr>
      <w:r>
        <w:t>UCHWAŁA NR</w:t>
      </w:r>
      <w:r w:rsidR="00847FCF">
        <w:t xml:space="preserve">        /         /23</w:t>
      </w:r>
    </w:p>
    <w:p w14:paraId="77121AC7" w14:textId="77777777" w:rsidR="00BE12A7" w:rsidRPr="004471BE" w:rsidRDefault="00742830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BE12A7" w:rsidRPr="004471BE">
        <w:rPr>
          <w:rFonts w:ascii="Arial" w:hAnsi="Arial" w:cs="Arial"/>
          <w:b/>
          <w:bCs/>
        </w:rPr>
        <w:t xml:space="preserve"> WOJEWÓDZTWA PODKARPACKIEGO</w:t>
      </w:r>
    </w:p>
    <w:p w14:paraId="0C9A369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w RZESZOWIE</w:t>
      </w:r>
    </w:p>
    <w:p w14:paraId="132BE5F1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</w:rPr>
      </w:pPr>
      <w:r w:rsidRPr="004471BE">
        <w:rPr>
          <w:rFonts w:ascii="Arial" w:hAnsi="Arial" w:cs="Arial"/>
        </w:rPr>
        <w:t xml:space="preserve">z dnia </w:t>
      </w:r>
    </w:p>
    <w:p w14:paraId="162107CD" w14:textId="77777777" w:rsidR="00BE12A7" w:rsidRPr="004471BE" w:rsidRDefault="00BE12A7" w:rsidP="004719DD">
      <w:pPr>
        <w:spacing w:line="276" w:lineRule="auto"/>
        <w:rPr>
          <w:rFonts w:ascii="Arial" w:hAnsi="Arial" w:cs="Arial"/>
        </w:rPr>
      </w:pPr>
    </w:p>
    <w:p w14:paraId="0C34EE43" w14:textId="43D97F41" w:rsidR="00BE12A7" w:rsidRPr="004471BE" w:rsidRDefault="00286DAB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uchylająca Uchwałę</w:t>
      </w:r>
      <w:r w:rsidRPr="00286DAB">
        <w:rPr>
          <w:rFonts w:ascii="Arial" w:hAnsi="Arial" w:cs="Arial"/>
          <w:b/>
          <w:bCs/>
        </w:rPr>
        <w:t xml:space="preserve"> Nr LXII/1081/23 Sejmi</w:t>
      </w:r>
      <w:r>
        <w:rPr>
          <w:rFonts w:ascii="Arial" w:hAnsi="Arial" w:cs="Arial"/>
          <w:b/>
          <w:bCs/>
        </w:rPr>
        <w:t>ku Województwa Podkarpackiego z </w:t>
      </w:r>
      <w:r w:rsidRPr="00286DAB">
        <w:rPr>
          <w:rFonts w:ascii="Arial" w:hAnsi="Arial" w:cs="Arial"/>
          <w:b/>
          <w:bCs/>
        </w:rPr>
        <w:t>dnia 26 czerwca 2023 r. w sprawie ustalenia maksymalnej wysokości pożyczki udzielanej w roku budżetowym 2023</w:t>
      </w:r>
    </w:p>
    <w:p w14:paraId="65A528F3" w14:textId="77777777" w:rsidR="00BE12A7" w:rsidRPr="00D72209" w:rsidRDefault="00BE12A7" w:rsidP="004719DD">
      <w:pPr>
        <w:spacing w:line="276" w:lineRule="auto"/>
        <w:rPr>
          <w:rFonts w:ascii="Arial" w:hAnsi="Arial" w:cs="Arial"/>
          <w:bCs/>
        </w:rPr>
      </w:pPr>
    </w:p>
    <w:p w14:paraId="0C20DD5A" w14:textId="49175787" w:rsidR="004719DD" w:rsidRPr="004471BE" w:rsidRDefault="00742830" w:rsidP="004719D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pkt. 19 lit. d </w:t>
      </w:r>
      <w:r w:rsidR="0026273A">
        <w:rPr>
          <w:rFonts w:ascii="Arial" w:hAnsi="Arial" w:cs="Arial"/>
        </w:rPr>
        <w:t xml:space="preserve">ustawy z dnia 5 czerwca </w:t>
      </w:r>
      <w:r w:rsidR="000A7F99" w:rsidRPr="004471BE">
        <w:rPr>
          <w:rFonts w:ascii="Arial" w:hAnsi="Arial" w:cs="Arial"/>
        </w:rPr>
        <w:t xml:space="preserve">1998 r. o </w:t>
      </w:r>
      <w:r w:rsidR="000D6C52">
        <w:rPr>
          <w:rFonts w:ascii="Arial" w:hAnsi="Arial" w:cs="Arial"/>
        </w:rPr>
        <w:t>samorządzie województwa (</w:t>
      </w:r>
      <w:r w:rsidR="00847FCF">
        <w:rPr>
          <w:rFonts w:ascii="Arial" w:hAnsi="Arial" w:cs="Arial"/>
        </w:rPr>
        <w:t>Dz. U. z 2022</w:t>
      </w:r>
      <w:r w:rsidR="00CF1DC4" w:rsidRPr="00CF1DC4">
        <w:rPr>
          <w:rFonts w:ascii="Arial" w:hAnsi="Arial" w:cs="Arial"/>
        </w:rPr>
        <w:t xml:space="preserve"> r. poz. </w:t>
      </w:r>
      <w:r w:rsidR="00847FCF">
        <w:rPr>
          <w:rFonts w:ascii="Arial" w:hAnsi="Arial" w:cs="Arial"/>
        </w:rPr>
        <w:t>2094</w:t>
      </w:r>
      <w:r w:rsidR="00CB49F0">
        <w:rPr>
          <w:rFonts w:ascii="Arial" w:hAnsi="Arial" w:cs="Arial"/>
        </w:rPr>
        <w:t xml:space="preserve"> </w:t>
      </w:r>
      <w:r w:rsidR="005F21C8">
        <w:rPr>
          <w:rFonts w:ascii="Arial" w:hAnsi="Arial" w:cs="Arial"/>
        </w:rPr>
        <w:t>z późn. zm.</w:t>
      </w:r>
      <w:r w:rsidR="00CF1DC4">
        <w:rPr>
          <w:rFonts w:ascii="Arial" w:hAnsi="Arial" w:cs="Arial"/>
        </w:rPr>
        <w:t>)</w:t>
      </w:r>
    </w:p>
    <w:p w14:paraId="63D88ED3" w14:textId="77777777" w:rsidR="004719DD" w:rsidRDefault="004719DD" w:rsidP="004719DD">
      <w:pPr>
        <w:spacing w:line="276" w:lineRule="auto"/>
        <w:jc w:val="both"/>
        <w:rPr>
          <w:rFonts w:ascii="Arial" w:hAnsi="Arial" w:cs="Arial"/>
        </w:rPr>
      </w:pPr>
    </w:p>
    <w:p w14:paraId="05EC1949" w14:textId="77777777" w:rsidR="00B30B2E" w:rsidRPr="004471BE" w:rsidRDefault="00B30B2E" w:rsidP="004719DD">
      <w:pPr>
        <w:spacing w:line="276" w:lineRule="auto"/>
        <w:jc w:val="both"/>
        <w:rPr>
          <w:rFonts w:ascii="Arial" w:hAnsi="Arial" w:cs="Arial"/>
        </w:rPr>
      </w:pPr>
    </w:p>
    <w:p w14:paraId="4D92B6D2" w14:textId="77777777" w:rsidR="004719DD" w:rsidRPr="004471BE" w:rsidRDefault="00B30B2E" w:rsidP="004719D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DE188E" w:rsidRPr="004471BE">
        <w:rPr>
          <w:rFonts w:ascii="Arial" w:hAnsi="Arial" w:cs="Arial"/>
          <w:b/>
        </w:rPr>
        <w:t xml:space="preserve"> </w:t>
      </w:r>
      <w:r w:rsidR="004719DD" w:rsidRPr="004471BE">
        <w:rPr>
          <w:rFonts w:ascii="Arial" w:hAnsi="Arial" w:cs="Arial"/>
          <w:b/>
        </w:rPr>
        <w:t>Województwa Podkarpackiego w Rzeszowie</w:t>
      </w:r>
    </w:p>
    <w:p w14:paraId="107C8410" w14:textId="77777777" w:rsidR="00BE12A7" w:rsidRPr="004471BE" w:rsidRDefault="00BE12A7" w:rsidP="004719DD">
      <w:pPr>
        <w:spacing w:line="276" w:lineRule="auto"/>
        <w:jc w:val="center"/>
        <w:rPr>
          <w:rFonts w:ascii="Arial" w:hAnsi="Arial" w:cs="Arial"/>
          <w:b/>
          <w:bCs/>
        </w:rPr>
      </w:pPr>
      <w:r w:rsidRPr="004471BE">
        <w:rPr>
          <w:rFonts w:ascii="Arial" w:hAnsi="Arial" w:cs="Arial"/>
          <w:b/>
          <w:bCs/>
        </w:rPr>
        <w:t>uchwala, co następuje:</w:t>
      </w:r>
    </w:p>
    <w:p w14:paraId="13E31143" w14:textId="77777777" w:rsidR="00BE12A7" w:rsidRPr="00D72209" w:rsidRDefault="00BE12A7" w:rsidP="004719DD">
      <w:pPr>
        <w:spacing w:line="276" w:lineRule="auto"/>
        <w:rPr>
          <w:rFonts w:ascii="Arial" w:hAnsi="Arial" w:cs="Arial"/>
          <w:bCs/>
        </w:rPr>
      </w:pPr>
    </w:p>
    <w:p w14:paraId="0919FAB4" w14:textId="77777777" w:rsidR="00027CCA" w:rsidRDefault="00BE12A7" w:rsidP="004719DD">
      <w:pPr>
        <w:pStyle w:val="Tekstpodstawowy"/>
        <w:spacing w:line="276" w:lineRule="auto"/>
        <w:jc w:val="center"/>
      </w:pPr>
      <w:r w:rsidRPr="004471BE">
        <w:t>§ 1</w:t>
      </w:r>
    </w:p>
    <w:p w14:paraId="44B38A2E" w14:textId="77777777" w:rsidR="00DC39AF" w:rsidRPr="004471BE" w:rsidRDefault="00DC39AF" w:rsidP="00DC39AF">
      <w:pPr>
        <w:pStyle w:val="Tekstpodstawowy"/>
        <w:spacing w:line="276" w:lineRule="auto"/>
        <w:jc w:val="left"/>
      </w:pPr>
    </w:p>
    <w:p w14:paraId="72893CA8" w14:textId="51CC1133" w:rsidR="00DC39AF" w:rsidRDefault="00286DAB" w:rsidP="00286DAB">
      <w:pPr>
        <w:pStyle w:val="Tekstpodstawowy"/>
        <w:spacing w:line="276" w:lineRule="auto"/>
      </w:pPr>
      <w:r>
        <w:t xml:space="preserve">Uchyla się uchwałę </w:t>
      </w:r>
      <w:r w:rsidRPr="00286DAB">
        <w:t>Nr LXII/1081/23 Sejmiku Wojew</w:t>
      </w:r>
      <w:r w:rsidR="00D72209">
        <w:t>ództwa Podkarpackiego z dnia 26 </w:t>
      </w:r>
      <w:r w:rsidRPr="00286DAB">
        <w:t xml:space="preserve">czerwca 2023 r. w sprawie ustalenia maksymalnej </w:t>
      </w:r>
      <w:r>
        <w:t>wysokości pożyczki udzielanej w </w:t>
      </w:r>
      <w:r w:rsidRPr="00286DAB">
        <w:t>roku budżetowym 2023</w:t>
      </w:r>
      <w:r>
        <w:t>.</w:t>
      </w:r>
    </w:p>
    <w:p w14:paraId="15E8E767" w14:textId="77777777" w:rsidR="00DC39AF" w:rsidRDefault="00FE0E05" w:rsidP="00DC39AF">
      <w:pPr>
        <w:pStyle w:val="Tekstpodstawowy"/>
        <w:spacing w:line="276" w:lineRule="auto"/>
        <w:jc w:val="center"/>
      </w:pPr>
      <w:r>
        <w:t>§ 2</w:t>
      </w:r>
    </w:p>
    <w:p w14:paraId="23022353" w14:textId="77777777" w:rsidR="00DC39AF" w:rsidRDefault="00DC39AF" w:rsidP="00DC39AF">
      <w:pPr>
        <w:pStyle w:val="Tekstpodstawowy"/>
        <w:spacing w:line="276" w:lineRule="auto"/>
      </w:pPr>
    </w:p>
    <w:p w14:paraId="2411F6E1" w14:textId="77777777" w:rsidR="00DC39AF" w:rsidRDefault="00DC39AF" w:rsidP="00DC39AF">
      <w:pPr>
        <w:pStyle w:val="Tekstpodstawowy"/>
        <w:spacing w:line="276" w:lineRule="auto"/>
      </w:pPr>
      <w:r>
        <w:t xml:space="preserve">Wykonanie uchwały powierza się </w:t>
      </w:r>
      <w:r w:rsidR="00B30B2E">
        <w:t>Zarządowi Województwa Podkarpackiego</w:t>
      </w:r>
      <w:r>
        <w:t>.</w:t>
      </w:r>
    </w:p>
    <w:p w14:paraId="6038D367" w14:textId="77777777" w:rsidR="00DC39AF" w:rsidRDefault="00DC39AF" w:rsidP="00DC39AF">
      <w:pPr>
        <w:pStyle w:val="Tekstpodstawowy"/>
        <w:spacing w:line="276" w:lineRule="auto"/>
      </w:pPr>
    </w:p>
    <w:p w14:paraId="7F13030F" w14:textId="77777777" w:rsidR="00DC39AF" w:rsidRDefault="00FE0E05" w:rsidP="00DC39AF">
      <w:pPr>
        <w:pStyle w:val="Tekstpodstawowy"/>
        <w:spacing w:line="276" w:lineRule="auto"/>
        <w:jc w:val="center"/>
      </w:pPr>
      <w:r>
        <w:t>§ 3</w:t>
      </w:r>
    </w:p>
    <w:p w14:paraId="17696531" w14:textId="77777777" w:rsidR="00DC39AF" w:rsidRDefault="00DC39AF" w:rsidP="00DC39AF">
      <w:pPr>
        <w:pStyle w:val="Tekstpodstawowy"/>
        <w:spacing w:line="276" w:lineRule="auto"/>
      </w:pPr>
    </w:p>
    <w:p w14:paraId="415BBD53" w14:textId="77777777" w:rsidR="00DC39AF" w:rsidRDefault="00DC39AF" w:rsidP="00DC39AF">
      <w:pPr>
        <w:pStyle w:val="Tekstpodstawowy"/>
        <w:spacing w:line="276" w:lineRule="auto"/>
      </w:pPr>
      <w:r>
        <w:t>Uchwała wchodzi w życie z dniem podjęcia.</w:t>
      </w:r>
    </w:p>
    <w:p w14:paraId="716DE304" w14:textId="77777777" w:rsidR="00E87AC6" w:rsidRDefault="00E87AC6" w:rsidP="00DC39AF">
      <w:pPr>
        <w:pStyle w:val="Tekstpodstawowy"/>
        <w:spacing w:line="276" w:lineRule="auto"/>
      </w:pPr>
    </w:p>
    <w:p w14:paraId="7CAB7CD1" w14:textId="77777777" w:rsidR="00E87AC6" w:rsidRDefault="00E87AC6" w:rsidP="00DC39AF">
      <w:pPr>
        <w:pStyle w:val="Tekstpodstawowy"/>
        <w:spacing w:line="276" w:lineRule="auto"/>
      </w:pPr>
    </w:p>
    <w:p w14:paraId="0C26B0BE" w14:textId="77777777" w:rsidR="00E87AC6" w:rsidRDefault="00E87AC6" w:rsidP="00DC39AF">
      <w:pPr>
        <w:pStyle w:val="Tekstpodstawowy"/>
        <w:spacing w:line="276" w:lineRule="auto"/>
      </w:pPr>
    </w:p>
    <w:p w14:paraId="215A898F" w14:textId="7F4DC633" w:rsidR="00BF2A55" w:rsidRDefault="00BF2A55">
      <w:pPr>
        <w:rPr>
          <w:rFonts w:ascii="Arial" w:hAnsi="Arial" w:cs="Arial"/>
        </w:rPr>
      </w:pPr>
      <w:r>
        <w:br w:type="page"/>
      </w:r>
    </w:p>
    <w:p w14:paraId="7D425909" w14:textId="5CC551FB" w:rsidR="00686CFC" w:rsidRPr="00686CFC" w:rsidRDefault="00686CFC" w:rsidP="00686CFC">
      <w:pPr>
        <w:pStyle w:val="Stopka"/>
        <w:tabs>
          <w:tab w:val="left" w:pos="708"/>
        </w:tabs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Uzasadnienie do projektu </w:t>
      </w:r>
      <w:r w:rsidR="00605662">
        <w:rPr>
          <w:rFonts w:ascii="Arial" w:hAnsi="Arial"/>
          <w:b/>
          <w:bCs/>
        </w:rPr>
        <w:t xml:space="preserve">uchwały </w:t>
      </w:r>
      <w:r w:rsidRPr="00286DAB">
        <w:rPr>
          <w:rFonts w:ascii="Arial" w:hAnsi="Arial"/>
          <w:b/>
          <w:bCs/>
        </w:rPr>
        <w:t>uchylając</w:t>
      </w:r>
      <w:r w:rsidR="00605662">
        <w:rPr>
          <w:rFonts w:ascii="Arial" w:hAnsi="Arial"/>
          <w:b/>
          <w:bCs/>
        </w:rPr>
        <w:t>ej</w:t>
      </w:r>
      <w:r w:rsidRPr="00286DAB">
        <w:rPr>
          <w:rFonts w:ascii="Arial" w:hAnsi="Arial"/>
          <w:b/>
          <w:bCs/>
        </w:rPr>
        <w:t xml:space="preserve"> Uchwałę Nr LXII/1081/23 Sejmiku Województwa Podkarpackiego z dnia 26 czerwca 2023 r. w sprawie ustalenia maksymalnej wysokości pożyczki udzielanej w roku budżetowym 2023</w:t>
      </w:r>
    </w:p>
    <w:p w14:paraId="65F50100" w14:textId="362E1CE6" w:rsidR="00614138" w:rsidRDefault="00286DAB" w:rsidP="00AF764E">
      <w:pPr>
        <w:spacing w:before="240" w:after="240" w:line="360" w:lineRule="auto"/>
        <w:jc w:val="both"/>
        <w:rPr>
          <w:rFonts w:ascii="Arial" w:hAnsi="Arial" w:cs="Arial"/>
          <w:color w:val="262626"/>
          <w:sz w:val="22"/>
          <w:szCs w:val="22"/>
        </w:rPr>
      </w:pPr>
      <w:r w:rsidRPr="00D72209">
        <w:rPr>
          <w:rFonts w:ascii="Arial" w:hAnsi="Arial" w:cs="Arial"/>
          <w:color w:val="262626"/>
          <w:sz w:val="22"/>
          <w:szCs w:val="22"/>
        </w:rPr>
        <w:t>Projekt uchwa</w:t>
      </w:r>
      <w:r w:rsidR="00D72209" w:rsidRPr="00D72209">
        <w:rPr>
          <w:rFonts w:ascii="Arial" w:hAnsi="Arial" w:cs="Arial"/>
          <w:color w:val="262626"/>
          <w:sz w:val="22"/>
          <w:szCs w:val="22"/>
        </w:rPr>
        <w:t>ły został przygotowany w związku z rezygnacją Muzeum Marii Konopnickiej w Żarnowcu z uruchomienia w roku bieżącym pożyczki przeznaczonej na realizację projektu pn. Restauracja i poprawa infrastruktury Muzeum Marii Konopnickiej w Żarnowcu.</w:t>
      </w:r>
    </w:p>
    <w:p w14:paraId="22177155" w14:textId="7863922E" w:rsidR="00605662" w:rsidRDefault="00605662" w:rsidP="00AF764E">
      <w:pPr>
        <w:spacing w:before="240" w:after="240"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14:paraId="1EEBF9C8" w14:textId="5DDA25ED" w:rsidR="00605662" w:rsidRDefault="00605662" w:rsidP="00AF764E">
      <w:pPr>
        <w:spacing w:before="240" w:after="240"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p w14:paraId="14EDDEC0" w14:textId="77777777" w:rsidR="00605662" w:rsidRPr="00D72209" w:rsidRDefault="00605662" w:rsidP="00AF764E">
      <w:pPr>
        <w:spacing w:before="240" w:after="240" w:line="360" w:lineRule="auto"/>
        <w:jc w:val="both"/>
        <w:rPr>
          <w:rFonts w:ascii="Arial" w:hAnsi="Arial" w:cs="Arial"/>
          <w:color w:val="262626"/>
          <w:sz w:val="22"/>
          <w:szCs w:val="22"/>
        </w:rPr>
      </w:pPr>
    </w:p>
    <w:sectPr w:rsidR="00605662" w:rsidRPr="00D72209" w:rsidSect="00742830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F64" w14:textId="77777777" w:rsidR="004632A6" w:rsidRDefault="004632A6" w:rsidP="00CB5E9C">
      <w:r>
        <w:separator/>
      </w:r>
    </w:p>
  </w:endnote>
  <w:endnote w:type="continuationSeparator" w:id="0">
    <w:p w14:paraId="4651AEE9" w14:textId="77777777" w:rsidR="004632A6" w:rsidRDefault="004632A6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3876" w14:textId="77777777" w:rsidR="004632A6" w:rsidRDefault="004632A6" w:rsidP="00CB5E9C">
      <w:r>
        <w:separator/>
      </w:r>
    </w:p>
  </w:footnote>
  <w:footnote w:type="continuationSeparator" w:id="0">
    <w:p w14:paraId="450BEAC6" w14:textId="77777777" w:rsidR="004632A6" w:rsidRDefault="004632A6" w:rsidP="00CB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C0"/>
    <w:multiLevelType w:val="hybridMultilevel"/>
    <w:tmpl w:val="0CDCB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A618C"/>
    <w:multiLevelType w:val="hybridMultilevel"/>
    <w:tmpl w:val="E0CA5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189420">
    <w:abstractNumId w:val="2"/>
  </w:num>
  <w:num w:numId="2" w16cid:durableId="656957065">
    <w:abstractNumId w:val="10"/>
  </w:num>
  <w:num w:numId="3" w16cid:durableId="439759767">
    <w:abstractNumId w:val="6"/>
  </w:num>
  <w:num w:numId="4" w16cid:durableId="1562135465">
    <w:abstractNumId w:val="3"/>
  </w:num>
  <w:num w:numId="5" w16cid:durableId="1735200383">
    <w:abstractNumId w:val="5"/>
  </w:num>
  <w:num w:numId="6" w16cid:durableId="1894079601">
    <w:abstractNumId w:val="8"/>
  </w:num>
  <w:num w:numId="7" w16cid:durableId="104156124">
    <w:abstractNumId w:val="7"/>
  </w:num>
  <w:num w:numId="8" w16cid:durableId="156964299">
    <w:abstractNumId w:val="1"/>
  </w:num>
  <w:num w:numId="9" w16cid:durableId="875699444">
    <w:abstractNumId w:val="0"/>
  </w:num>
  <w:num w:numId="10" w16cid:durableId="1631589017">
    <w:abstractNumId w:val="4"/>
  </w:num>
  <w:num w:numId="11" w16cid:durableId="2083092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13F1B"/>
    <w:rsid w:val="00023AA0"/>
    <w:rsid w:val="00027CCA"/>
    <w:rsid w:val="00034DB3"/>
    <w:rsid w:val="00043FAA"/>
    <w:rsid w:val="00055E91"/>
    <w:rsid w:val="000843DD"/>
    <w:rsid w:val="000A7F99"/>
    <w:rsid w:val="000C56DF"/>
    <w:rsid w:val="000D1DE7"/>
    <w:rsid w:val="000D6C52"/>
    <w:rsid w:val="000D7297"/>
    <w:rsid w:val="000F6CE3"/>
    <w:rsid w:val="00111FCB"/>
    <w:rsid w:val="0011315B"/>
    <w:rsid w:val="001135FB"/>
    <w:rsid w:val="00117D89"/>
    <w:rsid w:val="00126AF2"/>
    <w:rsid w:val="001312F7"/>
    <w:rsid w:val="00136CD6"/>
    <w:rsid w:val="001664FD"/>
    <w:rsid w:val="00176469"/>
    <w:rsid w:val="00177EA2"/>
    <w:rsid w:val="001859B6"/>
    <w:rsid w:val="0019192E"/>
    <w:rsid w:val="0019579D"/>
    <w:rsid w:val="00196AA0"/>
    <w:rsid w:val="00197638"/>
    <w:rsid w:val="001C100D"/>
    <w:rsid w:val="001C1A4A"/>
    <w:rsid w:val="001D4400"/>
    <w:rsid w:val="001D5567"/>
    <w:rsid w:val="001E3D00"/>
    <w:rsid w:val="001F099A"/>
    <w:rsid w:val="00210EA8"/>
    <w:rsid w:val="00216259"/>
    <w:rsid w:val="00216B81"/>
    <w:rsid w:val="00230FF8"/>
    <w:rsid w:val="002436B7"/>
    <w:rsid w:val="00250545"/>
    <w:rsid w:val="00251A43"/>
    <w:rsid w:val="0026273A"/>
    <w:rsid w:val="00274D54"/>
    <w:rsid w:val="00277FB0"/>
    <w:rsid w:val="00280ADC"/>
    <w:rsid w:val="00286DAB"/>
    <w:rsid w:val="002B2B25"/>
    <w:rsid w:val="002C527A"/>
    <w:rsid w:val="002C624C"/>
    <w:rsid w:val="002D3908"/>
    <w:rsid w:val="002E334A"/>
    <w:rsid w:val="00316B57"/>
    <w:rsid w:val="003171CA"/>
    <w:rsid w:val="003213CD"/>
    <w:rsid w:val="003336F2"/>
    <w:rsid w:val="0034244E"/>
    <w:rsid w:val="0035040D"/>
    <w:rsid w:val="00351306"/>
    <w:rsid w:val="0037325F"/>
    <w:rsid w:val="003738D7"/>
    <w:rsid w:val="003932AF"/>
    <w:rsid w:val="003A5B40"/>
    <w:rsid w:val="003B7661"/>
    <w:rsid w:val="00411225"/>
    <w:rsid w:val="004233D7"/>
    <w:rsid w:val="004471BE"/>
    <w:rsid w:val="004632A6"/>
    <w:rsid w:val="00465070"/>
    <w:rsid w:val="00465BB0"/>
    <w:rsid w:val="004719DD"/>
    <w:rsid w:val="004803C7"/>
    <w:rsid w:val="00486E9F"/>
    <w:rsid w:val="004A21A7"/>
    <w:rsid w:val="004A3170"/>
    <w:rsid w:val="004A6107"/>
    <w:rsid w:val="004A79D8"/>
    <w:rsid w:val="004C2C25"/>
    <w:rsid w:val="004C4733"/>
    <w:rsid w:val="004D12D0"/>
    <w:rsid w:val="004D2185"/>
    <w:rsid w:val="004E102C"/>
    <w:rsid w:val="004F063C"/>
    <w:rsid w:val="00510DC9"/>
    <w:rsid w:val="00512A67"/>
    <w:rsid w:val="005134E8"/>
    <w:rsid w:val="00514161"/>
    <w:rsid w:val="00516BAB"/>
    <w:rsid w:val="00523C8F"/>
    <w:rsid w:val="00535D38"/>
    <w:rsid w:val="005378A5"/>
    <w:rsid w:val="00545A7F"/>
    <w:rsid w:val="00546FA6"/>
    <w:rsid w:val="005614D6"/>
    <w:rsid w:val="005642E2"/>
    <w:rsid w:val="00571B54"/>
    <w:rsid w:val="00592303"/>
    <w:rsid w:val="005B426B"/>
    <w:rsid w:val="005C03E1"/>
    <w:rsid w:val="005C32A9"/>
    <w:rsid w:val="005F21C8"/>
    <w:rsid w:val="00600A49"/>
    <w:rsid w:val="00605662"/>
    <w:rsid w:val="006072FB"/>
    <w:rsid w:val="00611989"/>
    <w:rsid w:val="00614138"/>
    <w:rsid w:val="00636398"/>
    <w:rsid w:val="006538F7"/>
    <w:rsid w:val="00681964"/>
    <w:rsid w:val="00684132"/>
    <w:rsid w:val="006857F6"/>
    <w:rsid w:val="00686CFC"/>
    <w:rsid w:val="00693CC6"/>
    <w:rsid w:val="006A1CA4"/>
    <w:rsid w:val="006B1173"/>
    <w:rsid w:val="006C35AD"/>
    <w:rsid w:val="006C709A"/>
    <w:rsid w:val="006C7303"/>
    <w:rsid w:val="006F37CB"/>
    <w:rsid w:val="006F4176"/>
    <w:rsid w:val="00712E85"/>
    <w:rsid w:val="00715054"/>
    <w:rsid w:val="00716FDD"/>
    <w:rsid w:val="00721E4D"/>
    <w:rsid w:val="00735250"/>
    <w:rsid w:val="00742830"/>
    <w:rsid w:val="0078384A"/>
    <w:rsid w:val="0078591C"/>
    <w:rsid w:val="00793D15"/>
    <w:rsid w:val="00794C6A"/>
    <w:rsid w:val="007D111A"/>
    <w:rsid w:val="007E069A"/>
    <w:rsid w:val="007F55CF"/>
    <w:rsid w:val="007F564F"/>
    <w:rsid w:val="008153A3"/>
    <w:rsid w:val="00825B04"/>
    <w:rsid w:val="00831C88"/>
    <w:rsid w:val="00847FCF"/>
    <w:rsid w:val="008602BD"/>
    <w:rsid w:val="00881E29"/>
    <w:rsid w:val="00884904"/>
    <w:rsid w:val="00892BDF"/>
    <w:rsid w:val="008A410C"/>
    <w:rsid w:val="008C59DF"/>
    <w:rsid w:val="008C5C85"/>
    <w:rsid w:val="008E384C"/>
    <w:rsid w:val="00902290"/>
    <w:rsid w:val="00903072"/>
    <w:rsid w:val="009319A4"/>
    <w:rsid w:val="009544C1"/>
    <w:rsid w:val="009570E6"/>
    <w:rsid w:val="009631C9"/>
    <w:rsid w:val="00964AB5"/>
    <w:rsid w:val="009654FD"/>
    <w:rsid w:val="00970C18"/>
    <w:rsid w:val="009A588F"/>
    <w:rsid w:val="009C11BB"/>
    <w:rsid w:val="009C6C5F"/>
    <w:rsid w:val="009D4491"/>
    <w:rsid w:val="009E1692"/>
    <w:rsid w:val="009E1C8C"/>
    <w:rsid w:val="009F18C1"/>
    <w:rsid w:val="009F2014"/>
    <w:rsid w:val="009F7992"/>
    <w:rsid w:val="00A2428F"/>
    <w:rsid w:val="00A6080C"/>
    <w:rsid w:val="00A6548A"/>
    <w:rsid w:val="00A758D3"/>
    <w:rsid w:val="00A81780"/>
    <w:rsid w:val="00A910A5"/>
    <w:rsid w:val="00A97B2B"/>
    <w:rsid w:val="00AC4CA9"/>
    <w:rsid w:val="00AC67CB"/>
    <w:rsid w:val="00AD5C61"/>
    <w:rsid w:val="00AE7288"/>
    <w:rsid w:val="00AF1C4D"/>
    <w:rsid w:val="00AF764E"/>
    <w:rsid w:val="00B21C03"/>
    <w:rsid w:val="00B30B2E"/>
    <w:rsid w:val="00B32889"/>
    <w:rsid w:val="00B46DB1"/>
    <w:rsid w:val="00B53F6E"/>
    <w:rsid w:val="00B61140"/>
    <w:rsid w:val="00B74F98"/>
    <w:rsid w:val="00B75C98"/>
    <w:rsid w:val="00B879CE"/>
    <w:rsid w:val="00BD36D3"/>
    <w:rsid w:val="00BE12A7"/>
    <w:rsid w:val="00BF2A55"/>
    <w:rsid w:val="00BF2D3D"/>
    <w:rsid w:val="00C10258"/>
    <w:rsid w:val="00C14765"/>
    <w:rsid w:val="00C44AAD"/>
    <w:rsid w:val="00C5176A"/>
    <w:rsid w:val="00C70F4B"/>
    <w:rsid w:val="00C7723F"/>
    <w:rsid w:val="00C81DBD"/>
    <w:rsid w:val="00CB49F0"/>
    <w:rsid w:val="00CB5E9C"/>
    <w:rsid w:val="00CC7020"/>
    <w:rsid w:val="00CD4A3A"/>
    <w:rsid w:val="00CD53F9"/>
    <w:rsid w:val="00CF0DD8"/>
    <w:rsid w:val="00CF1DC4"/>
    <w:rsid w:val="00D12FA4"/>
    <w:rsid w:val="00D144B3"/>
    <w:rsid w:val="00D32B15"/>
    <w:rsid w:val="00D4746F"/>
    <w:rsid w:val="00D52310"/>
    <w:rsid w:val="00D72209"/>
    <w:rsid w:val="00DA2FC0"/>
    <w:rsid w:val="00DC02A5"/>
    <w:rsid w:val="00DC39AF"/>
    <w:rsid w:val="00DE188E"/>
    <w:rsid w:val="00DE2CCC"/>
    <w:rsid w:val="00DF0B29"/>
    <w:rsid w:val="00E07660"/>
    <w:rsid w:val="00E14922"/>
    <w:rsid w:val="00E15D52"/>
    <w:rsid w:val="00E3070D"/>
    <w:rsid w:val="00E35425"/>
    <w:rsid w:val="00E42C87"/>
    <w:rsid w:val="00E474D7"/>
    <w:rsid w:val="00E516CF"/>
    <w:rsid w:val="00E87AC6"/>
    <w:rsid w:val="00E94CA1"/>
    <w:rsid w:val="00E9545B"/>
    <w:rsid w:val="00EA7A64"/>
    <w:rsid w:val="00EB51A7"/>
    <w:rsid w:val="00EC2948"/>
    <w:rsid w:val="00ED32E1"/>
    <w:rsid w:val="00EE7643"/>
    <w:rsid w:val="00EF2F9D"/>
    <w:rsid w:val="00F169E2"/>
    <w:rsid w:val="00F44566"/>
    <w:rsid w:val="00F62C7E"/>
    <w:rsid w:val="00F76A20"/>
    <w:rsid w:val="00F7763F"/>
    <w:rsid w:val="00F82A9D"/>
    <w:rsid w:val="00FA244C"/>
    <w:rsid w:val="00FA697B"/>
    <w:rsid w:val="00FC2758"/>
    <w:rsid w:val="00FE0E05"/>
    <w:rsid w:val="00FE13DF"/>
    <w:rsid w:val="00FE4EB3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A2A58"/>
  <w15:docId w15:val="{93FCB718-D0F7-4A56-8EBF-F3EFFE0A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30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table" w:styleId="Tabela-Siatka">
    <w:name w:val="Table Grid"/>
    <w:basedOn w:val="Standardowy"/>
    <w:uiPriority w:val="59"/>
    <w:rsid w:val="005B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8F"/>
  </w:style>
  <w:style w:type="character" w:styleId="Odwoanieprzypisudolnego">
    <w:name w:val="footnote reference"/>
    <w:basedOn w:val="Domylnaczcionkaakapitu"/>
    <w:uiPriority w:val="99"/>
    <w:semiHidden/>
    <w:unhideWhenUsed/>
    <w:rsid w:val="009A58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923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uiPriority w:val="99"/>
    <w:unhideWhenUsed/>
    <w:rsid w:val="0059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FD9F-5907-4119-971F-65498DB6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         /07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542_11370_23</dc:title>
  <dc:subject/>
  <dc:creator>a.budziwojski;e.krzyzak</dc:creator>
  <cp:keywords/>
  <dc:description/>
  <cp:lastModifiedBy>.</cp:lastModifiedBy>
  <cp:revision>6</cp:revision>
  <cp:lastPrinted>2023-11-09T09:05:00Z</cp:lastPrinted>
  <dcterms:created xsi:type="dcterms:W3CDTF">2023-11-13T11:48:00Z</dcterms:created>
  <dcterms:modified xsi:type="dcterms:W3CDTF">2023-11-30T09:28:00Z</dcterms:modified>
</cp:coreProperties>
</file>