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F9B4" w14:textId="33E33262" w:rsidR="000905BB" w:rsidRPr="008C5EB8" w:rsidRDefault="008C5EB8" w:rsidP="008C5EB8">
      <w:pPr>
        <w:keepNext/>
        <w:keepLines/>
        <w:suppressAutoHyphens w:val="0"/>
        <w:spacing w:after="0" w:line="259" w:lineRule="auto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bookmarkStart w:id="0" w:name="_Hlk140476437"/>
      <w:bookmarkStart w:id="1" w:name="_Hlk131765307"/>
      <w:r w:rsidRPr="008C5EB8">
        <w:rPr>
          <w:rFonts w:ascii="Arial" w:hAnsi="Arial" w:cs="Arial"/>
          <w:b/>
          <w:color w:val="000000"/>
          <w:sz w:val="24"/>
          <w:szCs w:val="24"/>
        </w:rPr>
        <w:t xml:space="preserve">UCHWAŁA Nr 506/ </w:t>
      </w:r>
      <w:r>
        <w:rPr>
          <w:rFonts w:ascii="Arial" w:hAnsi="Arial" w:cs="Arial"/>
          <w:b/>
          <w:color w:val="000000"/>
          <w:sz w:val="24"/>
          <w:szCs w:val="24"/>
        </w:rPr>
        <w:t>10583</w:t>
      </w:r>
      <w:r w:rsidRPr="008C5EB8">
        <w:rPr>
          <w:rFonts w:ascii="Arial" w:hAnsi="Arial" w:cs="Arial"/>
          <w:b/>
          <w:color w:val="000000"/>
          <w:sz w:val="24"/>
          <w:szCs w:val="24"/>
        </w:rPr>
        <w:t xml:space="preserve"> /23</w:t>
      </w:r>
      <w:r w:rsidRPr="008C5EB8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8C5EB8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8C5EB8">
        <w:rPr>
          <w:rFonts w:ascii="Arial" w:hAnsi="Arial" w:cs="Arial"/>
          <w:b/>
          <w:color w:val="000000"/>
          <w:sz w:val="24"/>
          <w:szCs w:val="24"/>
        </w:rPr>
        <w:br/>
      </w:r>
      <w:r w:rsidRPr="008C5EB8">
        <w:rPr>
          <w:rFonts w:ascii="Arial" w:hAnsi="Arial" w:cs="Arial"/>
          <w:color w:val="000000"/>
          <w:sz w:val="24"/>
          <w:szCs w:val="24"/>
        </w:rPr>
        <w:t>z dnia 18 lipca 2023 r.</w:t>
      </w:r>
      <w:bookmarkEnd w:id="0"/>
      <w:bookmarkEnd w:id="1"/>
      <w:r w:rsidR="00B26BEB">
        <w:rPr>
          <w:rFonts w:ascii="Arial" w:hAnsi="Arial" w:cs="Arial"/>
          <w:b/>
          <w:bCs/>
        </w:rPr>
        <w:br/>
      </w:r>
      <w:r w:rsidR="00B26BEB" w:rsidRPr="00B26BEB">
        <w:rPr>
          <w:rFonts w:ascii="Arial" w:hAnsi="Arial" w:cs="Arial"/>
          <w:b/>
          <w:bCs/>
        </w:rPr>
        <w:br/>
      </w:r>
      <w:r w:rsidR="00AD3F63" w:rsidRPr="00B26BEB">
        <w:rPr>
          <w:rFonts w:ascii="Arial" w:hAnsi="Arial" w:cs="Arial"/>
          <w:b/>
          <w:bCs/>
        </w:rPr>
        <w:t xml:space="preserve">w sprawie </w:t>
      </w:r>
      <w:bookmarkStart w:id="2" w:name="_Hlk496857291"/>
      <w:r w:rsidR="002D0C6A" w:rsidRPr="00B26BEB">
        <w:rPr>
          <w:rFonts w:ascii="Arial" w:hAnsi="Arial" w:cs="Arial"/>
          <w:b/>
          <w:bCs/>
        </w:rPr>
        <w:t xml:space="preserve">wydłużenia terminu realizacji projektu nr </w:t>
      </w:r>
      <w:r w:rsidR="00BB6F22" w:rsidRPr="00B26BEB">
        <w:rPr>
          <w:rFonts w:ascii="Arial" w:hAnsi="Arial" w:cs="Arial"/>
          <w:b/>
        </w:rPr>
        <w:t>RPPK.0</w:t>
      </w:r>
      <w:r w:rsidR="00EF5392" w:rsidRPr="00B26BEB">
        <w:rPr>
          <w:rFonts w:ascii="Arial" w:hAnsi="Arial" w:cs="Arial"/>
          <w:b/>
        </w:rPr>
        <w:t>3</w:t>
      </w:r>
      <w:r w:rsidR="00BB6F22" w:rsidRPr="00B26BEB">
        <w:rPr>
          <w:rFonts w:ascii="Arial" w:hAnsi="Arial" w:cs="Arial"/>
          <w:b/>
        </w:rPr>
        <w:t>.0</w:t>
      </w:r>
      <w:r w:rsidR="00EF5392" w:rsidRPr="00B26BEB">
        <w:rPr>
          <w:rFonts w:ascii="Arial" w:hAnsi="Arial" w:cs="Arial"/>
          <w:b/>
        </w:rPr>
        <w:t>1</w:t>
      </w:r>
      <w:r w:rsidR="00BB6F22" w:rsidRPr="00B26BEB">
        <w:rPr>
          <w:rFonts w:ascii="Arial" w:hAnsi="Arial" w:cs="Arial"/>
          <w:b/>
        </w:rPr>
        <w:t>.0</w:t>
      </w:r>
      <w:r w:rsidR="0081569F" w:rsidRPr="00B26BEB">
        <w:rPr>
          <w:rFonts w:ascii="Arial" w:hAnsi="Arial" w:cs="Arial"/>
          <w:b/>
        </w:rPr>
        <w:t>0</w:t>
      </w:r>
      <w:r w:rsidR="00BB6F22" w:rsidRPr="00B26BEB">
        <w:rPr>
          <w:rFonts w:ascii="Arial" w:hAnsi="Arial" w:cs="Arial"/>
          <w:b/>
        </w:rPr>
        <w:t>-18-</w:t>
      </w:r>
      <w:r w:rsidR="007A7A93" w:rsidRPr="00B26BEB">
        <w:rPr>
          <w:rFonts w:ascii="Arial" w:hAnsi="Arial" w:cs="Arial"/>
          <w:b/>
        </w:rPr>
        <w:t>0204</w:t>
      </w:r>
      <w:r w:rsidR="00EF5392" w:rsidRPr="00B26BEB">
        <w:rPr>
          <w:rFonts w:ascii="Arial" w:hAnsi="Arial" w:cs="Arial"/>
          <w:b/>
        </w:rPr>
        <w:t>/17</w:t>
      </w:r>
      <w:r w:rsidR="00BB6F22" w:rsidRPr="00B26BEB">
        <w:rPr>
          <w:rFonts w:ascii="Arial" w:hAnsi="Arial" w:cs="Arial"/>
          <w:b/>
        </w:rPr>
        <w:t xml:space="preserve"> </w:t>
      </w:r>
      <w:r w:rsidR="002D0C6A" w:rsidRPr="00B26BEB">
        <w:rPr>
          <w:rFonts w:ascii="Arial" w:hAnsi="Arial" w:cs="Arial"/>
          <w:b/>
          <w:bCs/>
        </w:rPr>
        <w:t>pn. „</w:t>
      </w:r>
      <w:r w:rsidR="00EF5392" w:rsidRPr="00B26BEB">
        <w:rPr>
          <w:rFonts w:ascii="Arial" w:hAnsi="Arial" w:cs="Arial"/>
          <w:b/>
          <w:bCs/>
        </w:rPr>
        <w:t>Budowa farmy fotowoltaicznej w m</w:t>
      </w:r>
      <w:r w:rsidR="007A7A93" w:rsidRPr="00B26BEB">
        <w:rPr>
          <w:rFonts w:ascii="Arial" w:hAnsi="Arial" w:cs="Arial"/>
          <w:b/>
          <w:bCs/>
        </w:rPr>
        <w:t>iejscowości Jasionka I</w:t>
      </w:r>
      <w:r w:rsidR="002D0C6A" w:rsidRPr="00B26BEB">
        <w:rPr>
          <w:rFonts w:ascii="Arial" w:hAnsi="Arial" w:cs="Arial"/>
          <w:b/>
          <w:bCs/>
        </w:rPr>
        <w:t>”</w:t>
      </w:r>
      <w:r w:rsidR="00BB6F22" w:rsidRPr="00B26BEB">
        <w:rPr>
          <w:rFonts w:ascii="Arial" w:hAnsi="Arial" w:cs="Arial"/>
          <w:b/>
          <w:bCs/>
        </w:rPr>
        <w:t>,</w:t>
      </w:r>
      <w:r w:rsidR="002D0C6A" w:rsidRPr="00B26BEB">
        <w:rPr>
          <w:rFonts w:ascii="Arial" w:hAnsi="Arial" w:cs="Arial"/>
          <w:b/>
          <w:bCs/>
        </w:rPr>
        <w:t xml:space="preserve"> </w:t>
      </w:r>
      <w:r w:rsidR="0078785C" w:rsidRPr="00B26BEB">
        <w:rPr>
          <w:rFonts w:ascii="Arial" w:hAnsi="Arial" w:cs="Arial"/>
          <w:b/>
          <w:bCs/>
        </w:rPr>
        <w:t>realizowanego</w:t>
      </w:r>
      <w:r w:rsidR="002D0C6A" w:rsidRPr="00B26BEB">
        <w:rPr>
          <w:rFonts w:ascii="Arial" w:hAnsi="Arial" w:cs="Arial"/>
          <w:b/>
          <w:bCs/>
        </w:rPr>
        <w:t xml:space="preserve"> </w:t>
      </w:r>
      <w:bookmarkEnd w:id="2"/>
      <w:r w:rsidR="00827D66" w:rsidRPr="00B26BEB">
        <w:rPr>
          <w:rFonts w:ascii="Arial" w:hAnsi="Arial" w:cs="Arial"/>
          <w:b/>
          <w:bCs/>
        </w:rPr>
        <w:t>przez</w:t>
      </w:r>
      <w:r w:rsidR="00EF5392" w:rsidRPr="00B26BEB">
        <w:rPr>
          <w:rFonts w:ascii="Arial" w:hAnsi="Arial" w:cs="Arial"/>
          <w:b/>
          <w:bCs/>
        </w:rPr>
        <w:t xml:space="preserve"> Park Energii Słonecznej Parafii Rzymskokatolickiej </w:t>
      </w:r>
      <w:r w:rsidR="007A7A93" w:rsidRPr="00B26BEB">
        <w:rPr>
          <w:rFonts w:ascii="Arial" w:hAnsi="Arial" w:cs="Arial"/>
          <w:b/>
          <w:bCs/>
        </w:rPr>
        <w:t xml:space="preserve">Wniebowzięcia Najświętszej Maryi Panny w Jasionce koło Dukli </w:t>
      </w:r>
      <w:r w:rsidR="00EF5392" w:rsidRPr="00B26BEB">
        <w:rPr>
          <w:rFonts w:ascii="Arial" w:hAnsi="Arial" w:cs="Arial"/>
          <w:b/>
          <w:bCs/>
        </w:rPr>
        <w:t>spółka z</w:t>
      </w:r>
      <w:r w:rsidR="00D45EE8" w:rsidRPr="00B26BEB">
        <w:rPr>
          <w:rFonts w:ascii="Arial" w:hAnsi="Arial" w:cs="Arial"/>
          <w:b/>
          <w:bCs/>
        </w:rPr>
        <w:t xml:space="preserve"> o.o.</w:t>
      </w:r>
      <w:r w:rsidR="00D45EE8" w:rsidRPr="00B26BEB">
        <w:rPr>
          <w:rFonts w:ascii="Arial" w:hAnsi="Arial" w:cs="Arial"/>
          <w:b/>
        </w:rPr>
        <w:t xml:space="preserve"> </w:t>
      </w:r>
      <w:r w:rsidR="00E16134" w:rsidRPr="00B26BEB">
        <w:rPr>
          <w:rFonts w:ascii="Arial" w:hAnsi="Arial" w:cs="Arial"/>
          <w:b/>
          <w:bCs/>
        </w:rPr>
        <w:t>w ramach Regionalnego Programu Operacyjnego Województwa Podkarpackiego na lata 2014-2020</w:t>
      </w:r>
    </w:p>
    <w:p w14:paraId="5A8026E5" w14:textId="3E4053E2" w:rsidR="00AD3F63" w:rsidRPr="00996F66" w:rsidRDefault="007245E3" w:rsidP="00AD3F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96F66">
        <w:rPr>
          <w:rFonts w:ascii="Arial" w:hAnsi="Arial" w:cs="Arial"/>
          <w:color w:val="000000"/>
        </w:rPr>
        <w:t>Działając na podstawie:</w:t>
      </w:r>
    </w:p>
    <w:p w14:paraId="0161149C" w14:textId="77777777" w:rsidR="007245E3" w:rsidRPr="00996F66" w:rsidRDefault="007245E3" w:rsidP="00AD3F6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A85717B" w14:textId="71374778" w:rsidR="001A35F6" w:rsidRPr="00996F66" w:rsidRDefault="001A35F6" w:rsidP="00996F6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color w:val="000000"/>
        </w:rPr>
      </w:pPr>
      <w:r w:rsidRPr="00996F66">
        <w:rPr>
          <w:rFonts w:ascii="Arial" w:hAnsi="Arial" w:cs="Arial"/>
          <w:color w:val="000000"/>
        </w:rPr>
        <w:t xml:space="preserve">art. 41 </w:t>
      </w:r>
      <w:r w:rsidR="00C66C58" w:rsidRPr="00ED593C">
        <w:rPr>
          <w:rFonts w:ascii="Arial" w:hAnsi="Arial" w:cs="Arial"/>
        </w:rPr>
        <w:t>ust. 1 i ust. 2 pkt 4) ustawy z dnia 5 czerwca 1998 r. o samorządzie województwa (</w:t>
      </w:r>
      <w:r w:rsidR="00C66C58" w:rsidRPr="00585814">
        <w:rPr>
          <w:rFonts w:ascii="Arial" w:hAnsi="Arial" w:cs="Arial"/>
        </w:rPr>
        <w:t xml:space="preserve">Dz. U. z 2022 r., poz. 2094 z </w:t>
      </w:r>
      <w:proofErr w:type="spellStart"/>
      <w:r w:rsidR="00C66C58" w:rsidRPr="00585814">
        <w:rPr>
          <w:rFonts w:ascii="Arial" w:hAnsi="Arial" w:cs="Arial"/>
        </w:rPr>
        <w:t>późn</w:t>
      </w:r>
      <w:proofErr w:type="spellEnd"/>
      <w:r w:rsidR="00C66C58" w:rsidRPr="00585814">
        <w:rPr>
          <w:rFonts w:ascii="Arial" w:hAnsi="Arial" w:cs="Arial"/>
        </w:rPr>
        <w:t>. zm.</w:t>
      </w:r>
      <w:r w:rsidR="00C66C58" w:rsidRPr="00ED593C">
        <w:rPr>
          <w:rFonts w:ascii="Arial" w:hAnsi="Arial" w:cs="Arial"/>
        </w:rPr>
        <w:t>),</w:t>
      </w:r>
    </w:p>
    <w:p w14:paraId="1C5F6EED" w14:textId="3D30E7B0" w:rsidR="001A35F6" w:rsidRPr="00996F66" w:rsidRDefault="001A35F6" w:rsidP="00996F66">
      <w:pPr>
        <w:pStyle w:val="Akapitzlist"/>
        <w:widowControl w:val="0"/>
        <w:numPr>
          <w:ilvl w:val="0"/>
          <w:numId w:val="10"/>
        </w:numPr>
        <w:autoSpaceDE w:val="0"/>
        <w:spacing w:line="240" w:lineRule="auto"/>
        <w:jc w:val="both"/>
        <w:rPr>
          <w:rFonts w:ascii="Arial" w:hAnsi="Arial" w:cs="Arial"/>
          <w:color w:val="000000"/>
        </w:rPr>
      </w:pPr>
      <w:r w:rsidRPr="00996F66">
        <w:rPr>
          <w:rFonts w:ascii="Arial" w:hAnsi="Arial" w:cs="Arial"/>
          <w:color w:val="000000"/>
        </w:rPr>
        <w:t xml:space="preserve">art. 9 </w:t>
      </w:r>
      <w:r w:rsidR="00C66C58" w:rsidRPr="00ED593C">
        <w:rPr>
          <w:rFonts w:ascii="Arial" w:hAnsi="Arial" w:cs="Arial"/>
        </w:rPr>
        <w:t xml:space="preserve">ust. 2 pkt 3), art. 52 ust. 1 i 2 ustawy z dnia 11 lipca 2014 r. o zasadach realizacji programów w zakresie polityki spójności finansowanych w perspektywie finansowej 2014-2020 (Dz. U. 2020 r. poz. 818 z </w:t>
      </w:r>
      <w:proofErr w:type="spellStart"/>
      <w:r w:rsidR="00C66C58" w:rsidRPr="00ED593C">
        <w:rPr>
          <w:rFonts w:ascii="Arial" w:hAnsi="Arial" w:cs="Arial"/>
        </w:rPr>
        <w:t>późn</w:t>
      </w:r>
      <w:proofErr w:type="spellEnd"/>
      <w:r w:rsidR="00C66C58" w:rsidRPr="00ED593C">
        <w:rPr>
          <w:rFonts w:ascii="Arial" w:hAnsi="Arial" w:cs="Arial"/>
        </w:rPr>
        <w:t>. zm.).</w:t>
      </w:r>
    </w:p>
    <w:p w14:paraId="56A90904" w14:textId="6698EBA3" w:rsidR="000905BB" w:rsidRPr="00B26BEB" w:rsidRDefault="00AD3F63" w:rsidP="00B26BEB">
      <w:pPr>
        <w:pStyle w:val="Nagwek2"/>
        <w:spacing w:before="480" w:after="48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26BEB">
        <w:rPr>
          <w:rFonts w:ascii="Arial" w:hAnsi="Arial" w:cs="Arial"/>
          <w:b/>
          <w:bCs/>
          <w:color w:val="auto"/>
          <w:sz w:val="22"/>
          <w:szCs w:val="22"/>
        </w:rPr>
        <w:t>Zarząd Województwa Podkarpackiego w Rzeszowie – Instytucja Zarządzająca Regionalnym Programem Operacyjnym Województwa Podkarpackiego</w:t>
      </w:r>
      <w:r w:rsidR="00B26BEB">
        <w:rPr>
          <w:rFonts w:ascii="Arial" w:hAnsi="Arial" w:cs="Arial"/>
          <w:b/>
          <w:bCs/>
          <w:color w:val="auto"/>
          <w:sz w:val="22"/>
          <w:szCs w:val="22"/>
        </w:rPr>
        <w:br/>
      </w:r>
      <w:r w:rsidRPr="00B26BEB">
        <w:rPr>
          <w:rFonts w:ascii="Arial" w:hAnsi="Arial" w:cs="Arial"/>
          <w:b/>
          <w:bCs/>
          <w:color w:val="auto"/>
          <w:sz w:val="22"/>
          <w:szCs w:val="22"/>
        </w:rPr>
        <w:t>na lata 2014 – 2020 uchwala, co następuje:</w:t>
      </w:r>
    </w:p>
    <w:p w14:paraId="0E235483" w14:textId="77777777" w:rsidR="00AD3F63" w:rsidRPr="00B26BEB" w:rsidRDefault="00AD3F63" w:rsidP="00B26BEB">
      <w:pPr>
        <w:pStyle w:val="Nagwek2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26BEB">
        <w:rPr>
          <w:rFonts w:ascii="Arial" w:hAnsi="Arial" w:cs="Arial"/>
          <w:b/>
          <w:bCs/>
          <w:color w:val="auto"/>
          <w:sz w:val="22"/>
          <w:szCs w:val="22"/>
        </w:rPr>
        <w:t>§ 1</w:t>
      </w:r>
    </w:p>
    <w:p w14:paraId="7C6DED38" w14:textId="0CD2C9EE" w:rsidR="004D3F6E" w:rsidRPr="00996F66" w:rsidRDefault="00C66C58" w:rsidP="00B26BEB">
      <w:pPr>
        <w:suppressAutoHyphens w:val="0"/>
        <w:spacing w:before="240" w:after="360" w:line="240" w:lineRule="auto"/>
        <w:jc w:val="both"/>
        <w:rPr>
          <w:rFonts w:ascii="Arial" w:hAnsi="Arial" w:cs="Arial"/>
        </w:rPr>
      </w:pPr>
      <w:bookmarkStart w:id="3" w:name="_Hlk494189303"/>
      <w:r w:rsidRPr="00B01432">
        <w:rPr>
          <w:rFonts w:ascii="Arial" w:eastAsia="Calibri" w:hAnsi="Arial" w:cs="Arial"/>
          <w:iCs/>
          <w:lang w:val="x-none"/>
        </w:rPr>
        <w:t>Wyraża się zgodę</w:t>
      </w:r>
      <w:r w:rsidRPr="004517DE">
        <w:rPr>
          <w:rFonts w:ascii="Arial" w:eastAsia="Calibri" w:hAnsi="Arial" w:cs="Arial"/>
          <w:lang w:val="x-none"/>
        </w:rPr>
        <w:t xml:space="preserve"> na </w:t>
      </w:r>
      <w:r w:rsidRPr="004517DE">
        <w:rPr>
          <w:rFonts w:ascii="Arial" w:eastAsia="Calibri" w:hAnsi="Arial" w:cs="Arial"/>
        </w:rPr>
        <w:t xml:space="preserve">wydłużenie </w:t>
      </w:r>
      <w:r w:rsidRPr="004517DE">
        <w:rPr>
          <w:rFonts w:ascii="Arial" w:eastAsia="Calibri" w:hAnsi="Arial" w:cs="Arial"/>
          <w:lang w:val="x-none"/>
        </w:rPr>
        <w:t>do</w:t>
      </w:r>
      <w:r w:rsidR="00341405" w:rsidRPr="00996F66">
        <w:rPr>
          <w:rFonts w:ascii="Arial" w:hAnsi="Arial" w:cs="Arial"/>
          <w:iCs/>
        </w:rPr>
        <w:t xml:space="preserve"> </w:t>
      </w:r>
      <w:r w:rsidR="00D43931" w:rsidRPr="00996F66">
        <w:rPr>
          <w:rFonts w:ascii="Arial" w:hAnsi="Arial" w:cs="Arial"/>
          <w:iCs/>
        </w:rPr>
        <w:t xml:space="preserve">dnia </w:t>
      </w:r>
      <w:r w:rsidR="00F9583B">
        <w:rPr>
          <w:rFonts w:ascii="Arial" w:hAnsi="Arial" w:cs="Arial"/>
          <w:iCs/>
        </w:rPr>
        <w:t>3</w:t>
      </w:r>
      <w:r w:rsidR="00591F7C">
        <w:rPr>
          <w:rFonts w:ascii="Arial" w:hAnsi="Arial" w:cs="Arial"/>
          <w:iCs/>
        </w:rPr>
        <w:t>0</w:t>
      </w:r>
      <w:r w:rsidR="00F9583B">
        <w:rPr>
          <w:rFonts w:ascii="Arial" w:hAnsi="Arial" w:cs="Arial"/>
          <w:iCs/>
        </w:rPr>
        <w:t xml:space="preserve"> </w:t>
      </w:r>
      <w:r w:rsidR="008C0C7C">
        <w:rPr>
          <w:rFonts w:ascii="Arial" w:hAnsi="Arial" w:cs="Arial"/>
          <w:iCs/>
        </w:rPr>
        <w:t>listopada</w:t>
      </w:r>
      <w:r w:rsidR="00EE0FA4" w:rsidRPr="00996F66">
        <w:rPr>
          <w:rFonts w:ascii="Arial" w:hAnsi="Arial" w:cs="Arial"/>
          <w:iCs/>
        </w:rPr>
        <w:t xml:space="preserve"> 2023</w:t>
      </w:r>
      <w:r w:rsidR="008A5E3E" w:rsidRPr="00996F66">
        <w:rPr>
          <w:rFonts w:ascii="Arial" w:hAnsi="Arial" w:cs="Arial"/>
          <w:iCs/>
        </w:rPr>
        <w:t xml:space="preserve"> </w:t>
      </w:r>
      <w:r w:rsidR="00E16134" w:rsidRPr="00996F66">
        <w:rPr>
          <w:rFonts w:ascii="Arial" w:hAnsi="Arial" w:cs="Arial"/>
          <w:iCs/>
        </w:rPr>
        <w:t>r.</w:t>
      </w:r>
      <w:r w:rsidR="00341405" w:rsidRPr="00996F66">
        <w:rPr>
          <w:rFonts w:ascii="Arial" w:hAnsi="Arial" w:cs="Arial"/>
          <w:iCs/>
        </w:rPr>
        <w:t xml:space="preserve"> terminu </w:t>
      </w:r>
      <w:r w:rsidR="00EE5B2F" w:rsidRPr="00996F66">
        <w:rPr>
          <w:rFonts w:ascii="Arial" w:hAnsi="Arial" w:cs="Arial"/>
          <w:iCs/>
        </w:rPr>
        <w:t xml:space="preserve">zakończenia </w:t>
      </w:r>
      <w:r w:rsidR="00341405" w:rsidRPr="00996F66">
        <w:rPr>
          <w:rFonts w:ascii="Arial" w:hAnsi="Arial" w:cs="Arial"/>
          <w:iCs/>
        </w:rPr>
        <w:t>realizacji projektu</w:t>
      </w:r>
      <w:r w:rsidR="00341405" w:rsidRPr="00996F66">
        <w:rPr>
          <w:rFonts w:ascii="Arial" w:hAnsi="Arial" w:cs="Arial"/>
        </w:rPr>
        <w:t xml:space="preserve"> pn. „</w:t>
      </w:r>
      <w:r w:rsidR="00EE0FA4" w:rsidRPr="00996F66">
        <w:rPr>
          <w:rFonts w:ascii="Arial" w:hAnsi="Arial" w:cs="Arial"/>
          <w:bCs/>
        </w:rPr>
        <w:t>Budowa farmy fotowoltaicznej w m</w:t>
      </w:r>
      <w:r w:rsidR="007A7A93">
        <w:rPr>
          <w:rFonts w:ascii="Arial" w:hAnsi="Arial" w:cs="Arial"/>
          <w:bCs/>
        </w:rPr>
        <w:t>iejscowości Jasionka I</w:t>
      </w:r>
      <w:r w:rsidR="00341405" w:rsidRPr="00996F66">
        <w:rPr>
          <w:rFonts w:ascii="Arial" w:hAnsi="Arial" w:cs="Arial"/>
        </w:rPr>
        <w:t xml:space="preserve">” </w:t>
      </w:r>
      <w:r w:rsidR="00E1046F" w:rsidRPr="00996F66">
        <w:rPr>
          <w:rFonts w:ascii="Arial" w:hAnsi="Arial" w:cs="Arial"/>
        </w:rPr>
        <w:t>realizowanego</w:t>
      </w:r>
      <w:r w:rsidR="00EE5B2F" w:rsidRPr="00996F66">
        <w:rPr>
          <w:rFonts w:ascii="Arial" w:hAnsi="Arial" w:cs="Arial"/>
        </w:rPr>
        <w:t xml:space="preserve"> przez Park </w:t>
      </w:r>
      <w:r w:rsidR="00EE5B2F" w:rsidRPr="00996F66">
        <w:rPr>
          <w:rFonts w:ascii="Arial" w:hAnsi="Arial" w:cs="Arial"/>
          <w:bCs/>
        </w:rPr>
        <w:t>Energii Słonecznej Parafii Rzymskokatolickiej</w:t>
      </w:r>
      <w:r w:rsidR="007A7A93" w:rsidRPr="007A7A93">
        <w:rPr>
          <w:rFonts w:ascii="Arial" w:hAnsi="Arial" w:cs="Arial"/>
          <w:b/>
          <w:bCs/>
        </w:rPr>
        <w:t xml:space="preserve"> </w:t>
      </w:r>
      <w:r w:rsidR="007A7A93" w:rsidRPr="007A7A93">
        <w:rPr>
          <w:rFonts w:ascii="Arial" w:hAnsi="Arial" w:cs="Arial"/>
          <w:bCs/>
        </w:rPr>
        <w:t>Wniebowzięcia Najświętszej Maryi Panny w Jasionce koło Dukli</w:t>
      </w:r>
      <w:r w:rsidR="007A7A93">
        <w:rPr>
          <w:rFonts w:ascii="Arial" w:hAnsi="Arial" w:cs="Arial"/>
          <w:bCs/>
        </w:rPr>
        <w:t xml:space="preserve"> </w:t>
      </w:r>
      <w:r w:rsidR="00EE5B2F" w:rsidRPr="00996F66">
        <w:rPr>
          <w:rFonts w:ascii="Arial" w:hAnsi="Arial" w:cs="Arial"/>
          <w:bCs/>
        </w:rPr>
        <w:t xml:space="preserve"> spółka z o.o.</w:t>
      </w:r>
      <w:r w:rsidR="00EE5B2F" w:rsidRPr="00996F66">
        <w:rPr>
          <w:rFonts w:ascii="Arial" w:hAnsi="Arial" w:cs="Arial"/>
        </w:rPr>
        <w:t xml:space="preserve">  </w:t>
      </w:r>
      <w:r w:rsidR="00341405" w:rsidRPr="00996F66">
        <w:rPr>
          <w:rFonts w:ascii="Arial" w:hAnsi="Arial" w:cs="Arial"/>
        </w:rPr>
        <w:t xml:space="preserve"> w ramach osi priorytetowej </w:t>
      </w:r>
      <w:r w:rsidR="00EE0FA4" w:rsidRPr="00996F66">
        <w:rPr>
          <w:rFonts w:ascii="Arial" w:hAnsi="Arial" w:cs="Arial"/>
          <w:bCs/>
          <w:iCs/>
        </w:rPr>
        <w:t>III</w:t>
      </w:r>
      <w:r w:rsidR="00A24223" w:rsidRPr="00996F66">
        <w:rPr>
          <w:rFonts w:ascii="Arial" w:hAnsi="Arial" w:cs="Arial"/>
          <w:bCs/>
          <w:iCs/>
        </w:rPr>
        <w:t xml:space="preserve"> </w:t>
      </w:r>
      <w:r w:rsidR="00EE5B2F" w:rsidRPr="00996F66">
        <w:rPr>
          <w:rFonts w:ascii="Arial" w:hAnsi="Arial" w:cs="Arial"/>
          <w:bCs/>
          <w:iCs/>
        </w:rPr>
        <w:t>„</w:t>
      </w:r>
      <w:r w:rsidR="00EE0FA4" w:rsidRPr="00996F66">
        <w:rPr>
          <w:rFonts w:ascii="Arial" w:hAnsi="Arial" w:cs="Arial"/>
          <w:bCs/>
          <w:iCs/>
        </w:rPr>
        <w:t>Czysta energia</w:t>
      </w:r>
      <w:r w:rsidR="00EE5B2F" w:rsidRPr="00996F66">
        <w:rPr>
          <w:rFonts w:ascii="Arial" w:hAnsi="Arial" w:cs="Arial"/>
          <w:bCs/>
          <w:iCs/>
        </w:rPr>
        <w:t>”</w:t>
      </w:r>
      <w:r w:rsidR="00EE0FA4" w:rsidRPr="00996F66">
        <w:rPr>
          <w:rFonts w:ascii="Arial" w:hAnsi="Arial" w:cs="Arial"/>
          <w:bCs/>
          <w:iCs/>
        </w:rPr>
        <w:t xml:space="preserve"> </w:t>
      </w:r>
      <w:r w:rsidR="00A24223" w:rsidRPr="00996F66">
        <w:rPr>
          <w:rFonts w:ascii="Arial" w:hAnsi="Arial" w:cs="Arial"/>
        </w:rPr>
        <w:t>Regionalnego Programu Operacyjnego Województwa Podkarpackiego</w:t>
      </w:r>
      <w:r w:rsidR="00A24223" w:rsidRPr="00996F66">
        <w:rPr>
          <w:rFonts w:ascii="Arial" w:hAnsi="Arial" w:cs="Arial"/>
          <w:bCs/>
          <w:iCs/>
        </w:rPr>
        <w:t xml:space="preserve"> na lata 2014-2020.</w:t>
      </w:r>
      <w:r w:rsidR="001641F2" w:rsidRPr="00996F66">
        <w:rPr>
          <w:rFonts w:ascii="Arial" w:hAnsi="Arial" w:cs="Arial"/>
        </w:rPr>
        <w:t xml:space="preserve"> </w:t>
      </w:r>
      <w:bookmarkEnd w:id="3"/>
    </w:p>
    <w:p w14:paraId="4A01CCE2" w14:textId="77777777" w:rsidR="00341405" w:rsidRPr="00B26BEB" w:rsidRDefault="00341405" w:rsidP="00B26BEB">
      <w:pPr>
        <w:pStyle w:val="Nagwek2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26BEB">
        <w:rPr>
          <w:rFonts w:ascii="Arial" w:hAnsi="Arial" w:cs="Arial"/>
          <w:b/>
          <w:bCs/>
          <w:color w:val="auto"/>
          <w:sz w:val="22"/>
          <w:szCs w:val="22"/>
        </w:rPr>
        <w:t>§ 2</w:t>
      </w:r>
    </w:p>
    <w:p w14:paraId="104114BB" w14:textId="35C0DAC7" w:rsidR="00341405" w:rsidRPr="00996F66" w:rsidRDefault="00341405" w:rsidP="00B26BEB">
      <w:pPr>
        <w:suppressAutoHyphens w:val="0"/>
        <w:spacing w:before="240" w:after="360" w:line="240" w:lineRule="auto"/>
        <w:jc w:val="both"/>
        <w:rPr>
          <w:rFonts w:ascii="Arial" w:hAnsi="Arial" w:cs="Arial"/>
        </w:rPr>
      </w:pPr>
      <w:r w:rsidRPr="00996F66">
        <w:rPr>
          <w:rFonts w:ascii="Arial" w:hAnsi="Arial" w:cs="Arial"/>
        </w:rPr>
        <w:t>Uzasadnienie do niniejszej uchwały stanowi załącznik</w:t>
      </w:r>
      <w:r w:rsidR="00E21578" w:rsidRPr="00996F66">
        <w:rPr>
          <w:rFonts w:ascii="Arial" w:hAnsi="Arial" w:cs="Arial"/>
        </w:rPr>
        <w:t xml:space="preserve"> nr 1</w:t>
      </w:r>
      <w:r w:rsidRPr="00996F66">
        <w:rPr>
          <w:rFonts w:ascii="Arial" w:hAnsi="Arial" w:cs="Arial"/>
        </w:rPr>
        <w:t>.</w:t>
      </w:r>
    </w:p>
    <w:p w14:paraId="402ECBD3" w14:textId="77777777" w:rsidR="00341405" w:rsidRPr="00B26BEB" w:rsidRDefault="00341405" w:rsidP="00B26BEB">
      <w:pPr>
        <w:pStyle w:val="Nagwek2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26BEB">
        <w:rPr>
          <w:rFonts w:ascii="Arial" w:hAnsi="Arial" w:cs="Arial"/>
          <w:b/>
          <w:bCs/>
          <w:color w:val="auto"/>
          <w:sz w:val="22"/>
          <w:szCs w:val="22"/>
        </w:rPr>
        <w:t>§ 3</w:t>
      </w:r>
    </w:p>
    <w:p w14:paraId="78E1D7E2" w14:textId="77777777" w:rsidR="00341405" w:rsidRPr="00996F66" w:rsidRDefault="00341405" w:rsidP="00B26BEB">
      <w:pPr>
        <w:suppressAutoHyphens w:val="0"/>
        <w:spacing w:before="240" w:after="360" w:line="240" w:lineRule="auto"/>
        <w:jc w:val="both"/>
        <w:rPr>
          <w:rFonts w:ascii="Arial" w:hAnsi="Arial" w:cs="Arial"/>
        </w:rPr>
      </w:pPr>
      <w:r w:rsidRPr="00996F66">
        <w:rPr>
          <w:rFonts w:ascii="Arial" w:hAnsi="Arial" w:cs="Arial"/>
        </w:rPr>
        <w:t>Wykonanie uchwały powierza się Marszałkowi Województwa Podkarpackiego.</w:t>
      </w:r>
    </w:p>
    <w:p w14:paraId="7D25E241" w14:textId="77777777" w:rsidR="00341405" w:rsidRPr="00B26BEB" w:rsidRDefault="00341405" w:rsidP="00B26BEB">
      <w:pPr>
        <w:pStyle w:val="Nagwek2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26BEB">
        <w:rPr>
          <w:rFonts w:ascii="Arial" w:hAnsi="Arial" w:cs="Arial"/>
          <w:b/>
          <w:bCs/>
          <w:color w:val="auto"/>
          <w:sz w:val="22"/>
          <w:szCs w:val="22"/>
        </w:rPr>
        <w:t>§ 4</w:t>
      </w:r>
    </w:p>
    <w:p w14:paraId="2D00C8A2" w14:textId="77777777" w:rsidR="00341405" w:rsidRDefault="00341405" w:rsidP="00B26BEB">
      <w:pPr>
        <w:suppressAutoHyphens w:val="0"/>
        <w:spacing w:before="240" w:after="360" w:line="240" w:lineRule="auto"/>
        <w:jc w:val="both"/>
        <w:rPr>
          <w:rFonts w:ascii="Arial" w:hAnsi="Arial" w:cs="Arial"/>
        </w:rPr>
      </w:pPr>
      <w:r w:rsidRPr="00996F66">
        <w:rPr>
          <w:rFonts w:ascii="Arial" w:hAnsi="Arial" w:cs="Arial"/>
        </w:rPr>
        <w:t>Uchwała wchodzi w życie z dniem podjęcia.</w:t>
      </w:r>
    </w:p>
    <w:p w14:paraId="637F0117" w14:textId="77777777" w:rsidR="00BB74A8" w:rsidRPr="00120FEB" w:rsidRDefault="00BB74A8" w:rsidP="00BB74A8">
      <w:pPr>
        <w:spacing w:after="0"/>
        <w:rPr>
          <w:rFonts w:ascii="Arial" w:eastAsia="Calibri" w:hAnsi="Arial" w:cs="Arial"/>
          <w:sz w:val="23"/>
          <w:szCs w:val="23"/>
        </w:rPr>
      </w:pPr>
      <w:bookmarkStart w:id="4" w:name="_Hlk124256140"/>
      <w:r w:rsidRPr="00120FEB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A59BF73" w14:textId="77777777" w:rsidR="00BB74A8" w:rsidRPr="00120FEB" w:rsidRDefault="00BB74A8" w:rsidP="00BB74A8">
      <w:pPr>
        <w:spacing w:after="0"/>
        <w:rPr>
          <w:rFonts w:ascii="Arial" w:eastAsiaTheme="minorEastAsia" w:hAnsi="Arial" w:cs="Arial"/>
        </w:rPr>
      </w:pPr>
      <w:r w:rsidRPr="00120FEB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4"/>
    <w:p w14:paraId="6A902604" w14:textId="77777777" w:rsidR="00BB74A8" w:rsidRPr="00996F66" w:rsidRDefault="00BB74A8" w:rsidP="00B26BEB">
      <w:pPr>
        <w:suppressAutoHyphens w:val="0"/>
        <w:spacing w:before="240" w:after="360" w:line="240" w:lineRule="auto"/>
        <w:jc w:val="both"/>
        <w:rPr>
          <w:rFonts w:ascii="Arial" w:hAnsi="Arial" w:cs="Arial"/>
        </w:rPr>
      </w:pPr>
    </w:p>
    <w:p w14:paraId="3323B841" w14:textId="1C184377" w:rsidR="00B26BEB" w:rsidRDefault="00B26BEB">
      <w:pPr>
        <w:suppressAutoHyphens w:val="0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D284D6" w14:textId="546598E3" w:rsidR="008C5EB8" w:rsidRPr="008C5EB8" w:rsidRDefault="008C5EB8" w:rsidP="008C5EB8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bookmarkStart w:id="5" w:name="_Hlk99369595"/>
      <w:bookmarkStart w:id="6" w:name="_Hlk131060826"/>
      <w:r w:rsidRPr="008C5EB8">
        <w:rPr>
          <w:rFonts w:ascii="Arial" w:hAnsi="Arial" w:cs="Arial"/>
          <w:bCs/>
          <w:sz w:val="24"/>
          <w:szCs w:val="24"/>
        </w:rPr>
        <w:lastRenderedPageBreak/>
        <w:t>Załącznik Nr 1 do Uchwały Nr 506/</w:t>
      </w:r>
      <w:r>
        <w:rPr>
          <w:rFonts w:ascii="Arial" w:hAnsi="Arial" w:cs="Arial"/>
          <w:bCs/>
          <w:sz w:val="24"/>
          <w:szCs w:val="24"/>
        </w:rPr>
        <w:t>10583</w:t>
      </w:r>
      <w:r w:rsidRPr="008C5EB8">
        <w:rPr>
          <w:rFonts w:ascii="Arial" w:hAnsi="Arial" w:cs="Arial"/>
          <w:bCs/>
          <w:sz w:val="24"/>
          <w:szCs w:val="24"/>
        </w:rPr>
        <w:t>/23</w:t>
      </w:r>
    </w:p>
    <w:p w14:paraId="703EDEE7" w14:textId="77777777" w:rsidR="008C5EB8" w:rsidRPr="008C5EB8" w:rsidRDefault="008C5EB8" w:rsidP="008C5EB8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C5EB8">
        <w:rPr>
          <w:rFonts w:ascii="Arial" w:hAnsi="Arial" w:cs="Arial"/>
          <w:bCs/>
          <w:sz w:val="24"/>
          <w:szCs w:val="24"/>
        </w:rPr>
        <w:t>Zarządu Województwa Podkarpackiego</w:t>
      </w:r>
    </w:p>
    <w:p w14:paraId="36FA49F7" w14:textId="77777777" w:rsidR="008C5EB8" w:rsidRPr="008C5EB8" w:rsidRDefault="008C5EB8" w:rsidP="008C5EB8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C5EB8">
        <w:rPr>
          <w:rFonts w:ascii="Arial" w:hAnsi="Arial" w:cs="Arial"/>
          <w:bCs/>
          <w:sz w:val="24"/>
          <w:szCs w:val="24"/>
        </w:rPr>
        <w:t>w Rzeszowie</w:t>
      </w:r>
    </w:p>
    <w:p w14:paraId="58BCE60C" w14:textId="58A7157A" w:rsidR="00C16316" w:rsidRPr="008C5EB8" w:rsidRDefault="008C5EB8" w:rsidP="008C5EB8">
      <w:pPr>
        <w:suppressAutoHyphens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8C5EB8">
        <w:rPr>
          <w:rFonts w:ascii="Arial" w:hAnsi="Arial" w:cs="Arial"/>
          <w:bCs/>
          <w:sz w:val="24"/>
          <w:szCs w:val="24"/>
        </w:rPr>
        <w:t xml:space="preserve">z dnia </w:t>
      </w:r>
      <w:r w:rsidRPr="008C5EB8">
        <w:rPr>
          <w:rFonts w:ascii="Arial" w:hAnsi="Arial"/>
          <w:sz w:val="24"/>
          <w:szCs w:val="24"/>
        </w:rPr>
        <w:t xml:space="preserve">18 lipca 2023 </w:t>
      </w:r>
      <w:r w:rsidRPr="008C5EB8">
        <w:rPr>
          <w:rFonts w:ascii="Arial" w:hAnsi="Arial" w:cs="Arial"/>
          <w:bCs/>
          <w:sz w:val="24"/>
          <w:szCs w:val="24"/>
        </w:rPr>
        <w:t>r.</w:t>
      </w:r>
      <w:bookmarkEnd w:id="5"/>
      <w:bookmarkEnd w:id="6"/>
    </w:p>
    <w:p w14:paraId="5B9332E2" w14:textId="7E742B83" w:rsidR="001641F2" w:rsidRPr="00996F66" w:rsidRDefault="00341405" w:rsidP="001641F2">
      <w:pPr>
        <w:jc w:val="center"/>
        <w:rPr>
          <w:rFonts w:ascii="Arial" w:hAnsi="Arial" w:cs="Arial"/>
          <w:b/>
        </w:rPr>
      </w:pPr>
      <w:r w:rsidRPr="00591F7C">
        <w:rPr>
          <w:rFonts w:ascii="Arial" w:hAnsi="Arial" w:cs="Arial"/>
          <w:b/>
        </w:rPr>
        <w:t>UZASADNIENIE</w:t>
      </w:r>
      <w:r w:rsidR="002D0C6A" w:rsidRPr="00996F66">
        <w:rPr>
          <w:rFonts w:ascii="Arial" w:hAnsi="Arial" w:cs="Arial"/>
          <w:b/>
        </w:rPr>
        <w:t xml:space="preserve"> </w:t>
      </w:r>
    </w:p>
    <w:p w14:paraId="3913EEAE" w14:textId="4406E4D3" w:rsidR="006155AE" w:rsidRPr="00996F66" w:rsidRDefault="00A24223" w:rsidP="00E2157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</w:rPr>
      </w:pPr>
      <w:r w:rsidRPr="00996F66">
        <w:rPr>
          <w:rFonts w:ascii="Arial" w:hAnsi="Arial" w:cs="Arial"/>
        </w:rPr>
        <w:t xml:space="preserve">W dniu </w:t>
      </w:r>
      <w:r w:rsidR="007A7A93">
        <w:rPr>
          <w:rFonts w:ascii="Arial" w:hAnsi="Arial" w:cs="Arial"/>
        </w:rPr>
        <w:t>27 listopada</w:t>
      </w:r>
      <w:r w:rsidR="00216FA4" w:rsidRPr="00996F66">
        <w:rPr>
          <w:rFonts w:ascii="Arial" w:hAnsi="Arial" w:cs="Arial"/>
        </w:rPr>
        <w:t xml:space="preserve"> </w:t>
      </w:r>
      <w:r w:rsidR="007D1CD7" w:rsidRPr="00996F66">
        <w:rPr>
          <w:rFonts w:ascii="Arial" w:hAnsi="Arial" w:cs="Arial"/>
        </w:rPr>
        <w:t>201</w:t>
      </w:r>
      <w:r w:rsidR="00216FA4" w:rsidRPr="00996F66">
        <w:rPr>
          <w:rFonts w:ascii="Arial" w:hAnsi="Arial" w:cs="Arial"/>
        </w:rPr>
        <w:t>8</w:t>
      </w:r>
      <w:r w:rsidRPr="00996F66">
        <w:rPr>
          <w:rFonts w:ascii="Arial" w:hAnsi="Arial" w:cs="Arial"/>
        </w:rPr>
        <w:t xml:space="preserve"> r. Zarząd Województwa Podkarpackiego</w:t>
      </w:r>
      <w:r w:rsidR="000B16AE" w:rsidRPr="00996F66">
        <w:rPr>
          <w:rFonts w:ascii="Arial" w:hAnsi="Arial" w:cs="Arial"/>
        </w:rPr>
        <w:t>, uchwałą</w:t>
      </w:r>
      <w:r w:rsidRPr="00996F66">
        <w:rPr>
          <w:rFonts w:ascii="Arial" w:hAnsi="Arial" w:cs="Arial"/>
        </w:rPr>
        <w:t xml:space="preserve"> </w:t>
      </w:r>
      <w:bookmarkStart w:id="7" w:name="_Hlk92189676"/>
      <w:r w:rsidR="000B16AE" w:rsidRPr="00996F66">
        <w:rPr>
          <w:rFonts w:ascii="Arial" w:hAnsi="Arial" w:cs="Arial"/>
        </w:rPr>
        <w:t xml:space="preserve">nr </w:t>
      </w:r>
      <w:r w:rsidR="007A7A93">
        <w:rPr>
          <w:rFonts w:ascii="Arial" w:hAnsi="Arial" w:cs="Arial"/>
        </w:rPr>
        <w:t>3/45</w:t>
      </w:r>
      <w:r w:rsidR="00216FA4" w:rsidRPr="00996F66">
        <w:rPr>
          <w:rFonts w:ascii="Arial" w:hAnsi="Arial" w:cs="Arial"/>
        </w:rPr>
        <w:t>/18</w:t>
      </w:r>
      <w:bookmarkEnd w:id="7"/>
      <w:r w:rsidR="000B16AE" w:rsidRPr="00996F66">
        <w:rPr>
          <w:rFonts w:ascii="Arial" w:hAnsi="Arial" w:cs="Arial"/>
        </w:rPr>
        <w:t xml:space="preserve"> wybrał do dofinansowania </w:t>
      </w:r>
      <w:r w:rsidRPr="00996F66">
        <w:rPr>
          <w:rFonts w:ascii="Arial" w:hAnsi="Arial" w:cs="Arial"/>
        </w:rPr>
        <w:t xml:space="preserve">projekt </w:t>
      </w:r>
      <w:r w:rsidR="007A7A93">
        <w:rPr>
          <w:rFonts w:ascii="Arial" w:hAnsi="Arial" w:cs="Arial"/>
        </w:rPr>
        <w:t>nr RPPK.03.01.00-18-0204</w:t>
      </w:r>
      <w:r w:rsidR="00E21578" w:rsidRPr="00996F66">
        <w:rPr>
          <w:rFonts w:ascii="Arial" w:hAnsi="Arial" w:cs="Arial"/>
        </w:rPr>
        <w:t xml:space="preserve">/17 </w:t>
      </w:r>
      <w:r w:rsidRPr="00996F66">
        <w:rPr>
          <w:rFonts w:ascii="Arial" w:hAnsi="Arial" w:cs="Arial"/>
        </w:rPr>
        <w:t>pn. „</w:t>
      </w:r>
      <w:r w:rsidR="005C2D14" w:rsidRPr="00996F66">
        <w:rPr>
          <w:rFonts w:ascii="Arial" w:hAnsi="Arial" w:cs="Arial"/>
        </w:rPr>
        <w:t>Budowa farmy fotowolt</w:t>
      </w:r>
      <w:r w:rsidR="00AB1435" w:rsidRPr="00996F66">
        <w:rPr>
          <w:rFonts w:ascii="Arial" w:hAnsi="Arial" w:cs="Arial"/>
        </w:rPr>
        <w:t>aicznej</w:t>
      </w:r>
      <w:r w:rsidR="007A7A93">
        <w:rPr>
          <w:rFonts w:ascii="Arial" w:hAnsi="Arial" w:cs="Arial"/>
        </w:rPr>
        <w:t xml:space="preserve"> w miejscowości Jasionka </w:t>
      </w:r>
      <w:r w:rsidR="005C2D14" w:rsidRPr="00996F66">
        <w:rPr>
          <w:rFonts w:ascii="Arial" w:hAnsi="Arial" w:cs="Arial"/>
        </w:rPr>
        <w:t>I</w:t>
      </w:r>
      <w:r w:rsidR="007D1CD7" w:rsidRPr="00996F66">
        <w:rPr>
          <w:rFonts w:ascii="Arial" w:hAnsi="Arial" w:cs="Arial"/>
        </w:rPr>
        <w:t>”</w:t>
      </w:r>
      <w:r w:rsidR="00451F4B" w:rsidRPr="00996F66">
        <w:rPr>
          <w:rFonts w:ascii="Arial" w:hAnsi="Arial" w:cs="Arial"/>
        </w:rPr>
        <w:t>.</w:t>
      </w:r>
      <w:r w:rsidR="007D1CD7" w:rsidRPr="00996F66">
        <w:rPr>
          <w:rFonts w:ascii="Arial" w:hAnsi="Arial" w:cs="Arial"/>
        </w:rPr>
        <w:t xml:space="preserve"> </w:t>
      </w:r>
    </w:p>
    <w:p w14:paraId="4A5C96D6" w14:textId="77777777" w:rsidR="00AB1435" w:rsidRPr="00996F66" w:rsidRDefault="00AB1435" w:rsidP="00AB1435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4CB8563D" w14:textId="77777777" w:rsidR="00A24223" w:rsidRPr="00996F66" w:rsidRDefault="00A24223" w:rsidP="000B16AE">
      <w:pPr>
        <w:jc w:val="both"/>
        <w:rPr>
          <w:rFonts w:ascii="Arial" w:hAnsi="Arial" w:cs="Arial"/>
        </w:rPr>
      </w:pPr>
      <w:r w:rsidRPr="00996F66">
        <w:rPr>
          <w:rFonts w:ascii="Arial" w:hAnsi="Arial" w:cs="Arial"/>
        </w:rPr>
        <w:t>Montaż finansowy ww. projektu przedstawia się następująco:</w:t>
      </w:r>
    </w:p>
    <w:p w14:paraId="56D13182" w14:textId="22B7249D" w:rsidR="00A24223" w:rsidRPr="00996F66" w:rsidRDefault="00A24223" w:rsidP="00A24223">
      <w:pPr>
        <w:suppressAutoHyphens w:val="0"/>
        <w:spacing w:after="0"/>
        <w:jc w:val="both"/>
        <w:rPr>
          <w:rFonts w:ascii="Arial" w:hAnsi="Arial" w:cs="Arial"/>
        </w:rPr>
      </w:pPr>
      <w:r w:rsidRPr="00996F66">
        <w:rPr>
          <w:rFonts w:ascii="Arial" w:hAnsi="Arial" w:cs="Arial"/>
        </w:rPr>
        <w:t xml:space="preserve">1) całkowita wartość projektu wynosi: </w:t>
      </w:r>
      <w:r w:rsidRPr="00996F66">
        <w:rPr>
          <w:rFonts w:ascii="Arial" w:hAnsi="Arial" w:cs="Arial"/>
        </w:rPr>
        <w:tab/>
      </w:r>
      <w:r w:rsidR="007A7A93">
        <w:rPr>
          <w:rFonts w:ascii="Arial" w:hAnsi="Arial" w:cs="Arial"/>
        </w:rPr>
        <w:t>1 001 008,72</w:t>
      </w:r>
      <w:r w:rsidR="00AB1435" w:rsidRPr="00996F66">
        <w:rPr>
          <w:rFonts w:ascii="Arial" w:hAnsi="Arial" w:cs="Arial"/>
        </w:rPr>
        <w:t xml:space="preserve"> </w:t>
      </w:r>
      <w:r w:rsidRPr="00996F66">
        <w:rPr>
          <w:rFonts w:ascii="Arial" w:hAnsi="Arial" w:cs="Arial"/>
        </w:rPr>
        <w:t>zł,</w:t>
      </w:r>
    </w:p>
    <w:p w14:paraId="32652FC7" w14:textId="3BE2E98D" w:rsidR="00A24223" w:rsidRPr="00996F66" w:rsidRDefault="00A24223" w:rsidP="00A24223">
      <w:pPr>
        <w:suppressAutoHyphens w:val="0"/>
        <w:spacing w:after="0"/>
        <w:jc w:val="both"/>
        <w:rPr>
          <w:rFonts w:ascii="Arial" w:hAnsi="Arial" w:cs="Arial"/>
        </w:rPr>
      </w:pPr>
      <w:r w:rsidRPr="00996F66">
        <w:rPr>
          <w:rFonts w:ascii="Arial" w:hAnsi="Arial" w:cs="Arial"/>
        </w:rPr>
        <w:t xml:space="preserve">2) wydatki kwalifikowane wynoszą:  </w:t>
      </w:r>
      <w:r w:rsidRPr="00996F66">
        <w:rPr>
          <w:rFonts w:ascii="Arial" w:hAnsi="Arial" w:cs="Arial"/>
        </w:rPr>
        <w:tab/>
      </w:r>
      <w:r w:rsidR="00673DBB">
        <w:rPr>
          <w:rFonts w:ascii="Arial" w:hAnsi="Arial" w:cs="Arial"/>
        </w:rPr>
        <w:t xml:space="preserve">            </w:t>
      </w:r>
      <w:r w:rsidR="001B12BF">
        <w:rPr>
          <w:rFonts w:ascii="Arial" w:hAnsi="Arial" w:cs="Arial"/>
        </w:rPr>
        <w:t xml:space="preserve">   </w:t>
      </w:r>
      <w:r w:rsidR="007A7A93">
        <w:rPr>
          <w:rFonts w:ascii="Arial" w:hAnsi="Arial" w:cs="Arial"/>
          <w:color w:val="00000A"/>
        </w:rPr>
        <w:t>813 778,23</w:t>
      </w:r>
      <w:r w:rsidR="00DE38AB" w:rsidRPr="00996F66">
        <w:rPr>
          <w:rFonts w:ascii="Arial" w:hAnsi="Arial" w:cs="Arial"/>
          <w:color w:val="00000A"/>
        </w:rPr>
        <w:t xml:space="preserve"> </w:t>
      </w:r>
      <w:r w:rsidRPr="00996F66">
        <w:rPr>
          <w:rFonts w:ascii="Arial" w:hAnsi="Arial" w:cs="Arial"/>
        </w:rPr>
        <w:t>zł,</w:t>
      </w:r>
    </w:p>
    <w:p w14:paraId="6EE6C02E" w14:textId="4B7D59BB" w:rsidR="00A24223" w:rsidRPr="00996F66" w:rsidRDefault="00A24223" w:rsidP="00A24223">
      <w:pPr>
        <w:suppressAutoHyphens w:val="0"/>
        <w:spacing w:after="0"/>
        <w:jc w:val="both"/>
        <w:rPr>
          <w:rFonts w:ascii="Arial" w:hAnsi="Arial" w:cs="Arial"/>
        </w:rPr>
      </w:pPr>
      <w:r w:rsidRPr="00996F66">
        <w:rPr>
          <w:rFonts w:ascii="Arial" w:hAnsi="Arial" w:cs="Arial"/>
        </w:rPr>
        <w:t xml:space="preserve">3) dofinansowanie z EFRR wynosi: </w:t>
      </w:r>
      <w:r w:rsidRPr="00996F66">
        <w:rPr>
          <w:rFonts w:ascii="Arial" w:hAnsi="Arial" w:cs="Arial"/>
        </w:rPr>
        <w:tab/>
      </w:r>
      <w:r w:rsidR="00673DBB">
        <w:rPr>
          <w:rFonts w:ascii="Arial" w:hAnsi="Arial" w:cs="Arial"/>
        </w:rPr>
        <w:t xml:space="preserve">           </w:t>
      </w:r>
      <w:r w:rsidR="001B12BF">
        <w:rPr>
          <w:rFonts w:ascii="Arial" w:hAnsi="Arial" w:cs="Arial"/>
        </w:rPr>
        <w:t xml:space="preserve">   </w:t>
      </w:r>
      <w:r w:rsidR="00673DBB">
        <w:rPr>
          <w:rFonts w:ascii="Arial" w:hAnsi="Arial" w:cs="Arial"/>
        </w:rPr>
        <w:t xml:space="preserve"> </w:t>
      </w:r>
      <w:r w:rsidR="007A7A93">
        <w:rPr>
          <w:rFonts w:ascii="Arial" w:hAnsi="Arial" w:cs="Arial"/>
        </w:rPr>
        <w:t>691 711,49</w:t>
      </w:r>
      <w:r w:rsidR="00DE38AB" w:rsidRPr="00996F66">
        <w:rPr>
          <w:rFonts w:ascii="Arial" w:hAnsi="Arial" w:cs="Arial"/>
        </w:rPr>
        <w:t xml:space="preserve"> </w:t>
      </w:r>
      <w:r w:rsidRPr="00996F66">
        <w:rPr>
          <w:rFonts w:ascii="Arial" w:hAnsi="Arial" w:cs="Arial"/>
        </w:rPr>
        <w:t>zł,</w:t>
      </w:r>
    </w:p>
    <w:p w14:paraId="25678B37" w14:textId="21D7CCD1" w:rsidR="00A24223" w:rsidRDefault="00A24223" w:rsidP="00E80134">
      <w:pPr>
        <w:suppressAutoHyphens w:val="0"/>
        <w:spacing w:after="0"/>
        <w:jc w:val="both"/>
        <w:rPr>
          <w:rFonts w:ascii="Arial" w:hAnsi="Arial" w:cs="Arial"/>
        </w:rPr>
      </w:pPr>
      <w:r w:rsidRPr="00996F66">
        <w:rPr>
          <w:rFonts w:ascii="Arial" w:hAnsi="Arial" w:cs="Arial"/>
        </w:rPr>
        <w:t xml:space="preserve">4) </w:t>
      </w:r>
      <w:r w:rsidR="00451F4B" w:rsidRPr="00996F66">
        <w:rPr>
          <w:rFonts w:ascii="Arial" w:hAnsi="Arial" w:cs="Arial"/>
        </w:rPr>
        <w:t>wkład własny</w:t>
      </w:r>
      <w:r w:rsidRPr="00996F66">
        <w:rPr>
          <w:rFonts w:ascii="Arial" w:hAnsi="Arial" w:cs="Arial"/>
        </w:rPr>
        <w:t xml:space="preserve"> wynosi</w:t>
      </w:r>
      <w:r w:rsidR="00451F4B" w:rsidRPr="00996F66">
        <w:rPr>
          <w:rFonts w:ascii="Arial" w:hAnsi="Arial" w:cs="Arial"/>
        </w:rPr>
        <w:t xml:space="preserve">:                        </w:t>
      </w:r>
      <w:r w:rsidRPr="00996F66">
        <w:rPr>
          <w:rFonts w:ascii="Arial" w:hAnsi="Arial" w:cs="Arial"/>
        </w:rPr>
        <w:t xml:space="preserve"> </w:t>
      </w:r>
      <w:r w:rsidR="007A7A93">
        <w:rPr>
          <w:rFonts w:ascii="Arial" w:hAnsi="Arial" w:cs="Arial"/>
        </w:rPr>
        <w:t xml:space="preserve">      </w:t>
      </w:r>
      <w:r w:rsidR="001B12BF">
        <w:rPr>
          <w:rFonts w:ascii="Arial" w:hAnsi="Arial" w:cs="Arial"/>
        </w:rPr>
        <w:t xml:space="preserve">   </w:t>
      </w:r>
      <w:r w:rsidR="007A7A93">
        <w:rPr>
          <w:rFonts w:ascii="Arial" w:hAnsi="Arial" w:cs="Arial"/>
        </w:rPr>
        <w:t>309 297,23</w:t>
      </w:r>
      <w:r w:rsidRPr="00996F66">
        <w:rPr>
          <w:rFonts w:ascii="Arial" w:hAnsi="Arial" w:cs="Arial"/>
        </w:rPr>
        <w:t xml:space="preserve"> zł</w:t>
      </w:r>
      <w:r w:rsidR="009F31EB">
        <w:rPr>
          <w:rFonts w:ascii="Arial" w:hAnsi="Arial" w:cs="Arial"/>
        </w:rPr>
        <w:t>,</w:t>
      </w:r>
    </w:p>
    <w:p w14:paraId="6ED94571" w14:textId="30CDEC04" w:rsidR="009F31EB" w:rsidRPr="00996F66" w:rsidRDefault="009F31EB" w:rsidP="00E80134">
      <w:pPr>
        <w:suppressAutoHyphens w:val="0"/>
        <w:spacing w:after="0"/>
        <w:jc w:val="both"/>
        <w:rPr>
          <w:rFonts w:ascii="Arial" w:hAnsi="Arial" w:cs="Arial"/>
        </w:rPr>
      </w:pPr>
      <w:r w:rsidRPr="004628DE">
        <w:rPr>
          <w:rFonts w:ascii="Arial" w:hAnsi="Arial" w:cs="Arial"/>
        </w:rPr>
        <w:t>W ramach projektu dotychczas nie zatwierdzono dofinansowania ze środków EFRR.</w:t>
      </w:r>
    </w:p>
    <w:p w14:paraId="1054830B" w14:textId="77777777" w:rsidR="00391955" w:rsidRPr="00996F66" w:rsidRDefault="00391955" w:rsidP="00E80134">
      <w:pPr>
        <w:suppressAutoHyphens w:val="0"/>
        <w:spacing w:after="0"/>
        <w:jc w:val="both"/>
        <w:rPr>
          <w:rFonts w:ascii="Arial" w:hAnsi="Arial" w:cs="Arial"/>
        </w:rPr>
      </w:pPr>
    </w:p>
    <w:p w14:paraId="38AFB463" w14:textId="584883B3" w:rsidR="004628DE" w:rsidRPr="004628DE" w:rsidRDefault="00276900" w:rsidP="000905BB">
      <w:pPr>
        <w:ind w:firstLine="708"/>
        <w:jc w:val="both"/>
        <w:rPr>
          <w:rFonts w:ascii="Arial" w:hAnsi="Arial" w:cs="Arial"/>
        </w:rPr>
      </w:pPr>
      <w:r w:rsidRPr="00996F66">
        <w:rPr>
          <w:rFonts w:ascii="Arial" w:hAnsi="Arial" w:cs="Arial"/>
        </w:rPr>
        <w:t xml:space="preserve">Umowa </w:t>
      </w:r>
      <w:r w:rsidR="00AE4ED9">
        <w:rPr>
          <w:rFonts w:ascii="Arial" w:hAnsi="Arial" w:cs="Arial"/>
        </w:rPr>
        <w:t>o</w:t>
      </w:r>
      <w:r w:rsidRPr="00996F66">
        <w:rPr>
          <w:rFonts w:ascii="Arial" w:hAnsi="Arial" w:cs="Arial"/>
        </w:rPr>
        <w:t xml:space="preserve"> </w:t>
      </w:r>
      <w:r w:rsidR="00A24223" w:rsidRPr="00996F66">
        <w:rPr>
          <w:rFonts w:ascii="Arial" w:hAnsi="Arial" w:cs="Arial"/>
        </w:rPr>
        <w:t>dofina</w:t>
      </w:r>
      <w:r w:rsidR="00E519F2" w:rsidRPr="00996F66">
        <w:rPr>
          <w:rFonts w:ascii="Arial" w:hAnsi="Arial" w:cs="Arial"/>
        </w:rPr>
        <w:t>n</w:t>
      </w:r>
      <w:r w:rsidR="00A24223" w:rsidRPr="00996F66">
        <w:rPr>
          <w:rFonts w:ascii="Arial" w:hAnsi="Arial" w:cs="Arial"/>
        </w:rPr>
        <w:t>sowanie</w:t>
      </w:r>
      <w:r w:rsidRPr="00996F66">
        <w:rPr>
          <w:rFonts w:ascii="Arial" w:hAnsi="Arial" w:cs="Arial"/>
        </w:rPr>
        <w:t xml:space="preserve"> projektu została podpisana</w:t>
      </w:r>
      <w:r w:rsidR="00A24223" w:rsidRPr="00996F66">
        <w:rPr>
          <w:rFonts w:ascii="Arial" w:hAnsi="Arial" w:cs="Arial"/>
        </w:rPr>
        <w:t xml:space="preserve"> w dniu </w:t>
      </w:r>
      <w:r w:rsidR="00C90028">
        <w:rPr>
          <w:rFonts w:ascii="Arial" w:hAnsi="Arial" w:cs="Arial"/>
        </w:rPr>
        <w:t>28 lutego</w:t>
      </w:r>
      <w:r w:rsidR="00530291" w:rsidRPr="00996F66">
        <w:rPr>
          <w:rFonts w:ascii="Arial" w:hAnsi="Arial" w:cs="Arial"/>
        </w:rPr>
        <w:t xml:space="preserve"> 2020</w:t>
      </w:r>
      <w:r w:rsidR="00E80134" w:rsidRPr="00996F66">
        <w:rPr>
          <w:rFonts w:ascii="Arial" w:hAnsi="Arial" w:cs="Arial"/>
        </w:rPr>
        <w:t xml:space="preserve"> r</w:t>
      </w:r>
      <w:r w:rsidRPr="00996F66">
        <w:rPr>
          <w:rFonts w:ascii="Arial" w:hAnsi="Arial" w:cs="Arial"/>
        </w:rPr>
        <w:t xml:space="preserve">. </w:t>
      </w:r>
      <w:r w:rsidR="00996F66">
        <w:rPr>
          <w:rFonts w:ascii="Arial" w:hAnsi="Arial" w:cs="Arial"/>
        </w:rPr>
        <w:br/>
      </w:r>
      <w:r w:rsidRPr="00996F66">
        <w:rPr>
          <w:rFonts w:ascii="Arial" w:hAnsi="Arial" w:cs="Arial"/>
        </w:rPr>
        <w:t xml:space="preserve">z terminem zakończenia realizacji projektu do </w:t>
      </w:r>
      <w:r w:rsidR="00E80134" w:rsidRPr="00996F66">
        <w:rPr>
          <w:rFonts w:ascii="Arial" w:hAnsi="Arial" w:cs="Arial"/>
        </w:rPr>
        <w:t>3</w:t>
      </w:r>
      <w:r w:rsidR="000C1AD0" w:rsidRPr="00996F66">
        <w:rPr>
          <w:rFonts w:ascii="Arial" w:hAnsi="Arial" w:cs="Arial"/>
        </w:rPr>
        <w:t>1</w:t>
      </w:r>
      <w:r w:rsidR="00E80134" w:rsidRPr="00996F66">
        <w:rPr>
          <w:rFonts w:ascii="Arial" w:hAnsi="Arial" w:cs="Arial"/>
        </w:rPr>
        <w:t xml:space="preserve"> </w:t>
      </w:r>
      <w:r w:rsidR="000C1AD0" w:rsidRPr="00996F66">
        <w:rPr>
          <w:rFonts w:ascii="Arial" w:hAnsi="Arial" w:cs="Arial"/>
        </w:rPr>
        <w:t>grudnia</w:t>
      </w:r>
      <w:r w:rsidR="00E80134" w:rsidRPr="00996F66">
        <w:rPr>
          <w:rFonts w:ascii="Arial" w:hAnsi="Arial" w:cs="Arial"/>
        </w:rPr>
        <w:t xml:space="preserve"> 20</w:t>
      </w:r>
      <w:r w:rsidR="000C1AD0" w:rsidRPr="00996F66">
        <w:rPr>
          <w:rFonts w:ascii="Arial" w:hAnsi="Arial" w:cs="Arial"/>
        </w:rPr>
        <w:t>20</w:t>
      </w:r>
      <w:r w:rsidR="006D2A62" w:rsidRPr="00996F66">
        <w:rPr>
          <w:rFonts w:ascii="Arial" w:hAnsi="Arial" w:cs="Arial"/>
        </w:rPr>
        <w:t xml:space="preserve"> </w:t>
      </w:r>
      <w:r w:rsidR="00514CB8" w:rsidRPr="00996F66">
        <w:rPr>
          <w:rFonts w:ascii="Arial" w:hAnsi="Arial" w:cs="Arial"/>
        </w:rPr>
        <w:t>r.</w:t>
      </w:r>
      <w:r w:rsidR="00A24223" w:rsidRPr="00996F66">
        <w:rPr>
          <w:rFonts w:ascii="Arial" w:hAnsi="Arial" w:cs="Arial"/>
        </w:rPr>
        <w:t xml:space="preserve"> </w:t>
      </w:r>
      <w:r w:rsidR="00AE4ED9" w:rsidRPr="00AE4ED9">
        <w:rPr>
          <w:rFonts w:ascii="Arial" w:hAnsi="Arial" w:cs="Arial"/>
        </w:rPr>
        <w:t xml:space="preserve">Umowa z pierwszym wykonawcą została zawarta 7 kwietnia 2021 r., z terminem wykonania określonym </w:t>
      </w:r>
      <w:r w:rsidR="00AE4ED9" w:rsidRPr="00AE4ED9">
        <w:rPr>
          <w:rFonts w:ascii="Arial" w:hAnsi="Arial" w:cs="Arial"/>
        </w:rPr>
        <w:br/>
        <w:t>na 176 dni licząc od daty zawarcia tej umowy, tj. do 30 września 2021 r</w:t>
      </w:r>
      <w:r w:rsidR="004628DE" w:rsidRPr="00996F66">
        <w:rPr>
          <w:rFonts w:ascii="Arial" w:hAnsi="Arial" w:cs="Arial"/>
        </w:rPr>
        <w:t>.</w:t>
      </w:r>
    </w:p>
    <w:p w14:paraId="175448C4" w14:textId="70F13FD1" w:rsidR="004628DE" w:rsidRDefault="004628DE" w:rsidP="000905BB">
      <w:pPr>
        <w:suppressAutoHyphens w:val="0"/>
        <w:spacing w:after="0"/>
        <w:ind w:firstLine="708"/>
        <w:jc w:val="both"/>
        <w:rPr>
          <w:rFonts w:ascii="Arial" w:hAnsi="Arial" w:cs="Arial"/>
        </w:rPr>
      </w:pPr>
      <w:r w:rsidRPr="004628DE">
        <w:rPr>
          <w:rFonts w:ascii="Arial" w:hAnsi="Arial" w:cs="Arial"/>
        </w:rPr>
        <w:t>Od początku re</w:t>
      </w:r>
      <w:r w:rsidR="006A0B86">
        <w:rPr>
          <w:rFonts w:ascii="Arial" w:hAnsi="Arial" w:cs="Arial"/>
        </w:rPr>
        <w:t>alizacji projektu do 20 grudnia</w:t>
      </w:r>
      <w:r w:rsidRPr="004628DE">
        <w:rPr>
          <w:rFonts w:ascii="Arial" w:hAnsi="Arial" w:cs="Arial"/>
        </w:rPr>
        <w:t xml:space="preserve"> 2021 r. Spółka PES Parafii Rzymskokatolickiej </w:t>
      </w:r>
      <w:r w:rsidR="00BC4960" w:rsidRPr="00BC4960">
        <w:rPr>
          <w:rFonts w:ascii="Arial" w:hAnsi="Arial" w:cs="Arial"/>
          <w:bCs/>
        </w:rPr>
        <w:t>Wniebowzięcia Najświętszej Maryi Panny w Jasionce koło Dukli</w:t>
      </w:r>
      <w:r w:rsidR="00BC4960">
        <w:rPr>
          <w:rFonts w:ascii="Arial" w:hAnsi="Arial" w:cs="Arial"/>
          <w:b/>
          <w:bCs/>
        </w:rPr>
        <w:t xml:space="preserve"> </w:t>
      </w:r>
      <w:r w:rsidRPr="004628DE">
        <w:rPr>
          <w:rFonts w:ascii="Arial" w:hAnsi="Arial" w:cs="Arial"/>
        </w:rPr>
        <w:t>reprezentowana była przez pełnomocników tj. przedstawicieli spółki Sieć Parków Energii Słonecznej Sp. z o.o. (SPES) – mniejszościowego udziałowca</w:t>
      </w:r>
      <w:r w:rsidR="00BC4960">
        <w:rPr>
          <w:rFonts w:ascii="Arial" w:hAnsi="Arial" w:cs="Arial"/>
        </w:rPr>
        <w:t xml:space="preserve"> spółki PES. Z dniem 20 grudnia</w:t>
      </w:r>
      <w:r w:rsidRPr="004628DE">
        <w:rPr>
          <w:rFonts w:ascii="Arial" w:hAnsi="Arial" w:cs="Arial"/>
        </w:rPr>
        <w:t xml:space="preserve"> 2021 r. ustanowiony został Prokurent Spół</w:t>
      </w:r>
      <w:r w:rsidR="00BC4960">
        <w:rPr>
          <w:rFonts w:ascii="Arial" w:hAnsi="Arial" w:cs="Arial"/>
        </w:rPr>
        <w:t>ki, który w korespondencji z dnia 23 i 29 grudnia</w:t>
      </w:r>
      <w:r w:rsidRPr="004628DE">
        <w:rPr>
          <w:rFonts w:ascii="Arial" w:hAnsi="Arial" w:cs="Arial"/>
        </w:rPr>
        <w:t xml:space="preserve"> 2021 r. poinformował o odwołaniu wszelkich pełnomocnictw udzielonych dla przedstawicieli SPES.</w:t>
      </w:r>
    </w:p>
    <w:p w14:paraId="66835BC7" w14:textId="77777777" w:rsidR="000905BB" w:rsidRPr="004628DE" w:rsidRDefault="000905BB" w:rsidP="000905BB">
      <w:pPr>
        <w:suppressAutoHyphens w:val="0"/>
        <w:spacing w:after="0"/>
        <w:ind w:firstLine="708"/>
        <w:jc w:val="both"/>
        <w:rPr>
          <w:rFonts w:ascii="Arial" w:hAnsi="Arial" w:cs="Arial"/>
        </w:rPr>
      </w:pPr>
    </w:p>
    <w:p w14:paraId="64E443F1" w14:textId="7C144A82" w:rsidR="004628DE" w:rsidRPr="004628DE" w:rsidRDefault="004628DE" w:rsidP="000F502D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 w:rsidRPr="004628DE">
        <w:rPr>
          <w:rFonts w:ascii="Arial" w:hAnsi="Arial" w:cs="Arial"/>
        </w:rPr>
        <w:t xml:space="preserve">Przyjęty przez beneficjenta pierwotnie termin zakończenia realizacji </w:t>
      </w:r>
      <w:r w:rsidR="00C55E28">
        <w:rPr>
          <w:rFonts w:ascii="Arial" w:hAnsi="Arial" w:cs="Arial"/>
        </w:rPr>
        <w:t xml:space="preserve">projektu </w:t>
      </w:r>
      <w:r w:rsidR="000F502D">
        <w:rPr>
          <w:rFonts w:ascii="Arial" w:hAnsi="Arial" w:cs="Arial"/>
        </w:rPr>
        <w:t>(tj. 31</w:t>
      </w:r>
      <w:r w:rsidRPr="004628DE">
        <w:rPr>
          <w:rFonts w:ascii="Arial" w:hAnsi="Arial" w:cs="Arial"/>
        </w:rPr>
        <w:t xml:space="preserve"> grudnia 2020 r.) był zgodny z zapisami uchwały wybierającej projekt do dofinansowania. Zgodnie z tym dokumentem realizacja objętych uchwałą projektów powinna zostać zakończona (złożony wniosek o płatność końcową) do 24 miesięcy, licząc od miesiąca następnego, w którym zawarta została umowa o dofinansowanie (przy czym termin nie mógł być późniejszy niż 31 grudnia 2021r.). </w:t>
      </w:r>
    </w:p>
    <w:p w14:paraId="240F5E20" w14:textId="77777777" w:rsidR="004628DE" w:rsidRPr="004628DE" w:rsidRDefault="004628DE" w:rsidP="004628DE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14:paraId="7C9AC8D7" w14:textId="1E5414CF" w:rsidR="004628DE" w:rsidRPr="004628DE" w:rsidRDefault="00D17AD5" w:rsidP="004628DE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marcu 2020 r. b</w:t>
      </w:r>
      <w:r w:rsidR="004628DE" w:rsidRPr="004628DE">
        <w:rPr>
          <w:rFonts w:ascii="Arial" w:hAnsi="Arial" w:cs="Arial"/>
        </w:rPr>
        <w:t xml:space="preserve">eneficjent po raz </w:t>
      </w:r>
      <w:r w:rsidR="004628DE" w:rsidRPr="00F542AC">
        <w:rPr>
          <w:rFonts w:ascii="Arial" w:hAnsi="Arial" w:cs="Arial"/>
        </w:rPr>
        <w:t>pierwszy</w:t>
      </w:r>
      <w:r w:rsidR="004628DE" w:rsidRPr="004628DE">
        <w:rPr>
          <w:rFonts w:ascii="Arial" w:hAnsi="Arial" w:cs="Arial"/>
        </w:rPr>
        <w:t xml:space="preserve"> zwrócił się z prośbą o w</w:t>
      </w:r>
      <w:r w:rsidR="00E808AC">
        <w:rPr>
          <w:rFonts w:ascii="Arial" w:hAnsi="Arial" w:cs="Arial"/>
        </w:rPr>
        <w:t>ydłużenie terminu do 28 października</w:t>
      </w:r>
      <w:r w:rsidR="004628DE" w:rsidRPr="004628DE">
        <w:rPr>
          <w:rFonts w:ascii="Arial" w:hAnsi="Arial" w:cs="Arial"/>
        </w:rPr>
        <w:t xml:space="preserve"> 2021 r. argumentując powyższe utrudnieniami  związanymi z pandemią COVID-19. Na ww. wydłużenie terminu udzielono zgody</w:t>
      </w:r>
      <w:r w:rsidR="001B12BF">
        <w:rPr>
          <w:rFonts w:ascii="Arial" w:hAnsi="Arial" w:cs="Arial"/>
        </w:rPr>
        <w:t>.</w:t>
      </w:r>
      <w:r w:rsidR="004628DE" w:rsidRPr="004628DE">
        <w:rPr>
          <w:rFonts w:ascii="Arial" w:hAnsi="Arial" w:cs="Arial"/>
        </w:rPr>
        <w:t xml:space="preserve"> </w:t>
      </w:r>
    </w:p>
    <w:p w14:paraId="4F6DCB4E" w14:textId="4D5A8D45" w:rsidR="00AE4ED9" w:rsidRPr="00AE4ED9" w:rsidRDefault="00AE4ED9" w:rsidP="00AE4ED9">
      <w:pPr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AE4ED9">
        <w:rPr>
          <w:rFonts w:ascii="Arial" w:hAnsi="Arial" w:cs="Arial"/>
        </w:rPr>
        <w:t xml:space="preserve">W zaakceptowanym wówczas terminie inwestycja nie została zrealizowana, a w trakcie realizacji innych projektów Parków Energii Słonecznej zostały stwierdzone problemy </w:t>
      </w:r>
      <w:r w:rsidR="005D0141">
        <w:rPr>
          <w:rFonts w:ascii="Arial" w:hAnsi="Arial" w:cs="Arial"/>
        </w:rPr>
        <w:br/>
      </w:r>
      <w:r w:rsidRPr="00AE4ED9">
        <w:rPr>
          <w:rFonts w:ascii="Arial" w:hAnsi="Arial" w:cs="Arial"/>
        </w:rPr>
        <w:t>i niejasności skutkujące:</w:t>
      </w:r>
    </w:p>
    <w:p w14:paraId="421D497A" w14:textId="77777777" w:rsidR="00AE4ED9" w:rsidRPr="00AE4ED9" w:rsidRDefault="00AE4ED9" w:rsidP="00AE4ED9">
      <w:pPr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AE4ED9">
        <w:rPr>
          <w:rFonts w:ascii="Arial" w:hAnsi="Arial" w:cs="Arial"/>
        </w:rPr>
        <w:t>- czasowym wstrzymaniem w grudniu 2020 r. zaliczek dla wszystkich projektów PES,</w:t>
      </w:r>
    </w:p>
    <w:p w14:paraId="78989480" w14:textId="77777777" w:rsidR="00AE4ED9" w:rsidRPr="00AE4ED9" w:rsidRDefault="00AE4ED9" w:rsidP="00AE4ED9">
      <w:pPr>
        <w:suppressAutoHyphens w:val="0"/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 w:rsidRPr="00AE4ED9">
        <w:rPr>
          <w:rFonts w:ascii="Arial" w:hAnsi="Arial" w:cs="Arial"/>
        </w:rPr>
        <w:t xml:space="preserve">- wezwaniem pełnomocników obsługujących projekty Spółek PES o sporządzenie planu działań naprawczych, </w:t>
      </w:r>
    </w:p>
    <w:p w14:paraId="1085E1C6" w14:textId="77777777" w:rsidR="00AE4ED9" w:rsidRPr="00AE4ED9" w:rsidRDefault="00AE4ED9" w:rsidP="00AE4ED9">
      <w:pPr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AE4ED9">
        <w:rPr>
          <w:rFonts w:ascii="Arial" w:hAnsi="Arial" w:cs="Arial"/>
        </w:rPr>
        <w:t>- rozpoczęciem kontroli doraźnych w części projektów Spółek PES.</w:t>
      </w:r>
    </w:p>
    <w:p w14:paraId="7B33125D" w14:textId="7E3CA9C6" w:rsidR="00AE4ED9" w:rsidRPr="00AE4ED9" w:rsidRDefault="00AE4ED9" w:rsidP="00AE4ED9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E4ED9">
        <w:rPr>
          <w:rFonts w:ascii="Arial" w:hAnsi="Arial" w:cs="Arial"/>
        </w:rPr>
        <w:t xml:space="preserve">Mając na uwadze, iż plan działań naprawczych nie został opracowany w sposób właściwy, </w:t>
      </w:r>
      <w:r w:rsidR="005D0141">
        <w:rPr>
          <w:rFonts w:ascii="Arial" w:hAnsi="Arial" w:cs="Arial"/>
        </w:rPr>
        <w:br/>
      </w:r>
      <w:r w:rsidRPr="00AE4ED9">
        <w:rPr>
          <w:rFonts w:ascii="Arial" w:hAnsi="Arial" w:cs="Arial"/>
        </w:rPr>
        <w:t xml:space="preserve">a wstępne ustalenia przeprowadzonych kontroli wskazały na poważne, powtarzające się </w:t>
      </w:r>
      <w:r w:rsidRPr="00AE4ED9">
        <w:rPr>
          <w:rFonts w:ascii="Arial" w:hAnsi="Arial" w:cs="Arial"/>
        </w:rPr>
        <w:lastRenderedPageBreak/>
        <w:t xml:space="preserve">nieprawidłowości, Zarząd Województwa w czerwcu 2021 r. podjął kierunkową decyzję </w:t>
      </w:r>
      <w:r w:rsidR="005D0141">
        <w:rPr>
          <w:rFonts w:ascii="Arial" w:hAnsi="Arial" w:cs="Arial"/>
        </w:rPr>
        <w:br/>
      </w:r>
      <w:r w:rsidRPr="00AE4ED9">
        <w:rPr>
          <w:rFonts w:ascii="Arial" w:hAnsi="Arial" w:cs="Arial"/>
        </w:rPr>
        <w:t xml:space="preserve">o całkowitym odstąpieniu od udzielania zaliczek dla projektów Spółek PES i wprowadzeniu zasady jednorazowej wypłaty dofinansowania w formie refundacji wniosku o płatność końcową pod warunkiem pozytywnego wyniku kontroli na miejscu. </w:t>
      </w:r>
    </w:p>
    <w:p w14:paraId="5917CA6D" w14:textId="77777777" w:rsidR="004628DE" w:rsidRDefault="004628DE" w:rsidP="004628DE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14:paraId="59986504" w14:textId="6479E4DB" w:rsidR="00AE4ED9" w:rsidRPr="004628DE" w:rsidRDefault="00B400CF" w:rsidP="00AE4ED9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Pismem z dnia 28 października</w:t>
      </w:r>
      <w:r w:rsidR="000658BE">
        <w:rPr>
          <w:rFonts w:ascii="Arial" w:hAnsi="Arial" w:cs="Arial"/>
        </w:rPr>
        <w:t xml:space="preserve"> 2021 r., </w:t>
      </w:r>
      <w:r w:rsidR="00AE4ED9">
        <w:rPr>
          <w:rFonts w:ascii="Arial" w:hAnsi="Arial" w:cs="Arial"/>
        </w:rPr>
        <w:t xml:space="preserve">uzupełnionym pismem z </w:t>
      </w:r>
      <w:r w:rsidR="004628DE" w:rsidRPr="004628DE">
        <w:rPr>
          <w:rFonts w:ascii="Arial" w:hAnsi="Arial" w:cs="Arial"/>
        </w:rPr>
        <w:t xml:space="preserve">dnia 31 grudnia 2021r. beneficjent zwrócił się z prośbą o wydłużenie okresu realizacji projektu do dnia </w:t>
      </w:r>
      <w:r w:rsidR="004628DE" w:rsidRPr="00F542AC">
        <w:rPr>
          <w:rFonts w:ascii="Arial" w:hAnsi="Arial" w:cs="Arial"/>
        </w:rPr>
        <w:t>30 czerwca</w:t>
      </w:r>
      <w:r w:rsidR="004628DE" w:rsidRPr="004628DE">
        <w:rPr>
          <w:rFonts w:ascii="Arial" w:hAnsi="Arial" w:cs="Arial"/>
        </w:rPr>
        <w:t xml:space="preserve"> 2023r.</w:t>
      </w:r>
      <w:r w:rsidR="00AE4ED9" w:rsidRPr="00AE4ED9">
        <w:rPr>
          <w:rFonts w:ascii="Arial" w:hAnsi="Arial" w:cs="Arial"/>
        </w:rPr>
        <w:t xml:space="preserve"> Z podanego uzasadnienia wynikało, iż potrzeba wydłużenia terminu zakończenia realizacji projektu jest spowodowana niewykonaniem przez </w:t>
      </w:r>
      <w:r w:rsidR="00DE6DCE">
        <w:rPr>
          <w:rFonts w:ascii="Arial" w:hAnsi="Arial" w:cs="Arial"/>
        </w:rPr>
        <w:t xml:space="preserve">pierwszego </w:t>
      </w:r>
      <w:r w:rsidR="00AE4ED9" w:rsidRPr="00AE4ED9">
        <w:rPr>
          <w:rFonts w:ascii="Arial" w:hAnsi="Arial" w:cs="Arial"/>
        </w:rPr>
        <w:t>wykonawcę zakresu robót w wyznaczonym terminie. W związku z tym beneficjent podjął decyzję o odstąpieniu od umowy z wykonawcą z przyczyn leżących po stronie wykonawcy i obciążeniu go karami umownymi. Zaproponowane wydłużenie terminu zakończenia realizacji projektu do dnia 30 czerwca 2023 r., zostało zaakceptowane przez Zarząd Województwa Podkarpackiego</w:t>
      </w:r>
      <w:r w:rsidR="00AE4ED9">
        <w:rPr>
          <w:rFonts w:ascii="Arial" w:hAnsi="Arial" w:cs="Arial"/>
        </w:rPr>
        <w:t xml:space="preserve"> </w:t>
      </w:r>
      <w:r w:rsidR="00AE4ED9" w:rsidRPr="00BF08F4">
        <w:rPr>
          <w:rFonts w:ascii="Arial" w:hAnsi="Arial" w:cs="Arial"/>
        </w:rPr>
        <w:t xml:space="preserve">uchwałą </w:t>
      </w:r>
      <w:r w:rsidR="00BF08F4">
        <w:rPr>
          <w:rFonts w:ascii="Arial" w:hAnsi="Arial" w:cs="Arial"/>
        </w:rPr>
        <w:t>Nr 364/7317/22</w:t>
      </w:r>
      <w:r w:rsidR="00AE4ED9" w:rsidRPr="00BF08F4">
        <w:rPr>
          <w:rFonts w:ascii="Arial" w:hAnsi="Arial" w:cs="Arial"/>
        </w:rPr>
        <w:t xml:space="preserve"> z dnia </w:t>
      </w:r>
      <w:r w:rsidR="00BF08F4">
        <w:rPr>
          <w:rFonts w:ascii="Arial" w:hAnsi="Arial" w:cs="Arial"/>
        </w:rPr>
        <w:t>8 marca 2022r.</w:t>
      </w:r>
    </w:p>
    <w:p w14:paraId="556ACF21" w14:textId="67B49782" w:rsidR="00AE4ED9" w:rsidRPr="00AE4ED9" w:rsidRDefault="00AE4ED9" w:rsidP="00AE4ED9">
      <w:pPr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AE4ED9">
        <w:rPr>
          <w:rFonts w:ascii="Arial" w:hAnsi="Arial" w:cs="Arial"/>
        </w:rPr>
        <w:t xml:space="preserve">W wyniku przeprowadzenia ponownego postępowania o udzielenie zamówienia beneficjent wyłonił nowego wykonawcę, z którym w </w:t>
      </w:r>
      <w:r w:rsidR="00C55E28">
        <w:rPr>
          <w:rFonts w:ascii="Arial" w:hAnsi="Arial" w:cs="Arial"/>
        </w:rPr>
        <w:t>12 grudnia 2022</w:t>
      </w:r>
      <w:r w:rsidRPr="00AE4ED9">
        <w:rPr>
          <w:rFonts w:ascii="Arial" w:hAnsi="Arial" w:cs="Arial"/>
        </w:rPr>
        <w:t xml:space="preserve">r. zawarł umowę </w:t>
      </w:r>
      <w:r w:rsidR="005D0141">
        <w:rPr>
          <w:rFonts w:ascii="Arial" w:hAnsi="Arial" w:cs="Arial"/>
        </w:rPr>
        <w:br/>
      </w:r>
      <w:r w:rsidRPr="00AE4ED9">
        <w:rPr>
          <w:rFonts w:ascii="Arial" w:hAnsi="Arial" w:cs="Arial"/>
        </w:rPr>
        <w:t xml:space="preserve">z terminem wykonania do </w:t>
      </w:r>
      <w:r w:rsidR="00C55E28">
        <w:rPr>
          <w:rFonts w:ascii="Arial" w:hAnsi="Arial" w:cs="Arial"/>
        </w:rPr>
        <w:t>31 maja 2023</w:t>
      </w:r>
      <w:r w:rsidRPr="00AE4ED9">
        <w:rPr>
          <w:rFonts w:ascii="Arial" w:hAnsi="Arial" w:cs="Arial"/>
        </w:rPr>
        <w:t xml:space="preserve"> r. </w:t>
      </w:r>
    </w:p>
    <w:p w14:paraId="30D9896F" w14:textId="784A16D3" w:rsidR="00C55E28" w:rsidRPr="00C55E28" w:rsidRDefault="00AE4ED9" w:rsidP="00C55E2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E4ED9">
        <w:rPr>
          <w:rFonts w:ascii="Arial" w:hAnsi="Arial" w:cs="Arial"/>
        </w:rPr>
        <w:t>Po raz kolejny jednak projekt nie został zrealizowany w ustalonym terminie, a w korespondencji z</w:t>
      </w:r>
      <w:r w:rsidR="00973ED1">
        <w:rPr>
          <w:rFonts w:ascii="Arial" w:hAnsi="Arial" w:cs="Arial"/>
        </w:rPr>
        <w:t xml:space="preserve"> dnia 23 maja 2023</w:t>
      </w:r>
      <w:r>
        <w:rPr>
          <w:rFonts w:ascii="Arial" w:hAnsi="Arial" w:cs="Arial"/>
        </w:rPr>
        <w:t xml:space="preserve"> </w:t>
      </w:r>
      <w:r w:rsidR="00973ED1">
        <w:rPr>
          <w:rFonts w:ascii="Arial" w:hAnsi="Arial" w:cs="Arial"/>
        </w:rPr>
        <w:t>r.</w:t>
      </w:r>
      <w:r w:rsidR="00C55E28">
        <w:rPr>
          <w:rFonts w:ascii="Arial" w:hAnsi="Arial" w:cs="Arial"/>
        </w:rPr>
        <w:t xml:space="preserve"> i 7 czerwca 2023 r.</w:t>
      </w:r>
      <w:r w:rsidR="00973ED1">
        <w:rPr>
          <w:rFonts w:ascii="Arial" w:hAnsi="Arial" w:cs="Arial"/>
        </w:rPr>
        <w:t xml:space="preserve"> </w:t>
      </w:r>
      <w:r w:rsidR="00C55E28">
        <w:rPr>
          <w:rFonts w:ascii="Arial" w:hAnsi="Arial" w:cs="Arial"/>
        </w:rPr>
        <w:t xml:space="preserve">beneficjent </w:t>
      </w:r>
      <w:r w:rsidR="00973ED1">
        <w:rPr>
          <w:rFonts w:ascii="Arial" w:hAnsi="Arial" w:cs="Arial"/>
        </w:rPr>
        <w:t xml:space="preserve"> zwrócił się z prośb</w:t>
      </w:r>
      <w:r w:rsidR="00677337">
        <w:rPr>
          <w:rFonts w:ascii="Arial" w:hAnsi="Arial" w:cs="Arial"/>
        </w:rPr>
        <w:t>ą</w:t>
      </w:r>
      <w:r w:rsidR="00973ED1">
        <w:rPr>
          <w:rFonts w:ascii="Arial" w:hAnsi="Arial" w:cs="Arial"/>
        </w:rPr>
        <w:t xml:space="preserve"> </w:t>
      </w:r>
      <w:r w:rsidR="005D0141">
        <w:rPr>
          <w:rFonts w:ascii="Arial" w:hAnsi="Arial" w:cs="Arial"/>
        </w:rPr>
        <w:br/>
      </w:r>
      <w:r w:rsidR="00973ED1">
        <w:rPr>
          <w:rFonts w:ascii="Arial" w:hAnsi="Arial" w:cs="Arial"/>
        </w:rPr>
        <w:t xml:space="preserve">o przesunięcie terminu zakończenia realizacji projektu do dnia </w:t>
      </w:r>
      <w:r w:rsidR="00C55E28">
        <w:rPr>
          <w:rFonts w:ascii="Arial" w:hAnsi="Arial" w:cs="Arial"/>
        </w:rPr>
        <w:t>30 listopada</w:t>
      </w:r>
      <w:r w:rsidR="00973ED1">
        <w:rPr>
          <w:rFonts w:ascii="Arial" w:hAnsi="Arial" w:cs="Arial"/>
        </w:rPr>
        <w:t xml:space="preserve"> 2023r. </w:t>
      </w:r>
      <w:r w:rsidR="00C55E28" w:rsidRPr="00C55E28">
        <w:rPr>
          <w:rFonts w:ascii="Arial" w:hAnsi="Arial" w:cs="Arial"/>
        </w:rPr>
        <w:t xml:space="preserve">Swoją prośbę beneficjent argumentował opóźnieniem w realizacji prac budowlanych przez drugiego wykonawcę realizującego zamówienie. Beneficjent wyjaśnił, że ze względu na brak dostępności na rynku modułów fotowoltaicznych i falowników wykonawca zwrócił się z prośbą o zmianę parametrów tych elementów zamówienia. Od momentu prośby wykonawcy do podjęcia przez zamawiającego decyzji o dopuszczeniu zmian upłynęło 28 dni. W związku </w:t>
      </w:r>
      <w:r w:rsidR="005D0141">
        <w:rPr>
          <w:rFonts w:ascii="Arial" w:hAnsi="Arial" w:cs="Arial"/>
        </w:rPr>
        <w:br/>
      </w:r>
      <w:r w:rsidR="00C55E28" w:rsidRPr="00C55E28">
        <w:rPr>
          <w:rFonts w:ascii="Arial" w:hAnsi="Arial" w:cs="Arial"/>
        </w:rPr>
        <w:t>z tym o taki okres beneficjent zamierza wydłużyć termin wykonawcy. Według beneficjenta po upływie tego czasu wykonawcy będą naliczane kary umowne.  Proponowane wydłużenie terminu zakończenia realizacji zamówienia o 28 dni zostało przez Departament Wdrażania Projektów Infrastrukturalnych RPO uznane za zgodne z przepisami regulującymi kwestię zamówień publicznych.</w:t>
      </w:r>
    </w:p>
    <w:p w14:paraId="4FD26A84" w14:textId="2A9A038D" w:rsidR="00C55E28" w:rsidRPr="00C55E28" w:rsidRDefault="00C55E28" w:rsidP="00C55E28">
      <w:pPr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C55E28">
        <w:rPr>
          <w:rFonts w:ascii="Arial" w:hAnsi="Arial" w:cs="Arial"/>
        </w:rPr>
        <w:t>Zgodnie z informacjami podanymi przez beneficjenta na dzień 4 lipca 2023 r., drugi wykonawca wykonał przyłącz średniego napięcia, prace zmienne, konstrukcję pod panele, monitoring oraz zamontował panele fotowoltaiczne</w:t>
      </w:r>
      <w:r>
        <w:rPr>
          <w:rFonts w:ascii="Arial" w:hAnsi="Arial" w:cs="Arial"/>
        </w:rPr>
        <w:t xml:space="preserve">, falownik </w:t>
      </w:r>
      <w:r w:rsidRPr="00C55E28">
        <w:rPr>
          <w:rFonts w:ascii="Arial" w:hAnsi="Arial" w:cs="Arial"/>
        </w:rPr>
        <w:t xml:space="preserve">i transformator. Do połowy lipca planuje zamontować oświetlenie, a do połowy sierpnia planowane jest uzyskanie niezbędnych dokumentów z PGE warunkujących energetyzację Parku Energii Słonecznej. </w:t>
      </w:r>
    </w:p>
    <w:p w14:paraId="564D19AD" w14:textId="77777777" w:rsidR="00C55E28" w:rsidRPr="00C55E28" w:rsidRDefault="00C55E28" w:rsidP="00C55E28">
      <w:pPr>
        <w:suppressAutoHyphens w:val="0"/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C55E28">
        <w:rPr>
          <w:rFonts w:ascii="Arial" w:hAnsi="Arial" w:cs="Arial"/>
        </w:rPr>
        <w:t xml:space="preserve">Według beneficjenta wydłużenie terminu zakończenia realizacji projektu do 30 listopada 2023 r. umożliwi zakończenie prac i rozliczenie projektu. </w:t>
      </w:r>
    </w:p>
    <w:p w14:paraId="5DAF7756" w14:textId="440F5279" w:rsidR="00C55E28" w:rsidRDefault="00C55E28" w:rsidP="00AE4ED9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</w:p>
    <w:p w14:paraId="38F445A9" w14:textId="4098B430" w:rsidR="004628DE" w:rsidRPr="004628DE" w:rsidRDefault="00C55E28" w:rsidP="00C55E28">
      <w:pPr>
        <w:suppressAutoHyphens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i/>
        </w:rPr>
      </w:pPr>
      <w:r>
        <w:rPr>
          <w:rFonts w:ascii="Arial" w:eastAsia="Calibri" w:hAnsi="Arial" w:cs="Arial"/>
        </w:rPr>
        <w:t>W</w:t>
      </w:r>
      <w:r w:rsidR="004628DE" w:rsidRPr="004628DE">
        <w:rPr>
          <w:rFonts w:ascii="Arial" w:eastAsia="Calibri" w:hAnsi="Arial" w:cs="Arial"/>
        </w:rPr>
        <w:t xml:space="preserve"> kwestii wydłużenia terminu realizacji projektu poza termin określony </w:t>
      </w:r>
      <w:r w:rsidR="004628DE" w:rsidRPr="004628DE">
        <w:rPr>
          <w:rFonts w:ascii="Arial" w:eastAsia="Calibri" w:hAnsi="Arial" w:cs="Arial"/>
        </w:rPr>
        <w:br/>
        <w:t>w Regulaminie naboru stanowisko zajął również Departament Zarządzania RPO, który pismem z</w:t>
      </w:r>
      <w:r w:rsidR="004628DE" w:rsidRPr="004628DE">
        <w:rPr>
          <w:rFonts w:ascii="Arial" w:hAnsi="Arial" w:cs="Arial"/>
        </w:rPr>
        <w:t xml:space="preserve"> </w:t>
      </w:r>
      <w:r w:rsidR="004628DE" w:rsidRPr="004628DE">
        <w:rPr>
          <w:rFonts w:ascii="Arial" w:eastAsia="Calibri" w:hAnsi="Arial" w:cs="Arial"/>
        </w:rPr>
        <w:t>dnia 27 października 2017 r. wskazał m. in.:</w:t>
      </w:r>
      <w:r w:rsidR="004628DE" w:rsidRPr="004628DE">
        <w:rPr>
          <w:rFonts w:ascii="Arial" w:hAnsi="Arial" w:cs="Arial"/>
        </w:rPr>
        <w:t xml:space="preserve"> „</w:t>
      </w:r>
      <w:r w:rsidR="004628DE" w:rsidRPr="004628DE">
        <w:rPr>
          <w:rFonts w:ascii="Arial" w:hAnsi="Arial" w:cs="Arial"/>
          <w:i/>
        </w:rPr>
        <w:t xml:space="preserve">Należy przy tym przytoczyć zapisy </w:t>
      </w:r>
      <w:r w:rsidR="004628DE" w:rsidRPr="004628DE">
        <w:rPr>
          <w:rFonts w:ascii="Arial" w:hAnsi="Arial" w:cs="Arial"/>
          <w:i/>
        </w:rPr>
        <w:br/>
        <w:t>§ 19 ust. 1 wzoru umowy o dofinansowanie projektu (…), zgodnie z którym umowa może zostać zmieniona na podstawie zgodnego oświadczenia stron umowy w wyniku wystąpienia okoliczności, które wymagają zmian w treści umowy, niezbędnych dla zapewnienia prawidłowej realizacji projektu. Ponadto, na podstawie ust. 1 przywołanego przepisu, zmiany terminu realizacji projektu beneficjent zgłasza każdorazowo przed upływem terminu podlegającego zmianie.</w:t>
      </w:r>
    </w:p>
    <w:p w14:paraId="0E212762" w14:textId="77777777" w:rsidR="004628DE" w:rsidRPr="004628DE" w:rsidRDefault="004628DE" w:rsidP="004628DE">
      <w:pPr>
        <w:suppressAutoHyphens w:val="0"/>
        <w:spacing w:after="0"/>
        <w:jc w:val="both"/>
        <w:rPr>
          <w:rFonts w:ascii="Arial" w:hAnsi="Arial" w:cs="Arial"/>
          <w:i/>
        </w:rPr>
      </w:pPr>
      <w:r w:rsidRPr="004628DE">
        <w:rPr>
          <w:rFonts w:ascii="Arial" w:hAnsi="Arial" w:cs="Arial"/>
          <w:i/>
        </w:rPr>
        <w:lastRenderedPageBreak/>
        <w:t>Tym samym w szczególnie uzasadnionych przypadkach Instytucja Zarządzająca może zaakceptować uchybienie terminów. Jednocześnie, zgodnie z § 19 ust. 17 ww. wzoru umowy, w razie wystąpienia niezależnych od beneficjenta okoliczności lub działania siły wyższej powodujących konieczność wprowadzenia zmian do projektu, strony umowy uzgadniają zakres zmian w umowie, które są niezbędne dla zapewnienia prawidłowej realizacji projektu.</w:t>
      </w:r>
    </w:p>
    <w:p w14:paraId="28F09CEA" w14:textId="77777777" w:rsidR="004628DE" w:rsidRPr="004628DE" w:rsidRDefault="004628DE" w:rsidP="004628DE">
      <w:pPr>
        <w:suppressAutoHyphens w:val="0"/>
        <w:spacing w:after="0"/>
        <w:jc w:val="both"/>
        <w:rPr>
          <w:rFonts w:ascii="Arial" w:hAnsi="Arial" w:cs="Arial"/>
          <w:i/>
        </w:rPr>
      </w:pPr>
      <w:r w:rsidRPr="004628DE">
        <w:rPr>
          <w:rFonts w:ascii="Arial" w:hAnsi="Arial" w:cs="Arial"/>
          <w:i/>
        </w:rPr>
        <w:t>Właściwym wydaje się zatem, aby w tej sytuacji dokonać zmian zapisów w umowach o dofinansowanie poprzez ich aneksowanie.</w:t>
      </w:r>
    </w:p>
    <w:p w14:paraId="31C08D55" w14:textId="77777777" w:rsidR="004628DE" w:rsidRPr="004628DE" w:rsidRDefault="004628DE" w:rsidP="004628DE">
      <w:pPr>
        <w:suppressAutoHyphens w:val="0"/>
        <w:spacing w:after="0"/>
        <w:jc w:val="both"/>
        <w:rPr>
          <w:rFonts w:ascii="Arial" w:hAnsi="Arial" w:cs="Arial"/>
          <w:i/>
        </w:rPr>
      </w:pPr>
      <w:r w:rsidRPr="004628DE">
        <w:rPr>
          <w:rFonts w:ascii="Arial" w:hAnsi="Arial" w:cs="Arial"/>
          <w:i/>
        </w:rPr>
        <w:t xml:space="preserve">Jednocześnie, w opinii Departamentu Zarządzania RPO, zmiany zapisów </w:t>
      </w:r>
      <w:r w:rsidRPr="004628DE">
        <w:rPr>
          <w:rFonts w:ascii="Arial" w:hAnsi="Arial" w:cs="Arial"/>
          <w:i/>
        </w:rPr>
        <w:br/>
        <w:t>w umowach o dofinansowanie wymagają każdorazowo indywidulanej oceny uwzględniającej zakres zmian danego projektu, również w kontekście prawidłowości zastosowania procedur dotyczących udzielania zamówień publicznych (np. w zakresie warunków udziału w postępowaniu)”.</w:t>
      </w:r>
    </w:p>
    <w:p w14:paraId="42FAC4EE" w14:textId="77777777" w:rsidR="004628DE" w:rsidRPr="004628DE" w:rsidRDefault="004628DE" w:rsidP="004628DE">
      <w:pPr>
        <w:suppressAutoHyphens w:val="0"/>
        <w:spacing w:after="0"/>
        <w:jc w:val="both"/>
        <w:rPr>
          <w:rFonts w:ascii="Arial" w:eastAsia="Calibri" w:hAnsi="Arial" w:cs="Arial"/>
          <w:i/>
        </w:rPr>
      </w:pPr>
      <w:r w:rsidRPr="004628DE">
        <w:rPr>
          <w:rFonts w:ascii="Arial" w:hAnsi="Arial" w:cs="Arial"/>
        </w:rPr>
        <w:t xml:space="preserve">Ponadto </w:t>
      </w:r>
      <w:r w:rsidRPr="004628DE">
        <w:rPr>
          <w:rFonts w:ascii="Arial" w:eastAsia="Calibri" w:hAnsi="Arial" w:cs="Arial"/>
        </w:rPr>
        <w:t>Departament Zarządzania RPO, w odpowiedzi na wątpliwości Departamentu Wdrażania Projektów Infrastrukturalnych RPO, pismem z</w:t>
      </w:r>
      <w:r w:rsidRPr="004628DE">
        <w:rPr>
          <w:rFonts w:ascii="Arial" w:hAnsi="Arial" w:cs="Arial"/>
        </w:rPr>
        <w:t xml:space="preserve"> </w:t>
      </w:r>
      <w:r w:rsidRPr="004628DE">
        <w:rPr>
          <w:rFonts w:ascii="Arial" w:eastAsia="Calibri" w:hAnsi="Arial" w:cs="Arial"/>
        </w:rPr>
        <w:t xml:space="preserve">dnia 6 marca 2018 r. wskazał również m. in.: </w:t>
      </w:r>
      <w:r w:rsidRPr="004628DE">
        <w:rPr>
          <w:rFonts w:ascii="Arial" w:eastAsia="Calibri" w:hAnsi="Arial" w:cs="Arial"/>
          <w:i/>
        </w:rPr>
        <w:t>„Zgodnie z zapisami Regulaminów konkurów o dofinansowanie projektów ze środków RPO WP 2014-2020 realizacja zgłoszonych do konkursu projektów powinna zostać zakończona (złożony wniosek o płatność końcową) w terminie np. do końca października 2018 r.</w:t>
      </w:r>
    </w:p>
    <w:p w14:paraId="2961AA24" w14:textId="77777777" w:rsidR="004628DE" w:rsidRPr="004628DE" w:rsidRDefault="004628DE" w:rsidP="004628DE">
      <w:pPr>
        <w:suppressAutoHyphens w:val="0"/>
        <w:spacing w:after="0"/>
        <w:jc w:val="both"/>
        <w:rPr>
          <w:rFonts w:ascii="Arial" w:eastAsia="Calibri" w:hAnsi="Arial" w:cs="Arial"/>
          <w:i/>
        </w:rPr>
      </w:pPr>
      <w:r w:rsidRPr="004628DE">
        <w:rPr>
          <w:rFonts w:ascii="Arial" w:eastAsia="Calibri" w:hAnsi="Arial" w:cs="Arial"/>
          <w:i/>
        </w:rPr>
        <w:t>Jednocześnie należy podkreślić, że w ramach kryterium pn. „Okres realizacji projektu” weryfikacji podlega, czy planowany okres realizacji projektu (termin rozpoczęcia i zakończenia) jest zgodny z wymogami określonymi w regulaminie konkursu. Jak więc wynika z powyższego, zarówno definicja kryterium, jak też zapis regulaminu miały za zadanie nakłonienie beneficjentów do takiego zaplanowania harmonogramów realizacji inwestycji, które docelowo powinno umożliwić zakończenie realizacji projektów przed określonym terminem.</w:t>
      </w:r>
    </w:p>
    <w:p w14:paraId="22C8EC17" w14:textId="77777777" w:rsidR="004628DE" w:rsidRPr="004628DE" w:rsidRDefault="004628DE" w:rsidP="004628DE">
      <w:pPr>
        <w:suppressAutoHyphens w:val="0"/>
        <w:spacing w:after="0"/>
        <w:jc w:val="both"/>
        <w:rPr>
          <w:rFonts w:ascii="Arial" w:eastAsia="Calibri" w:hAnsi="Arial" w:cs="Arial"/>
          <w:i/>
        </w:rPr>
      </w:pPr>
      <w:r w:rsidRPr="004628DE">
        <w:rPr>
          <w:rFonts w:ascii="Arial" w:eastAsia="Calibri" w:hAnsi="Arial" w:cs="Arial"/>
          <w:i/>
        </w:rPr>
        <w:t>Za prawidłowością przedstawionej interpretacji przedmiotowego kryterium przemawia dodatkowy fakt, że w załączniku 3a do Szczegółowego Opisu Osi Priorytetowych Regionalnego Programu Operacyjnego Województwa Podkarpackiego na lata 2014-2020, przyjętego przez Zarząd Województwa Podkarpackiego w dniu 17 października 2017 r., celem uniknięcia wątpliwości interpretacyjnej, w definicji kryterium doprecyzowano, że „w uzasadnionych przypadkach IZ może wyrazić zgodę na zmianę okresu realizacji projektu (po wyborze do dofinansowania)”.</w:t>
      </w:r>
    </w:p>
    <w:p w14:paraId="1115ED00" w14:textId="77777777" w:rsidR="004628DE" w:rsidRPr="004628DE" w:rsidRDefault="004628DE" w:rsidP="004628DE">
      <w:pPr>
        <w:suppressAutoHyphens w:val="0"/>
        <w:spacing w:after="0"/>
        <w:jc w:val="both"/>
        <w:rPr>
          <w:rFonts w:ascii="Arial" w:eastAsia="Calibri" w:hAnsi="Arial" w:cs="Arial"/>
          <w:i/>
        </w:rPr>
      </w:pPr>
      <w:r w:rsidRPr="004628DE">
        <w:rPr>
          <w:rFonts w:ascii="Arial" w:eastAsia="Calibri" w:hAnsi="Arial" w:cs="Arial"/>
          <w:i/>
        </w:rPr>
        <w:t>W konsekwencji, w opinii tut. Departamentu, uwzględniając opisany wyżej charakter kryterium, odnoszący się do planów beneficjenta, może być ono badane wyłącznie na etapie wyboru projektów do dofinansowania. W związku z tym, w ocenie tut. Departamentu, gdy na etapie realizacji projektu okazuje się, że beneficjent nie jest w stanie dochować terminu jego zakończenia (np. z uwagi na to, że został wybrany do dofinansowania znacznie później ze względu na pojawienie się nowych środków w limicie lub w przypadku problemów z wyborem wykonawców zamówień udzielanych w związku z realizacją projektów) Instytucja Zarządzająca może wyrazić zgodę na wydłużenie terminu zakończenia realizacji projekt (poprzez aneks do umowy), jednak jest to uzależnione od indywidualnej oceny konkretnej sytuacji.”</w:t>
      </w:r>
    </w:p>
    <w:p w14:paraId="7E0B882B" w14:textId="786F2234" w:rsidR="00A24223" w:rsidRDefault="00A24223" w:rsidP="00385341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00D1DA3" w14:textId="4A612B9C" w:rsidR="00385341" w:rsidRPr="000B1129" w:rsidRDefault="00385341" w:rsidP="00B01432">
      <w:pPr>
        <w:jc w:val="both"/>
        <w:rPr>
          <w:rFonts w:ascii="Arial" w:hAnsi="Arial" w:cs="Arial"/>
        </w:rPr>
      </w:pPr>
      <w:r w:rsidRPr="000B1129">
        <w:rPr>
          <w:rFonts w:ascii="Arial" w:hAnsi="Arial" w:cs="Arial"/>
        </w:rPr>
        <w:t xml:space="preserve">Biorąc pod uwagę </w:t>
      </w:r>
      <w:r w:rsidR="00B01432" w:rsidRPr="00B01432">
        <w:rPr>
          <w:rFonts w:ascii="Arial" w:hAnsi="Arial" w:cs="Arial"/>
        </w:rPr>
        <w:t xml:space="preserve">stanowisko prokurenta wyrażone w piśmie z dnia </w:t>
      </w:r>
      <w:r w:rsidR="00B01432">
        <w:rPr>
          <w:rFonts w:ascii="Arial" w:hAnsi="Arial" w:cs="Arial"/>
        </w:rPr>
        <w:t>4 lipca 2023</w:t>
      </w:r>
      <w:r w:rsidR="00B01432" w:rsidRPr="00B01432">
        <w:rPr>
          <w:rFonts w:ascii="Arial" w:hAnsi="Arial" w:cs="Arial"/>
        </w:rPr>
        <w:t xml:space="preserve"> r., Zarząd Województwa wyraża zgodę na wydłużenie terminu realizacji projektu do dnia </w:t>
      </w:r>
      <w:r w:rsidR="00B01432">
        <w:rPr>
          <w:rFonts w:ascii="Arial" w:hAnsi="Arial" w:cs="Arial"/>
        </w:rPr>
        <w:t>30.11.2023</w:t>
      </w:r>
      <w:r w:rsidR="00B01432" w:rsidRPr="00B01432">
        <w:rPr>
          <w:rFonts w:ascii="Arial" w:hAnsi="Arial" w:cs="Arial"/>
        </w:rPr>
        <w:t xml:space="preserve"> r.</w:t>
      </w:r>
    </w:p>
    <w:p w14:paraId="656A66AE" w14:textId="651866A7" w:rsidR="00D60317" w:rsidRDefault="00D60317" w:rsidP="00385341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D60317" w:rsidSect="008D40E0">
      <w:headerReference w:type="firs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AEDCD" w14:textId="77777777" w:rsidR="004B28BB" w:rsidRDefault="004B28BB" w:rsidP="00341405">
      <w:pPr>
        <w:spacing w:after="0" w:line="240" w:lineRule="auto"/>
      </w:pPr>
      <w:r>
        <w:separator/>
      </w:r>
    </w:p>
  </w:endnote>
  <w:endnote w:type="continuationSeparator" w:id="0">
    <w:p w14:paraId="7B807034" w14:textId="77777777" w:rsidR="004B28BB" w:rsidRDefault="004B28BB" w:rsidP="0034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0C4E" w14:textId="77777777" w:rsidR="004B28BB" w:rsidRDefault="004B28BB" w:rsidP="00341405">
      <w:pPr>
        <w:spacing w:after="0" w:line="240" w:lineRule="auto"/>
      </w:pPr>
      <w:r>
        <w:separator/>
      </w:r>
    </w:p>
  </w:footnote>
  <w:footnote w:type="continuationSeparator" w:id="0">
    <w:p w14:paraId="4DA4EB36" w14:textId="77777777" w:rsidR="004B28BB" w:rsidRDefault="004B28BB" w:rsidP="00341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4107" w14:textId="637EA58E" w:rsidR="008D40E0" w:rsidRDefault="008D40E0" w:rsidP="004628D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3552A"/>
    <w:multiLevelType w:val="hybridMultilevel"/>
    <w:tmpl w:val="DC289BA6"/>
    <w:lvl w:ilvl="0" w:tplc="129C550C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C84F41"/>
    <w:multiLevelType w:val="hybridMultilevel"/>
    <w:tmpl w:val="81144DA2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250D"/>
    <w:multiLevelType w:val="hybridMultilevel"/>
    <w:tmpl w:val="5BCAC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4299E"/>
    <w:multiLevelType w:val="hybridMultilevel"/>
    <w:tmpl w:val="980C7008"/>
    <w:lvl w:ilvl="0" w:tplc="7D1E5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95665"/>
    <w:multiLevelType w:val="hybridMultilevel"/>
    <w:tmpl w:val="834C7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27559"/>
    <w:multiLevelType w:val="hybridMultilevel"/>
    <w:tmpl w:val="88A6AE5C"/>
    <w:lvl w:ilvl="0" w:tplc="72CEA6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54E7E30"/>
    <w:multiLevelType w:val="hybridMultilevel"/>
    <w:tmpl w:val="62721A9C"/>
    <w:lvl w:ilvl="0" w:tplc="233E4362">
      <w:start w:val="1"/>
      <w:numFmt w:val="decimal"/>
      <w:lvlText w:val="%1)"/>
      <w:lvlJc w:val="left"/>
      <w:pPr>
        <w:ind w:left="1778" w:hanging="360"/>
      </w:pPr>
      <w:rPr>
        <w:rFonts w:ascii="Arial" w:eastAsia="Calibri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356480"/>
    <w:multiLevelType w:val="hybridMultilevel"/>
    <w:tmpl w:val="BEE4BA66"/>
    <w:lvl w:ilvl="0" w:tplc="F87A1D5E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D5D7D"/>
    <w:multiLevelType w:val="hybridMultilevel"/>
    <w:tmpl w:val="C77EC460"/>
    <w:lvl w:ilvl="0" w:tplc="FDF44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49C46DB"/>
    <w:multiLevelType w:val="hybridMultilevel"/>
    <w:tmpl w:val="282ED33C"/>
    <w:lvl w:ilvl="0" w:tplc="F87A1D5E">
      <w:start w:val="1"/>
      <w:numFmt w:val="bullet"/>
      <w:lvlText w:val="-"/>
      <w:lvlJc w:val="left"/>
      <w:pPr>
        <w:ind w:left="149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 w16cid:durableId="2005743390">
    <w:abstractNumId w:val="3"/>
  </w:num>
  <w:num w:numId="2" w16cid:durableId="1765179352">
    <w:abstractNumId w:val="4"/>
  </w:num>
  <w:num w:numId="3" w16cid:durableId="1978148685">
    <w:abstractNumId w:val="2"/>
  </w:num>
  <w:num w:numId="4" w16cid:durableId="95852978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78872198">
    <w:abstractNumId w:val="5"/>
  </w:num>
  <w:num w:numId="6" w16cid:durableId="1425028952">
    <w:abstractNumId w:val="9"/>
  </w:num>
  <w:num w:numId="7" w16cid:durableId="1144587394">
    <w:abstractNumId w:val="1"/>
  </w:num>
  <w:num w:numId="8" w16cid:durableId="203758174">
    <w:abstractNumId w:val="8"/>
  </w:num>
  <w:num w:numId="9" w16cid:durableId="18829338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71973387">
    <w:abstractNumId w:val="7"/>
  </w:num>
  <w:num w:numId="11" w16cid:durableId="184948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52F"/>
    <w:rsid w:val="00001767"/>
    <w:rsid w:val="00001C47"/>
    <w:rsid w:val="000077EC"/>
    <w:rsid w:val="000100E3"/>
    <w:rsid w:val="00016606"/>
    <w:rsid w:val="000178DB"/>
    <w:rsid w:val="00022CD2"/>
    <w:rsid w:val="0003798A"/>
    <w:rsid w:val="00047D14"/>
    <w:rsid w:val="00051010"/>
    <w:rsid w:val="00053B05"/>
    <w:rsid w:val="00053D8A"/>
    <w:rsid w:val="0006351F"/>
    <w:rsid w:val="000658BE"/>
    <w:rsid w:val="000677AB"/>
    <w:rsid w:val="00072C59"/>
    <w:rsid w:val="00073CB4"/>
    <w:rsid w:val="00087687"/>
    <w:rsid w:val="000905BB"/>
    <w:rsid w:val="00093BD2"/>
    <w:rsid w:val="000A5020"/>
    <w:rsid w:val="000B16AE"/>
    <w:rsid w:val="000C0271"/>
    <w:rsid w:val="000C1AD0"/>
    <w:rsid w:val="000C20F8"/>
    <w:rsid w:val="000C24EE"/>
    <w:rsid w:val="000D2B6C"/>
    <w:rsid w:val="000D408A"/>
    <w:rsid w:val="000E255E"/>
    <w:rsid w:val="000E59E3"/>
    <w:rsid w:val="000E6451"/>
    <w:rsid w:val="000F502D"/>
    <w:rsid w:val="00103239"/>
    <w:rsid w:val="001205CD"/>
    <w:rsid w:val="00120EA9"/>
    <w:rsid w:val="0012642C"/>
    <w:rsid w:val="00131E73"/>
    <w:rsid w:val="0014108C"/>
    <w:rsid w:val="00142A90"/>
    <w:rsid w:val="00150C84"/>
    <w:rsid w:val="0015336C"/>
    <w:rsid w:val="00157B22"/>
    <w:rsid w:val="001626FB"/>
    <w:rsid w:val="001641F2"/>
    <w:rsid w:val="00166D97"/>
    <w:rsid w:val="00185525"/>
    <w:rsid w:val="00192275"/>
    <w:rsid w:val="00192E72"/>
    <w:rsid w:val="00194441"/>
    <w:rsid w:val="001A0C45"/>
    <w:rsid w:val="001A35F6"/>
    <w:rsid w:val="001B12BF"/>
    <w:rsid w:val="001B1B68"/>
    <w:rsid w:val="001B30C1"/>
    <w:rsid w:val="001B45C8"/>
    <w:rsid w:val="001C6424"/>
    <w:rsid w:val="001D0AD8"/>
    <w:rsid w:val="001D0C3D"/>
    <w:rsid w:val="001D10C8"/>
    <w:rsid w:val="001D4B93"/>
    <w:rsid w:val="001D50CF"/>
    <w:rsid w:val="001E2C85"/>
    <w:rsid w:val="001F1570"/>
    <w:rsid w:val="001F7CD8"/>
    <w:rsid w:val="00202706"/>
    <w:rsid w:val="00205DD8"/>
    <w:rsid w:val="002139EA"/>
    <w:rsid w:val="00216FA4"/>
    <w:rsid w:val="0021799B"/>
    <w:rsid w:val="00223202"/>
    <w:rsid w:val="002271BD"/>
    <w:rsid w:val="0022738F"/>
    <w:rsid w:val="0023019A"/>
    <w:rsid w:val="002325A3"/>
    <w:rsid w:val="00235AFC"/>
    <w:rsid w:val="00236661"/>
    <w:rsid w:val="00245FBD"/>
    <w:rsid w:val="00246A31"/>
    <w:rsid w:val="00251575"/>
    <w:rsid w:val="00254BFF"/>
    <w:rsid w:val="00276900"/>
    <w:rsid w:val="002843BA"/>
    <w:rsid w:val="0029113D"/>
    <w:rsid w:val="00295446"/>
    <w:rsid w:val="002A08E6"/>
    <w:rsid w:val="002C31D3"/>
    <w:rsid w:val="002C4CF7"/>
    <w:rsid w:val="002C6DA1"/>
    <w:rsid w:val="002D0C6A"/>
    <w:rsid w:val="002E5B15"/>
    <w:rsid w:val="002F6A11"/>
    <w:rsid w:val="002F7B9B"/>
    <w:rsid w:val="003246BE"/>
    <w:rsid w:val="003354BD"/>
    <w:rsid w:val="00340425"/>
    <w:rsid w:val="00341405"/>
    <w:rsid w:val="00344BA4"/>
    <w:rsid w:val="00344C62"/>
    <w:rsid w:val="0035309A"/>
    <w:rsid w:val="0037205A"/>
    <w:rsid w:val="003840D0"/>
    <w:rsid w:val="00385341"/>
    <w:rsid w:val="003879FF"/>
    <w:rsid w:val="003901DA"/>
    <w:rsid w:val="00391955"/>
    <w:rsid w:val="003924F9"/>
    <w:rsid w:val="00394D8F"/>
    <w:rsid w:val="003A5362"/>
    <w:rsid w:val="003A5379"/>
    <w:rsid w:val="003B0091"/>
    <w:rsid w:val="003B50FC"/>
    <w:rsid w:val="003B52FA"/>
    <w:rsid w:val="003C7DCD"/>
    <w:rsid w:val="003D253F"/>
    <w:rsid w:val="003D4341"/>
    <w:rsid w:val="003E2FED"/>
    <w:rsid w:val="003F54C0"/>
    <w:rsid w:val="00417281"/>
    <w:rsid w:val="004178E2"/>
    <w:rsid w:val="00437673"/>
    <w:rsid w:val="0044003A"/>
    <w:rsid w:val="004408A4"/>
    <w:rsid w:val="004506B6"/>
    <w:rsid w:val="004508F4"/>
    <w:rsid w:val="00451F4B"/>
    <w:rsid w:val="00456CE6"/>
    <w:rsid w:val="004628DE"/>
    <w:rsid w:val="00463916"/>
    <w:rsid w:val="00466387"/>
    <w:rsid w:val="00467A8D"/>
    <w:rsid w:val="00467B0C"/>
    <w:rsid w:val="00471666"/>
    <w:rsid w:val="0047607C"/>
    <w:rsid w:val="00476DDF"/>
    <w:rsid w:val="00486459"/>
    <w:rsid w:val="00493315"/>
    <w:rsid w:val="004A29BB"/>
    <w:rsid w:val="004B28BB"/>
    <w:rsid w:val="004C2C8D"/>
    <w:rsid w:val="004C40CD"/>
    <w:rsid w:val="004C6208"/>
    <w:rsid w:val="004D3F6E"/>
    <w:rsid w:val="004E3DB9"/>
    <w:rsid w:val="004E4C75"/>
    <w:rsid w:val="0050444F"/>
    <w:rsid w:val="005133F5"/>
    <w:rsid w:val="00514CB8"/>
    <w:rsid w:val="00516F8E"/>
    <w:rsid w:val="00521264"/>
    <w:rsid w:val="0052402F"/>
    <w:rsid w:val="00526AB1"/>
    <w:rsid w:val="00527192"/>
    <w:rsid w:val="00530291"/>
    <w:rsid w:val="005339E1"/>
    <w:rsid w:val="0053596C"/>
    <w:rsid w:val="005369A0"/>
    <w:rsid w:val="00542119"/>
    <w:rsid w:val="00570923"/>
    <w:rsid w:val="00575267"/>
    <w:rsid w:val="00585A84"/>
    <w:rsid w:val="00591F7C"/>
    <w:rsid w:val="005A1F17"/>
    <w:rsid w:val="005A204D"/>
    <w:rsid w:val="005C2D14"/>
    <w:rsid w:val="005D0141"/>
    <w:rsid w:val="005D307B"/>
    <w:rsid w:val="005E1263"/>
    <w:rsid w:val="005E779F"/>
    <w:rsid w:val="0060451F"/>
    <w:rsid w:val="006155AE"/>
    <w:rsid w:val="00630803"/>
    <w:rsid w:val="00634C27"/>
    <w:rsid w:val="00635D87"/>
    <w:rsid w:val="00636036"/>
    <w:rsid w:val="00646948"/>
    <w:rsid w:val="00652835"/>
    <w:rsid w:val="00653B6E"/>
    <w:rsid w:val="00667782"/>
    <w:rsid w:val="00673DBB"/>
    <w:rsid w:val="006762E1"/>
    <w:rsid w:val="00677337"/>
    <w:rsid w:val="0068230B"/>
    <w:rsid w:val="00693F91"/>
    <w:rsid w:val="006A0B86"/>
    <w:rsid w:val="006A0C7D"/>
    <w:rsid w:val="006A7842"/>
    <w:rsid w:val="006C13B8"/>
    <w:rsid w:val="006D2A62"/>
    <w:rsid w:val="006E09E3"/>
    <w:rsid w:val="006E0ADE"/>
    <w:rsid w:val="006E1E1C"/>
    <w:rsid w:val="006E5AB1"/>
    <w:rsid w:val="006E7A12"/>
    <w:rsid w:val="006F3358"/>
    <w:rsid w:val="006F5E94"/>
    <w:rsid w:val="00720FFA"/>
    <w:rsid w:val="00722CDC"/>
    <w:rsid w:val="007245E3"/>
    <w:rsid w:val="00736571"/>
    <w:rsid w:val="00736A67"/>
    <w:rsid w:val="007404E9"/>
    <w:rsid w:val="00740EA3"/>
    <w:rsid w:val="007513A7"/>
    <w:rsid w:val="00755438"/>
    <w:rsid w:val="00763C93"/>
    <w:rsid w:val="00770F4F"/>
    <w:rsid w:val="007729A0"/>
    <w:rsid w:val="00776E95"/>
    <w:rsid w:val="00784194"/>
    <w:rsid w:val="0078785C"/>
    <w:rsid w:val="007902B9"/>
    <w:rsid w:val="00790D5F"/>
    <w:rsid w:val="007A045D"/>
    <w:rsid w:val="007A7A93"/>
    <w:rsid w:val="007B4760"/>
    <w:rsid w:val="007C3399"/>
    <w:rsid w:val="007C7E60"/>
    <w:rsid w:val="007D1CD7"/>
    <w:rsid w:val="007D7B71"/>
    <w:rsid w:val="007D7CC3"/>
    <w:rsid w:val="007E0BD2"/>
    <w:rsid w:val="007E19AA"/>
    <w:rsid w:val="00800074"/>
    <w:rsid w:val="008006F2"/>
    <w:rsid w:val="0081376A"/>
    <w:rsid w:val="0081569F"/>
    <w:rsid w:val="0081729F"/>
    <w:rsid w:val="00827D66"/>
    <w:rsid w:val="00840B91"/>
    <w:rsid w:val="0085436D"/>
    <w:rsid w:val="00855A79"/>
    <w:rsid w:val="00856CC8"/>
    <w:rsid w:val="00856D0F"/>
    <w:rsid w:val="008605E6"/>
    <w:rsid w:val="00861E32"/>
    <w:rsid w:val="00863A21"/>
    <w:rsid w:val="00881E3A"/>
    <w:rsid w:val="0088719A"/>
    <w:rsid w:val="008931EA"/>
    <w:rsid w:val="00895ADA"/>
    <w:rsid w:val="008A5E3E"/>
    <w:rsid w:val="008B0349"/>
    <w:rsid w:val="008B522B"/>
    <w:rsid w:val="008C0C2D"/>
    <w:rsid w:val="008C0C7C"/>
    <w:rsid w:val="008C5EB8"/>
    <w:rsid w:val="008D40E0"/>
    <w:rsid w:val="008D51D1"/>
    <w:rsid w:val="008E2B20"/>
    <w:rsid w:val="008F0C77"/>
    <w:rsid w:val="0090141B"/>
    <w:rsid w:val="0090230C"/>
    <w:rsid w:val="009058B4"/>
    <w:rsid w:val="009266C4"/>
    <w:rsid w:val="00932494"/>
    <w:rsid w:val="00944DAB"/>
    <w:rsid w:val="00946AA9"/>
    <w:rsid w:val="00951D58"/>
    <w:rsid w:val="00971EEF"/>
    <w:rsid w:val="00973CE5"/>
    <w:rsid w:val="00973ED1"/>
    <w:rsid w:val="00990128"/>
    <w:rsid w:val="009922C6"/>
    <w:rsid w:val="00993140"/>
    <w:rsid w:val="00993449"/>
    <w:rsid w:val="00996F66"/>
    <w:rsid w:val="009A724E"/>
    <w:rsid w:val="009B0DFB"/>
    <w:rsid w:val="009C1483"/>
    <w:rsid w:val="009C2EED"/>
    <w:rsid w:val="009D1516"/>
    <w:rsid w:val="009E2E99"/>
    <w:rsid w:val="009F31EB"/>
    <w:rsid w:val="00A06FF9"/>
    <w:rsid w:val="00A106D1"/>
    <w:rsid w:val="00A24223"/>
    <w:rsid w:val="00A24770"/>
    <w:rsid w:val="00A26750"/>
    <w:rsid w:val="00A372F9"/>
    <w:rsid w:val="00A44C83"/>
    <w:rsid w:val="00A524FF"/>
    <w:rsid w:val="00A54A2A"/>
    <w:rsid w:val="00A615D4"/>
    <w:rsid w:val="00A67DAF"/>
    <w:rsid w:val="00A81324"/>
    <w:rsid w:val="00A872E3"/>
    <w:rsid w:val="00A8752F"/>
    <w:rsid w:val="00A9182A"/>
    <w:rsid w:val="00A93263"/>
    <w:rsid w:val="00A94908"/>
    <w:rsid w:val="00A962D0"/>
    <w:rsid w:val="00AA0A56"/>
    <w:rsid w:val="00AA3D86"/>
    <w:rsid w:val="00AA4408"/>
    <w:rsid w:val="00AB1435"/>
    <w:rsid w:val="00AB1519"/>
    <w:rsid w:val="00AB1C72"/>
    <w:rsid w:val="00AB4BAF"/>
    <w:rsid w:val="00AD3F63"/>
    <w:rsid w:val="00AD6EBA"/>
    <w:rsid w:val="00AE463E"/>
    <w:rsid w:val="00AE4ED9"/>
    <w:rsid w:val="00AE6F48"/>
    <w:rsid w:val="00AF0F20"/>
    <w:rsid w:val="00AF5C5F"/>
    <w:rsid w:val="00B01432"/>
    <w:rsid w:val="00B056DF"/>
    <w:rsid w:val="00B20B6D"/>
    <w:rsid w:val="00B26840"/>
    <w:rsid w:val="00B26BEB"/>
    <w:rsid w:val="00B26EB2"/>
    <w:rsid w:val="00B308DB"/>
    <w:rsid w:val="00B30B3F"/>
    <w:rsid w:val="00B400CF"/>
    <w:rsid w:val="00B47F60"/>
    <w:rsid w:val="00B532F5"/>
    <w:rsid w:val="00B61F08"/>
    <w:rsid w:val="00B6618E"/>
    <w:rsid w:val="00B66FC3"/>
    <w:rsid w:val="00B7583B"/>
    <w:rsid w:val="00B77F8F"/>
    <w:rsid w:val="00B86DFB"/>
    <w:rsid w:val="00BA01DD"/>
    <w:rsid w:val="00BB5E5B"/>
    <w:rsid w:val="00BB6F22"/>
    <w:rsid w:val="00BB74A8"/>
    <w:rsid w:val="00BC4960"/>
    <w:rsid w:val="00BC586C"/>
    <w:rsid w:val="00BC7999"/>
    <w:rsid w:val="00BD39E1"/>
    <w:rsid w:val="00BE50B2"/>
    <w:rsid w:val="00BE570B"/>
    <w:rsid w:val="00BE661F"/>
    <w:rsid w:val="00BE71AB"/>
    <w:rsid w:val="00BF01B1"/>
    <w:rsid w:val="00BF036F"/>
    <w:rsid w:val="00BF08F4"/>
    <w:rsid w:val="00BF0ED3"/>
    <w:rsid w:val="00BF229B"/>
    <w:rsid w:val="00BF67D1"/>
    <w:rsid w:val="00C05F96"/>
    <w:rsid w:val="00C13B5E"/>
    <w:rsid w:val="00C16316"/>
    <w:rsid w:val="00C1732A"/>
    <w:rsid w:val="00C20423"/>
    <w:rsid w:val="00C33E57"/>
    <w:rsid w:val="00C431C7"/>
    <w:rsid w:val="00C53C47"/>
    <w:rsid w:val="00C55E28"/>
    <w:rsid w:val="00C61F7C"/>
    <w:rsid w:val="00C66C58"/>
    <w:rsid w:val="00C66E0F"/>
    <w:rsid w:val="00C72407"/>
    <w:rsid w:val="00C83A23"/>
    <w:rsid w:val="00C90028"/>
    <w:rsid w:val="00C9459E"/>
    <w:rsid w:val="00CB396C"/>
    <w:rsid w:val="00CB4E6D"/>
    <w:rsid w:val="00CB6103"/>
    <w:rsid w:val="00CD5B9E"/>
    <w:rsid w:val="00CF4D27"/>
    <w:rsid w:val="00D02D55"/>
    <w:rsid w:val="00D04E77"/>
    <w:rsid w:val="00D07CBA"/>
    <w:rsid w:val="00D14F93"/>
    <w:rsid w:val="00D17AD5"/>
    <w:rsid w:val="00D26CD4"/>
    <w:rsid w:val="00D43931"/>
    <w:rsid w:val="00D45EE8"/>
    <w:rsid w:val="00D60317"/>
    <w:rsid w:val="00D743D2"/>
    <w:rsid w:val="00D75275"/>
    <w:rsid w:val="00D75690"/>
    <w:rsid w:val="00D840C1"/>
    <w:rsid w:val="00D8690B"/>
    <w:rsid w:val="00D86F70"/>
    <w:rsid w:val="00D9199E"/>
    <w:rsid w:val="00D969E8"/>
    <w:rsid w:val="00D9750E"/>
    <w:rsid w:val="00D97683"/>
    <w:rsid w:val="00DC3A38"/>
    <w:rsid w:val="00DC698E"/>
    <w:rsid w:val="00DD2503"/>
    <w:rsid w:val="00DD4A9A"/>
    <w:rsid w:val="00DD563B"/>
    <w:rsid w:val="00DE1897"/>
    <w:rsid w:val="00DE38AB"/>
    <w:rsid w:val="00DE6DCE"/>
    <w:rsid w:val="00DF09CE"/>
    <w:rsid w:val="00DF2AF8"/>
    <w:rsid w:val="00DF4614"/>
    <w:rsid w:val="00DF7C2E"/>
    <w:rsid w:val="00E1046F"/>
    <w:rsid w:val="00E11BFE"/>
    <w:rsid w:val="00E12B1B"/>
    <w:rsid w:val="00E16134"/>
    <w:rsid w:val="00E16974"/>
    <w:rsid w:val="00E16A28"/>
    <w:rsid w:val="00E21578"/>
    <w:rsid w:val="00E31696"/>
    <w:rsid w:val="00E357DD"/>
    <w:rsid w:val="00E519F2"/>
    <w:rsid w:val="00E56A7C"/>
    <w:rsid w:val="00E574C9"/>
    <w:rsid w:val="00E66504"/>
    <w:rsid w:val="00E67E48"/>
    <w:rsid w:val="00E76838"/>
    <w:rsid w:val="00E80134"/>
    <w:rsid w:val="00E808AC"/>
    <w:rsid w:val="00E82F9C"/>
    <w:rsid w:val="00E86158"/>
    <w:rsid w:val="00E91073"/>
    <w:rsid w:val="00E94A67"/>
    <w:rsid w:val="00EA0D57"/>
    <w:rsid w:val="00EA1104"/>
    <w:rsid w:val="00EA1C41"/>
    <w:rsid w:val="00EA210B"/>
    <w:rsid w:val="00EA3748"/>
    <w:rsid w:val="00EA716D"/>
    <w:rsid w:val="00EC19E9"/>
    <w:rsid w:val="00EC461A"/>
    <w:rsid w:val="00EC49C4"/>
    <w:rsid w:val="00ED0FEB"/>
    <w:rsid w:val="00ED1B1B"/>
    <w:rsid w:val="00EE0FA4"/>
    <w:rsid w:val="00EE26F8"/>
    <w:rsid w:val="00EE27B7"/>
    <w:rsid w:val="00EE4FD2"/>
    <w:rsid w:val="00EE5B2F"/>
    <w:rsid w:val="00EE7263"/>
    <w:rsid w:val="00EE7CDD"/>
    <w:rsid w:val="00EF5392"/>
    <w:rsid w:val="00F10E36"/>
    <w:rsid w:val="00F118BF"/>
    <w:rsid w:val="00F144E7"/>
    <w:rsid w:val="00F15277"/>
    <w:rsid w:val="00F23EA0"/>
    <w:rsid w:val="00F31F49"/>
    <w:rsid w:val="00F37B52"/>
    <w:rsid w:val="00F474B8"/>
    <w:rsid w:val="00F509F1"/>
    <w:rsid w:val="00F5283E"/>
    <w:rsid w:val="00F542AC"/>
    <w:rsid w:val="00F57156"/>
    <w:rsid w:val="00F714C4"/>
    <w:rsid w:val="00F867A4"/>
    <w:rsid w:val="00F904A9"/>
    <w:rsid w:val="00F948E1"/>
    <w:rsid w:val="00F9583B"/>
    <w:rsid w:val="00FA4A51"/>
    <w:rsid w:val="00FB0014"/>
    <w:rsid w:val="00FB280C"/>
    <w:rsid w:val="00FC08AB"/>
    <w:rsid w:val="00FC2E95"/>
    <w:rsid w:val="00FC3F6E"/>
    <w:rsid w:val="00FD167F"/>
    <w:rsid w:val="00FD16CF"/>
    <w:rsid w:val="00FE5D30"/>
    <w:rsid w:val="00FE6D62"/>
    <w:rsid w:val="00FF0D88"/>
    <w:rsid w:val="00FF3B9C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2A58"/>
  <w15:docId w15:val="{890636CE-9FA5-4B35-B7AA-B0F78C7C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63"/>
    <w:pPr>
      <w:suppressAutoHyphens/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6B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6B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D3F63"/>
    <w:pPr>
      <w:keepNext/>
      <w:suppressAutoHyphens w:val="0"/>
      <w:spacing w:after="0" w:line="240" w:lineRule="auto"/>
      <w:outlineLvl w:val="2"/>
    </w:pPr>
    <w:rPr>
      <w:rFonts w:ascii="Times New Roman" w:hAnsi="Times New Roman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AD3F63"/>
    <w:rPr>
      <w:vertAlign w:val="superscript"/>
    </w:rPr>
  </w:style>
  <w:style w:type="paragraph" w:customStyle="1" w:styleId="CM21">
    <w:name w:val="CM21"/>
    <w:basedOn w:val="Normalny"/>
    <w:next w:val="Normalny"/>
    <w:uiPriority w:val="99"/>
    <w:rsid w:val="00AD3F63"/>
    <w:pPr>
      <w:widowControl w:val="0"/>
      <w:spacing w:after="350" w:line="240" w:lineRule="auto"/>
    </w:pPr>
    <w:rPr>
      <w:rFonts w:ascii="HCDCNG+ArialNarrow" w:hAnsi="HCDCNG+ArialNarrow" w:cs="HCDCNG+ArialNarrow"/>
      <w:color w:val="00000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6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D3F63"/>
    <w:rPr>
      <w:rFonts w:ascii="Times New Roman" w:eastAsia="Times New Roman" w:hAnsi="Times New Roman" w:cs="Times New Roman"/>
      <w:b/>
      <w:bCs/>
      <w:sz w:val="24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3F63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3F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40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07CBA"/>
    <w:pPr>
      <w:ind w:left="720"/>
      <w:contextualSpacing/>
    </w:pPr>
  </w:style>
  <w:style w:type="paragraph" w:customStyle="1" w:styleId="Default">
    <w:name w:val="Default"/>
    <w:rsid w:val="00C16316"/>
    <w:pPr>
      <w:widowControl w:val="0"/>
      <w:suppressAutoHyphens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690"/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5690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D75690"/>
    <w:rPr>
      <w:rFonts w:ascii="Calibri" w:eastAsia="Times New Roman" w:hAnsi="Calibri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E6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E661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summary-span-value">
    <w:name w:val="summary-span-value"/>
    <w:rsid w:val="001641F2"/>
  </w:style>
  <w:style w:type="character" w:customStyle="1" w:styleId="Nagwek1Znak">
    <w:name w:val="Nagłówek 1 Znak"/>
    <w:basedOn w:val="Domylnaczcionkaakapitu"/>
    <w:link w:val="Nagwek1"/>
    <w:uiPriority w:val="9"/>
    <w:rsid w:val="00B26BE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26BE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DAE5-07FF-40D0-8222-1A3F2A94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1637</Words>
  <Characters>9823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506_10583_23</dc:title>
  <dc:subject/>
  <dc:creator>Kawalec Jan</dc:creator>
  <cp:keywords/>
  <dc:description/>
  <cp:lastModifiedBy>.</cp:lastModifiedBy>
  <cp:revision>4</cp:revision>
  <cp:lastPrinted>2023-07-18T11:47:00Z</cp:lastPrinted>
  <dcterms:created xsi:type="dcterms:W3CDTF">2023-07-18T08:17:00Z</dcterms:created>
  <dcterms:modified xsi:type="dcterms:W3CDTF">2023-07-20T08:22:00Z</dcterms:modified>
</cp:coreProperties>
</file>