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186" w14:textId="618C8949" w:rsidR="004F0F53" w:rsidRPr="004F0F53" w:rsidRDefault="004F0F53" w:rsidP="004F0F53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31765307"/>
      <w:r w:rsidRPr="004F0F5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UCHWAŁA Nr 495/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10341</w:t>
      </w:r>
      <w:r w:rsidRPr="004F0F5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/23</w:t>
      </w:r>
      <w:r w:rsidRPr="004F0F5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4F0F5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4F0F5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4F0F5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13 czerwca  2023 r.</w:t>
      </w:r>
      <w:bookmarkEnd w:id="0"/>
    </w:p>
    <w:p w14:paraId="15816B2B" w14:textId="25087CF6" w:rsidR="0000228F" w:rsidRPr="0000228F" w:rsidRDefault="0000228F" w:rsidP="0000228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sprawie zatwierdzenia rocznego sprawozdania finansowego za 202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00228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20F8FE68" w14:textId="77777777" w:rsidR="0000228F" w:rsidRPr="0000228F" w:rsidRDefault="0000228F" w:rsidP="0000228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Specjalistycznego Psychiatrycznego Zespołu Opieki Zdrowotnej</w:t>
      </w:r>
    </w:p>
    <w:p w14:paraId="0B448E96" w14:textId="77777777" w:rsidR="0000228F" w:rsidRPr="0000228F" w:rsidRDefault="0000228F" w:rsidP="0000228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im. prof. Antoniego Kępińskiego w Jarosławiu.</w:t>
      </w:r>
    </w:p>
    <w:p w14:paraId="601EC9D0" w14:textId="77777777" w:rsidR="0000228F" w:rsidRPr="0000228F" w:rsidRDefault="0000228F" w:rsidP="0000228F">
      <w:pPr>
        <w:spacing w:before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 art. 41 ust. 1 i 2 pkt. 6 ustawy z dnia 5 czerwca 1998 r. o samorządzie województwa (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2022 r., poz. 2094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) art. 53 ust. 1 ustawy z dnia 29 września </w:t>
      </w:r>
      <w:r w:rsidR="00280A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1994 r. o rachunkowości (Dz. U.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poz.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120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zm.) oraz art. 121 ust. 1 i 2 ustawy z dnia 15 kwietnia 2011 r. o działalności leczniczej (Dz. U. 2022 r., poz. 633 z </w:t>
      </w:r>
      <w:proofErr w:type="spellStart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póżn</w:t>
      </w:r>
      <w:proofErr w:type="spellEnd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zm.).</w:t>
      </w:r>
    </w:p>
    <w:p w14:paraId="183108AE" w14:textId="77777777" w:rsidR="0000228F" w:rsidRPr="0000228F" w:rsidRDefault="0000228F" w:rsidP="0000228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Zarząd Województwa Podkarpackiego w Rzeszowie</w:t>
      </w:r>
    </w:p>
    <w:p w14:paraId="2C26C611" w14:textId="77777777" w:rsidR="0000228F" w:rsidRPr="0000228F" w:rsidRDefault="0000228F" w:rsidP="0000228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uchwala, co następuje:</w:t>
      </w:r>
    </w:p>
    <w:p w14:paraId="66893F42" w14:textId="77777777" w:rsidR="0000228F" w:rsidRPr="0000228F" w:rsidRDefault="0000228F" w:rsidP="0000228F">
      <w:pPr>
        <w:spacing w:before="240"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1</w:t>
      </w:r>
    </w:p>
    <w:p w14:paraId="3A4CB2F3" w14:textId="77777777" w:rsidR="0000228F" w:rsidRPr="0000228F" w:rsidRDefault="0000228F" w:rsidP="00717CF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Zatwierdza się roczne sprawozdanie finansowe </w:t>
      </w: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Specjalistycznego Psychiatrycznego Zespołu Opieki Zdrowotnej im. prof. Antoniego Kępińskiego w Jarosławiu</w:t>
      </w: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obejmujące:</w:t>
      </w:r>
    </w:p>
    <w:p w14:paraId="2B79E44D" w14:textId="77777777" w:rsidR="0000228F" w:rsidRPr="0000228F" w:rsidRDefault="0000228F" w:rsidP="00717CF1">
      <w:pPr>
        <w:numPr>
          <w:ilvl w:val="0"/>
          <w:numId w:val="5"/>
        </w:numPr>
        <w:spacing w:before="240" w:after="200" w:line="276" w:lineRule="auto"/>
        <w:ind w:left="72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00228F">
        <w:rPr>
          <w:rFonts w:ascii="Arial" w:hAnsi="Arial" w:cs="Arial"/>
          <w:kern w:val="0"/>
          <w:sz w:val="24"/>
          <w:szCs w:val="24"/>
          <w14:ligatures w14:val="none"/>
        </w:rPr>
        <w:t>wprowadzenie do sprawozdania finansowego,</w:t>
      </w:r>
    </w:p>
    <w:p w14:paraId="7E383782" w14:textId="77777777" w:rsidR="0000228F" w:rsidRPr="0000228F" w:rsidRDefault="0000228F" w:rsidP="00717CF1">
      <w:pPr>
        <w:numPr>
          <w:ilvl w:val="0"/>
          <w:numId w:val="5"/>
        </w:numPr>
        <w:spacing w:after="0" w:line="276" w:lineRule="auto"/>
        <w:ind w:left="720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bilans sporządzony na dzień 31.12.202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który po stronie aktywów </w:t>
      </w:r>
      <w:r w:rsidR="00280A3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i </w:t>
      </w: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pasywów zamyka się </w:t>
      </w: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sumą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81.478.513,26 </w:t>
      </w:r>
      <w:r w:rsidRPr="0000228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zł,</w:t>
      </w:r>
    </w:p>
    <w:p w14:paraId="4DB678C0" w14:textId="77777777" w:rsidR="0000228F" w:rsidRPr="0000228F" w:rsidRDefault="0000228F" w:rsidP="00717CF1">
      <w:pPr>
        <w:numPr>
          <w:ilvl w:val="0"/>
          <w:numId w:val="5"/>
        </w:numPr>
        <w:spacing w:after="0" w:line="276" w:lineRule="auto"/>
        <w:ind w:left="720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rachunek zysków i strat za rok obrotowy od 01.01.202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do</w:t>
      </w:r>
      <w:r w:rsidR="00280A3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 </w:t>
      </w: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31.12.202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wykazujący </w:t>
      </w: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zysk netto w wysokości </w:t>
      </w:r>
      <w:r w:rsidRPr="0000228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2.751.679,46 zł</w:t>
      </w:r>
      <w:r w:rsidRPr="0000228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,</w:t>
      </w:r>
    </w:p>
    <w:p w14:paraId="6C4347C5" w14:textId="70F1B1A3" w:rsidR="0000228F" w:rsidRPr="0000228F" w:rsidRDefault="0000228F" w:rsidP="00717CF1">
      <w:pPr>
        <w:numPr>
          <w:ilvl w:val="0"/>
          <w:numId w:val="5"/>
        </w:numPr>
        <w:spacing w:after="0" w:line="276" w:lineRule="auto"/>
        <w:ind w:left="720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zestawienie zmian w kapitale własnym za rok obrotowy od 01.01.202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do 31.12.202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wykazujące </w:t>
      </w: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zwiększenie kapitału </w:t>
      </w:r>
      <w:r w:rsidR="00175BCB"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własnego</w:t>
      </w:r>
      <w:r w:rsidR="00175BC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</w:t>
      </w:r>
      <w:r w:rsidR="00A457A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kwotę </w:t>
      </w:r>
      <w:r w:rsidR="00A457A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2.751.679,46</w:t>
      </w:r>
      <w:r w:rsidR="006D3CB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0228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zł,</w:t>
      </w:r>
    </w:p>
    <w:p w14:paraId="6C255197" w14:textId="77777777" w:rsidR="0000228F" w:rsidRPr="0000228F" w:rsidRDefault="0000228F" w:rsidP="00717CF1">
      <w:pPr>
        <w:numPr>
          <w:ilvl w:val="0"/>
          <w:numId w:val="5"/>
        </w:numPr>
        <w:spacing w:after="120" w:line="276" w:lineRule="auto"/>
        <w:ind w:left="720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rachunek przepływów pieniężnych za rok obrotowy od 01.01.202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do 31.12.202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wykazujący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zwiększenie </w:t>
      </w: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stanu środków pieniężnych o kwotę</w:t>
      </w:r>
      <w:r w:rsidR="009530B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530B3" w:rsidRPr="009530B3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3.180.985,26</w:t>
      </w:r>
      <w:r w:rsidR="009530B3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0228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zł,</w:t>
      </w:r>
    </w:p>
    <w:p w14:paraId="6EB805F7" w14:textId="77777777" w:rsidR="0000228F" w:rsidRPr="0000228F" w:rsidRDefault="0000228F" w:rsidP="00717CF1">
      <w:pPr>
        <w:numPr>
          <w:ilvl w:val="0"/>
          <w:numId w:val="5"/>
        </w:numPr>
        <w:spacing w:after="120" w:line="276" w:lineRule="auto"/>
        <w:ind w:left="720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dodatkowe informacje i objaśnienia.</w:t>
      </w:r>
    </w:p>
    <w:p w14:paraId="24C9B52A" w14:textId="77777777" w:rsidR="0000228F" w:rsidRPr="0000228F" w:rsidRDefault="0000228F" w:rsidP="0000228F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2</w:t>
      </w:r>
    </w:p>
    <w:p w14:paraId="6937DD67" w14:textId="77777777" w:rsidR="0000228F" w:rsidRDefault="0000228F" w:rsidP="0000228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0228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3C070EBC" w14:textId="77777777" w:rsidR="00B424B4" w:rsidRDefault="00B424B4" w:rsidP="0000228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9F76D2B" w14:textId="77777777" w:rsidR="00B424B4" w:rsidRPr="003E3E35" w:rsidRDefault="00B424B4" w:rsidP="00B424B4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E3E3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423F0F9" w14:textId="77777777" w:rsidR="00B424B4" w:rsidRPr="003E3E35" w:rsidRDefault="00B424B4" w:rsidP="00B424B4">
      <w:pPr>
        <w:spacing w:after="0"/>
        <w:rPr>
          <w:rFonts w:ascii="Arial" w:eastAsiaTheme="minorEastAsia" w:hAnsi="Arial" w:cs="Arial"/>
        </w:rPr>
      </w:pPr>
      <w:r w:rsidRPr="003E3E3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9E54F11" w14:textId="77777777" w:rsidR="00B424B4" w:rsidRPr="0000228F" w:rsidRDefault="00B424B4" w:rsidP="0000228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F35ADC2" w14:textId="6420D620" w:rsidR="0000228F" w:rsidRPr="0000228F" w:rsidRDefault="0000228F" w:rsidP="009530B3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00228F" w:rsidRPr="0000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15AD"/>
    <w:multiLevelType w:val="hybridMultilevel"/>
    <w:tmpl w:val="C04250C0"/>
    <w:lvl w:ilvl="0" w:tplc="48540C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A4D602C"/>
    <w:multiLevelType w:val="hybridMultilevel"/>
    <w:tmpl w:val="181E7600"/>
    <w:lvl w:ilvl="0" w:tplc="419EB972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6F2"/>
    <w:multiLevelType w:val="hybridMultilevel"/>
    <w:tmpl w:val="5D0047D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9532D82"/>
    <w:multiLevelType w:val="hybridMultilevel"/>
    <w:tmpl w:val="4ACE2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1471D"/>
    <w:multiLevelType w:val="hybridMultilevel"/>
    <w:tmpl w:val="D2D0EDD0"/>
    <w:lvl w:ilvl="0" w:tplc="C7942B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Arial Unicode MS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4B65651"/>
    <w:multiLevelType w:val="hybridMultilevel"/>
    <w:tmpl w:val="FB42B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714BD"/>
    <w:multiLevelType w:val="hybridMultilevel"/>
    <w:tmpl w:val="9FE6B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57453"/>
    <w:multiLevelType w:val="hybridMultilevel"/>
    <w:tmpl w:val="852EC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052323">
    <w:abstractNumId w:val="4"/>
  </w:num>
  <w:num w:numId="2" w16cid:durableId="1711881998">
    <w:abstractNumId w:val="6"/>
  </w:num>
  <w:num w:numId="3" w16cid:durableId="827676708">
    <w:abstractNumId w:val="7"/>
  </w:num>
  <w:num w:numId="4" w16cid:durableId="1475902479">
    <w:abstractNumId w:val="0"/>
  </w:num>
  <w:num w:numId="5" w16cid:durableId="395250698">
    <w:abstractNumId w:val="2"/>
  </w:num>
  <w:num w:numId="6" w16cid:durableId="107088042">
    <w:abstractNumId w:val="5"/>
  </w:num>
  <w:num w:numId="7" w16cid:durableId="836847927">
    <w:abstractNumId w:val="1"/>
  </w:num>
  <w:num w:numId="8" w16cid:durableId="339047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8F"/>
    <w:rsid w:val="0000228F"/>
    <w:rsid w:val="00020D04"/>
    <w:rsid w:val="00047023"/>
    <w:rsid w:val="00063C4C"/>
    <w:rsid w:val="00113C53"/>
    <w:rsid w:val="001217FA"/>
    <w:rsid w:val="00175BCB"/>
    <w:rsid w:val="001C1B22"/>
    <w:rsid w:val="00280A39"/>
    <w:rsid w:val="002F47DC"/>
    <w:rsid w:val="0031472F"/>
    <w:rsid w:val="0033358E"/>
    <w:rsid w:val="003978AB"/>
    <w:rsid w:val="003E551C"/>
    <w:rsid w:val="00405031"/>
    <w:rsid w:val="0044758A"/>
    <w:rsid w:val="004B3520"/>
    <w:rsid w:val="004C72EF"/>
    <w:rsid w:val="004D0A6E"/>
    <w:rsid w:val="004F0F53"/>
    <w:rsid w:val="00542AEC"/>
    <w:rsid w:val="005C7C14"/>
    <w:rsid w:val="00640149"/>
    <w:rsid w:val="006B7382"/>
    <w:rsid w:val="006C2A92"/>
    <w:rsid w:val="006D3CB7"/>
    <w:rsid w:val="00717CF1"/>
    <w:rsid w:val="00744ACB"/>
    <w:rsid w:val="00762A52"/>
    <w:rsid w:val="00763394"/>
    <w:rsid w:val="007C55B4"/>
    <w:rsid w:val="007E1A47"/>
    <w:rsid w:val="008126AB"/>
    <w:rsid w:val="0081730F"/>
    <w:rsid w:val="00847264"/>
    <w:rsid w:val="00886CD0"/>
    <w:rsid w:val="008B26A6"/>
    <w:rsid w:val="009530B3"/>
    <w:rsid w:val="009F12E1"/>
    <w:rsid w:val="00A345D7"/>
    <w:rsid w:val="00A40D6B"/>
    <w:rsid w:val="00A457AF"/>
    <w:rsid w:val="00B05E92"/>
    <w:rsid w:val="00B424B4"/>
    <w:rsid w:val="00B75DFD"/>
    <w:rsid w:val="00BD02BE"/>
    <w:rsid w:val="00C46870"/>
    <w:rsid w:val="00C9132D"/>
    <w:rsid w:val="00CA6E9B"/>
    <w:rsid w:val="00CB42C8"/>
    <w:rsid w:val="00CE7CCB"/>
    <w:rsid w:val="00CF27C9"/>
    <w:rsid w:val="00D2440F"/>
    <w:rsid w:val="00DE43B1"/>
    <w:rsid w:val="00EA6532"/>
    <w:rsid w:val="00EE5FDF"/>
    <w:rsid w:val="00F05C17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6B9C"/>
  <w15:chartTrackingRefBased/>
  <w15:docId w15:val="{524F1DEF-B66F-4891-8DA6-CC986D5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228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28F"/>
    <w:rPr>
      <w:rFonts w:ascii="Times New Roman" w:eastAsia="Arial Unicode MS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0228F"/>
  </w:style>
  <w:style w:type="numbering" w:customStyle="1" w:styleId="Bezlisty11">
    <w:name w:val="Bez listy11"/>
    <w:next w:val="Bezlisty"/>
    <w:uiPriority w:val="99"/>
    <w:semiHidden/>
    <w:unhideWhenUsed/>
    <w:rsid w:val="0000228F"/>
  </w:style>
  <w:style w:type="paragraph" w:styleId="Tytu">
    <w:name w:val="Title"/>
    <w:basedOn w:val="Normalny"/>
    <w:link w:val="TytuZnak"/>
    <w:qFormat/>
    <w:rsid w:val="000022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00228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SzanowniPastwo">
    <w:name w:val="Szanowni Państwo"/>
    <w:basedOn w:val="Normalny"/>
    <w:next w:val="Normalny"/>
    <w:rsid w:val="0000228F"/>
    <w:pPr>
      <w:spacing w:before="640" w:after="0" w:line="240" w:lineRule="auto"/>
      <w:jc w:val="center"/>
    </w:pPr>
    <w:rPr>
      <w:rFonts w:ascii="Wingdings" w:eastAsia="Times New Roman" w:hAnsi="Wingdings" w:cs="Wingdings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00228F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228F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00228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228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0022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228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228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0228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0228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00228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0228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00228F"/>
    <w:rPr>
      <w:rFonts w:ascii="Segoe UI" w:hAnsi="Segoe UI" w:cs="Segoe UI"/>
      <w:sz w:val="18"/>
      <w:szCs w:val="18"/>
    </w:rPr>
  </w:style>
  <w:style w:type="paragraph" w:customStyle="1" w:styleId="xl58">
    <w:name w:val="xl58"/>
    <w:basedOn w:val="Normalny"/>
    <w:rsid w:val="0000228F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00228F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228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0228F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02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22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00228F"/>
  </w:style>
  <w:style w:type="character" w:customStyle="1" w:styleId="StopkaZnak">
    <w:name w:val="Stopka Znak"/>
    <w:basedOn w:val="Domylnaczcionkaakapitu"/>
    <w:link w:val="Stopka"/>
    <w:uiPriority w:val="99"/>
    <w:rsid w:val="00002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2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00228F"/>
  </w:style>
  <w:style w:type="character" w:styleId="Odwoaniedokomentarza">
    <w:name w:val="annotation reference"/>
    <w:basedOn w:val="Domylnaczcionkaakapitu"/>
    <w:uiPriority w:val="99"/>
    <w:semiHidden/>
    <w:unhideWhenUsed/>
    <w:rsid w:val="0000228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4758A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C445-EE18-4AC2-BD9E-DE8E910B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495_10341_23</dc:title>
  <dc:subject/>
  <dc:creator>Stopyra - Barowicz Aneta</dc:creator>
  <cp:keywords/>
  <dc:description/>
  <cp:lastModifiedBy>.</cp:lastModifiedBy>
  <cp:revision>7</cp:revision>
  <cp:lastPrinted>2023-06-13T09:21:00Z</cp:lastPrinted>
  <dcterms:created xsi:type="dcterms:W3CDTF">2023-06-07T07:00:00Z</dcterms:created>
  <dcterms:modified xsi:type="dcterms:W3CDTF">2023-06-19T06:50:00Z</dcterms:modified>
</cp:coreProperties>
</file>