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63E3" w14:textId="77777777" w:rsidR="00276545" w:rsidRPr="00FF60AF" w:rsidRDefault="00276545" w:rsidP="002765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204AB589" w14:textId="0AF12BC4" w:rsidR="00276545" w:rsidRPr="004A388C" w:rsidRDefault="004A388C" w:rsidP="004A388C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4A388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493/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10292</w:t>
      </w:r>
      <w:r w:rsidRPr="004A388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4A388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A388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A388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A38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6 czerwca  2023 r.</w:t>
      </w:r>
      <w:r w:rsidRPr="004A38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6F2D8039" w14:textId="388EA7FB" w:rsidR="00276545" w:rsidRPr="00B86155" w:rsidRDefault="00585814" w:rsidP="00070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61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wydłużenia terminu realizacji projektu </w:t>
      </w:r>
      <w:r w:rsidR="00B86155" w:rsidRPr="00B861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nr RPPK.03.01.00-18-0339/17 pn. „Budowa farmy fotowoltaicznej wraz z towarzyszącą infrastrukturą w miejscowości Wietlin” realizowanego przez </w:t>
      </w:r>
      <w:bookmarkStart w:id="1" w:name="_Hlk92184196"/>
      <w:r w:rsidR="00B86155" w:rsidRPr="00B861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Park </w:t>
      </w:r>
      <w:bookmarkEnd w:id="1"/>
      <w:r w:rsidR="00B86155" w:rsidRPr="00B861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Energii Słonecznej Parafii Rzymskokatolickiej Narodzenia Najświętszej Maryi Panny w Wietlinie sp. z o.o. </w:t>
      </w:r>
      <w:r w:rsidRPr="00B86155">
        <w:rPr>
          <w:rFonts w:ascii="Arial" w:eastAsia="Times New Roman" w:hAnsi="Arial" w:cs="Arial"/>
          <w:b/>
          <w:sz w:val="24"/>
          <w:szCs w:val="24"/>
          <w:lang w:eastAsia="pl-PL"/>
        </w:rPr>
        <w:t>w ramach RPO Województwa Podkarpackiego na lata 2014-2020.</w:t>
      </w:r>
    </w:p>
    <w:p w14:paraId="3F463AA9" w14:textId="77777777" w:rsidR="00585814" w:rsidRPr="00B86155" w:rsidRDefault="00585814" w:rsidP="00585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F9D00DF" w14:textId="77777777" w:rsidR="00276545" w:rsidRPr="00B86155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22C53827" w14:textId="77777777" w:rsidR="00ED593C" w:rsidRPr="00B86155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>Działając na podstawie:</w:t>
      </w:r>
    </w:p>
    <w:p w14:paraId="0307F39C" w14:textId="678B4EAC" w:rsidR="00ED593C" w:rsidRPr="00B86155" w:rsidRDefault="00ED593C" w:rsidP="00ED593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>-    art. 41 ust. 1 i ust. 2 pkt 4) ustawy z dnia 5 czerwca 1998 r. o samorządzie województwa (</w:t>
      </w:r>
      <w:r w:rsidR="00585814" w:rsidRPr="00B86155">
        <w:rPr>
          <w:rFonts w:ascii="Arial" w:eastAsia="Times New Roman" w:hAnsi="Arial" w:cs="Arial"/>
          <w:lang w:eastAsia="pl-PL"/>
        </w:rPr>
        <w:t xml:space="preserve">Dz. U. z 2022 r., poz. 2094 z </w:t>
      </w:r>
      <w:proofErr w:type="spellStart"/>
      <w:r w:rsidR="00585814" w:rsidRPr="00B86155">
        <w:rPr>
          <w:rFonts w:ascii="Arial" w:eastAsia="Times New Roman" w:hAnsi="Arial" w:cs="Arial"/>
          <w:lang w:eastAsia="pl-PL"/>
        </w:rPr>
        <w:t>późn</w:t>
      </w:r>
      <w:proofErr w:type="spellEnd"/>
      <w:r w:rsidR="00585814" w:rsidRPr="00B86155">
        <w:rPr>
          <w:rFonts w:ascii="Arial" w:eastAsia="Times New Roman" w:hAnsi="Arial" w:cs="Arial"/>
          <w:lang w:eastAsia="pl-PL"/>
        </w:rPr>
        <w:t>. zm.</w:t>
      </w:r>
      <w:r w:rsidRPr="00B86155">
        <w:rPr>
          <w:rFonts w:ascii="Arial" w:eastAsia="Times New Roman" w:hAnsi="Arial" w:cs="Arial"/>
          <w:lang w:eastAsia="pl-PL"/>
        </w:rPr>
        <w:t>),</w:t>
      </w:r>
    </w:p>
    <w:p w14:paraId="63194711" w14:textId="34EE1626" w:rsidR="00ED593C" w:rsidRPr="00B86155" w:rsidRDefault="00ED593C" w:rsidP="00ED593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 xml:space="preserve">-    art. 9 ust. 2 pkt 3), art. 52 ust. 1 i 2 ustawy z dnia 11 lipca 2014 r. o zasadach realizacji programów w zakresie polityki spójności finansowanych w perspektywie finansowej 2014-2020 (Dz. U. 2020 r. poz. 818 z </w:t>
      </w:r>
      <w:proofErr w:type="spellStart"/>
      <w:r w:rsidRPr="00B86155">
        <w:rPr>
          <w:rFonts w:ascii="Arial" w:eastAsia="Times New Roman" w:hAnsi="Arial" w:cs="Arial"/>
          <w:lang w:eastAsia="pl-PL"/>
        </w:rPr>
        <w:t>późn</w:t>
      </w:r>
      <w:proofErr w:type="spellEnd"/>
      <w:r w:rsidRPr="00B86155">
        <w:rPr>
          <w:rFonts w:ascii="Arial" w:eastAsia="Times New Roman" w:hAnsi="Arial" w:cs="Arial"/>
          <w:lang w:eastAsia="pl-PL"/>
        </w:rPr>
        <w:t>. zm.).</w:t>
      </w:r>
    </w:p>
    <w:p w14:paraId="73A98AAD" w14:textId="3F48D6B5" w:rsidR="00276545" w:rsidRPr="00B86155" w:rsidRDefault="00276545" w:rsidP="00276545">
      <w:pPr>
        <w:spacing w:line="256" w:lineRule="auto"/>
        <w:rPr>
          <w:rFonts w:ascii="Calibri" w:eastAsia="Calibri" w:hAnsi="Calibri" w:cs="Times New Roman"/>
          <w:color w:val="FF0000"/>
          <w:lang w:eastAsia="pl-PL"/>
        </w:rPr>
      </w:pPr>
    </w:p>
    <w:p w14:paraId="2D9D1749" w14:textId="77777777" w:rsidR="00276545" w:rsidRPr="00B86155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B86155">
        <w:rPr>
          <w:rFonts w:ascii="Arial" w:eastAsia="Calibri" w:hAnsi="Arial" w:cs="Arial"/>
          <w:b/>
          <w:bCs/>
          <w:lang w:val="x-none" w:eastAsia="pl-PL"/>
        </w:rPr>
        <w:t>Zarząd Województwa Podkarpackiego w Rzeszowie</w:t>
      </w:r>
      <w:r w:rsidRPr="00B86155">
        <w:rPr>
          <w:rFonts w:ascii="Arial" w:eastAsia="Calibri" w:hAnsi="Arial" w:cs="Arial"/>
          <w:b/>
          <w:bCs/>
          <w:lang w:eastAsia="pl-PL"/>
        </w:rPr>
        <w:t xml:space="preserve"> – Instytucja Zarządzająca Regionalnym Programem Operacyjnym Województwa Podkarpackiego</w:t>
      </w:r>
    </w:p>
    <w:p w14:paraId="7E9315D8" w14:textId="77777777" w:rsidR="00276545" w:rsidRPr="00B86155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B86155">
        <w:rPr>
          <w:rFonts w:ascii="Arial" w:eastAsia="Calibri" w:hAnsi="Arial" w:cs="Arial"/>
          <w:b/>
          <w:bCs/>
          <w:lang w:eastAsia="pl-PL"/>
        </w:rPr>
        <w:t xml:space="preserve">na lata 2014 – 2020 </w:t>
      </w:r>
      <w:r w:rsidRPr="00B86155">
        <w:rPr>
          <w:rFonts w:ascii="Arial" w:eastAsia="Calibri" w:hAnsi="Arial" w:cs="Arial"/>
          <w:b/>
          <w:bCs/>
          <w:lang w:val="x-none" w:eastAsia="pl-PL"/>
        </w:rPr>
        <w:t>uchwala, co następuje:</w:t>
      </w:r>
    </w:p>
    <w:p w14:paraId="6BBA06DD" w14:textId="77777777" w:rsidR="00276545" w:rsidRPr="00B86155" w:rsidRDefault="00276545" w:rsidP="00276545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5AA62ED1" w14:textId="77777777" w:rsidR="00276545" w:rsidRPr="00B86155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345EDC5F" w14:textId="77777777" w:rsidR="00276545" w:rsidRPr="00B86155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>§ 1</w:t>
      </w:r>
    </w:p>
    <w:p w14:paraId="2E087D31" w14:textId="036A26B9" w:rsidR="00ED593C" w:rsidRPr="004517DE" w:rsidRDefault="00ED593C" w:rsidP="004517D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572A65">
        <w:rPr>
          <w:rFonts w:ascii="Arial" w:eastAsia="Calibri" w:hAnsi="Arial" w:cs="Arial"/>
          <w:sz w:val="22"/>
          <w:szCs w:val="22"/>
        </w:rPr>
        <w:t xml:space="preserve">Wyraża się zgodę na </w:t>
      </w:r>
      <w:r w:rsidRPr="00B86155">
        <w:rPr>
          <w:rFonts w:ascii="Arial" w:eastAsia="Calibri" w:hAnsi="Arial" w:cs="Arial"/>
          <w:sz w:val="22"/>
          <w:szCs w:val="22"/>
        </w:rPr>
        <w:t xml:space="preserve">wydłużenie </w:t>
      </w:r>
      <w:bookmarkStart w:id="2" w:name="_Hlk497985877"/>
      <w:r w:rsidRPr="00B86155">
        <w:rPr>
          <w:rFonts w:ascii="Arial" w:eastAsia="Calibri" w:hAnsi="Arial" w:cs="Arial"/>
          <w:sz w:val="22"/>
          <w:szCs w:val="22"/>
          <w:lang w:val="x-none"/>
        </w:rPr>
        <w:t xml:space="preserve">do </w:t>
      </w:r>
      <w:r w:rsidRPr="00B86155">
        <w:rPr>
          <w:rFonts w:ascii="Arial" w:eastAsia="Calibri" w:hAnsi="Arial" w:cs="Arial"/>
          <w:sz w:val="22"/>
          <w:szCs w:val="22"/>
        </w:rPr>
        <w:t>dnia 3</w:t>
      </w:r>
      <w:r w:rsidR="004517DE" w:rsidRPr="00B86155">
        <w:rPr>
          <w:rFonts w:ascii="Arial" w:eastAsia="Calibri" w:hAnsi="Arial" w:cs="Arial"/>
          <w:sz w:val="22"/>
          <w:szCs w:val="22"/>
        </w:rPr>
        <w:t>1</w:t>
      </w:r>
      <w:r w:rsidRPr="00B86155">
        <w:rPr>
          <w:rFonts w:ascii="Arial" w:eastAsia="Calibri" w:hAnsi="Arial" w:cs="Arial"/>
          <w:sz w:val="22"/>
          <w:szCs w:val="22"/>
        </w:rPr>
        <w:t xml:space="preserve"> </w:t>
      </w:r>
      <w:r w:rsidR="004517DE" w:rsidRPr="00B86155">
        <w:rPr>
          <w:rFonts w:ascii="Arial" w:eastAsia="Calibri" w:hAnsi="Arial" w:cs="Arial"/>
          <w:sz w:val="22"/>
          <w:szCs w:val="22"/>
        </w:rPr>
        <w:t>grudnia</w:t>
      </w:r>
      <w:r w:rsidRPr="00B86155">
        <w:rPr>
          <w:rFonts w:ascii="Arial" w:eastAsia="Calibri" w:hAnsi="Arial" w:cs="Arial"/>
          <w:sz w:val="22"/>
          <w:szCs w:val="22"/>
        </w:rPr>
        <w:t xml:space="preserve"> 2023</w:t>
      </w:r>
      <w:r w:rsidRPr="00B86155">
        <w:rPr>
          <w:rFonts w:ascii="Arial" w:eastAsia="Calibri" w:hAnsi="Arial" w:cs="Arial"/>
          <w:sz w:val="22"/>
          <w:szCs w:val="22"/>
          <w:lang w:val="x-none"/>
        </w:rPr>
        <w:t xml:space="preserve"> r.</w:t>
      </w:r>
      <w:r w:rsidRPr="00B86155">
        <w:rPr>
          <w:rFonts w:ascii="Arial" w:eastAsia="Calibri" w:hAnsi="Arial" w:cs="Arial"/>
          <w:sz w:val="22"/>
          <w:szCs w:val="22"/>
        </w:rPr>
        <w:t xml:space="preserve">, </w:t>
      </w:r>
      <w:bookmarkEnd w:id="2"/>
      <w:r w:rsidRPr="00B86155">
        <w:rPr>
          <w:rFonts w:ascii="Arial" w:eastAsia="Calibri" w:hAnsi="Arial" w:cs="Arial"/>
          <w:sz w:val="22"/>
          <w:szCs w:val="22"/>
        </w:rPr>
        <w:t xml:space="preserve">terminu </w:t>
      </w:r>
      <w:r w:rsidRPr="00B86155">
        <w:rPr>
          <w:rFonts w:ascii="Arial" w:eastAsia="Calibri" w:hAnsi="Arial" w:cs="Arial"/>
          <w:sz w:val="22"/>
          <w:szCs w:val="22"/>
          <w:lang w:val="x-none"/>
        </w:rPr>
        <w:t>zakończenia realizacji projektu</w:t>
      </w:r>
      <w:r w:rsidR="00B86155" w:rsidRPr="00B86155">
        <w:rPr>
          <w:rFonts w:ascii="Arial" w:eastAsia="Calibri" w:hAnsi="Arial" w:cs="Arial"/>
          <w:sz w:val="22"/>
          <w:szCs w:val="22"/>
          <w:lang w:val="x-none"/>
        </w:rPr>
        <w:t xml:space="preserve"> </w:t>
      </w:r>
      <w:r w:rsidR="00B86155" w:rsidRPr="00B86155">
        <w:rPr>
          <w:rFonts w:ascii="Arial" w:eastAsia="Times New Roman" w:hAnsi="Arial" w:cs="Arial"/>
          <w:sz w:val="22"/>
          <w:szCs w:val="22"/>
        </w:rPr>
        <w:t>pn. „</w:t>
      </w:r>
      <w:r w:rsidR="00B86155" w:rsidRPr="00B86155">
        <w:rPr>
          <w:rFonts w:ascii="Arial" w:eastAsia="Times New Roman" w:hAnsi="Arial" w:cs="Arial"/>
          <w:bCs/>
          <w:sz w:val="22"/>
          <w:szCs w:val="22"/>
        </w:rPr>
        <w:t>Budowa farmy fotowoltaicznej wraz z towarzyszącą infrastrukturą w miejscowości Wietlin</w:t>
      </w:r>
      <w:r w:rsidR="00B86155" w:rsidRPr="00B86155">
        <w:rPr>
          <w:rFonts w:ascii="Arial" w:eastAsia="Times New Roman" w:hAnsi="Arial" w:cs="Arial"/>
          <w:sz w:val="22"/>
          <w:szCs w:val="22"/>
        </w:rPr>
        <w:t xml:space="preserve">” realizowanego przez </w:t>
      </w:r>
      <w:r w:rsidR="00B86155" w:rsidRPr="00B86155">
        <w:rPr>
          <w:rFonts w:ascii="Arial" w:eastAsia="Times New Roman" w:hAnsi="Arial" w:cs="Arial"/>
          <w:bCs/>
          <w:sz w:val="22"/>
          <w:szCs w:val="22"/>
        </w:rPr>
        <w:t xml:space="preserve">Park Energii Słonecznej Parafii Rzymskokatolickiej Narodzenia Najświętszej Maryi Panny w Wietlinie sp. z o.o. </w:t>
      </w:r>
      <w:r w:rsidR="00B86155" w:rsidRPr="00B86155">
        <w:rPr>
          <w:rFonts w:ascii="Arial" w:eastAsia="Times New Roman" w:hAnsi="Arial" w:cs="Arial"/>
          <w:sz w:val="22"/>
          <w:szCs w:val="22"/>
        </w:rPr>
        <w:t xml:space="preserve"> </w:t>
      </w:r>
      <w:r w:rsidR="004517DE" w:rsidRPr="00B86155">
        <w:rPr>
          <w:rFonts w:ascii="Arial" w:eastAsia="Calibri" w:hAnsi="Arial" w:cs="Arial"/>
          <w:sz w:val="22"/>
          <w:szCs w:val="22"/>
          <w:lang w:val="x-none"/>
        </w:rPr>
        <w:t>w ramach osi</w:t>
      </w:r>
      <w:r w:rsidR="004517DE" w:rsidRPr="00B86155">
        <w:rPr>
          <w:rFonts w:ascii="Arial" w:hAnsi="Arial" w:cs="Arial"/>
          <w:sz w:val="22"/>
          <w:szCs w:val="22"/>
        </w:rPr>
        <w:t xml:space="preserve"> priorytetowej III „Czysta energia” Regionalnego Programu Operacyjnego Województwa Podkarpackiego na lata 2014-2020.</w:t>
      </w:r>
    </w:p>
    <w:p w14:paraId="16B7915A" w14:textId="77777777" w:rsidR="00ED593C" w:rsidRPr="00ED593C" w:rsidRDefault="00ED593C" w:rsidP="00ED593C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1B4FE74A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2</w:t>
      </w:r>
    </w:p>
    <w:p w14:paraId="6368C13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4C887A9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Uzasadnienie do niniejszej uchwały stanowi załącznik nr 1.</w:t>
      </w:r>
    </w:p>
    <w:p w14:paraId="5C0938D5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8D6266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3</w:t>
      </w:r>
    </w:p>
    <w:p w14:paraId="7A8D4F1B" w14:textId="77777777" w:rsidR="00ED593C" w:rsidRPr="00ED593C" w:rsidRDefault="00ED593C" w:rsidP="00ED593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1A20B666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Wykonanie uchwały powierza się Marszałkowi Województwa Podkarpackiego.</w:t>
      </w:r>
    </w:p>
    <w:p w14:paraId="740216A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F2B2BCE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63C477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4</w:t>
      </w:r>
    </w:p>
    <w:p w14:paraId="7F5B7B14" w14:textId="5692C7FB" w:rsidR="00180537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Uchwała wchodzi w życie z dniem podj</w:t>
      </w:r>
      <w:r>
        <w:rPr>
          <w:rFonts w:ascii="Arial" w:eastAsia="Times New Roman" w:hAnsi="Arial" w:cs="Arial"/>
          <w:lang w:eastAsia="pl-PL"/>
        </w:rPr>
        <w:t>ęcia.</w:t>
      </w:r>
    </w:p>
    <w:p w14:paraId="580ED641" w14:textId="4C3E4EEF" w:rsid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34A833" w14:textId="77777777" w:rsidR="00490AB9" w:rsidRPr="00B32D41" w:rsidRDefault="00490AB9" w:rsidP="00490AB9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B32D4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A25950D" w14:textId="77777777" w:rsidR="00490AB9" w:rsidRPr="00B32D41" w:rsidRDefault="00490AB9" w:rsidP="00490AB9">
      <w:pPr>
        <w:spacing w:after="0"/>
        <w:rPr>
          <w:rFonts w:ascii="Arial" w:eastAsiaTheme="minorEastAsia" w:hAnsi="Arial" w:cs="Arial"/>
        </w:rPr>
      </w:pPr>
      <w:r w:rsidRPr="00B32D4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0D670011" w14:textId="437A4C77" w:rsid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6D0935" w14:textId="4ECC6964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2F409DB" w14:textId="77777777" w:rsidR="00070480" w:rsidRDefault="00070480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14546D" w14:textId="7777777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FF0C9C5" w14:textId="7777777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F7324FB" w14:textId="77777777" w:rsidR="004517DE" w:rsidRDefault="004517DE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7420B49" w14:textId="77777777" w:rsidR="004517DE" w:rsidRDefault="004517DE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63E1E4" w14:textId="23793CEC" w:rsid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D22DF9B" w14:textId="77777777" w:rsidR="00ED593C" w:rsidRP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9AA5139" w14:textId="4843BB54" w:rsidR="004A388C" w:rsidRPr="004A388C" w:rsidRDefault="004A388C" w:rsidP="004A388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9369595"/>
      <w:r w:rsidRPr="004A388C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493/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10292</w:t>
      </w:r>
      <w:r w:rsidRPr="004A388C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15FAF284" w14:textId="77777777" w:rsidR="004A388C" w:rsidRPr="004A388C" w:rsidRDefault="004A388C" w:rsidP="004A388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388C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73680B4" w14:textId="77777777" w:rsidR="004A388C" w:rsidRPr="004A388C" w:rsidRDefault="004A388C" w:rsidP="004A388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388C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0F44F8E" w14:textId="77777777" w:rsidR="004A388C" w:rsidRPr="004A388C" w:rsidRDefault="004A388C" w:rsidP="004A388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38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4A388C">
        <w:rPr>
          <w:rFonts w:ascii="Arial" w:eastAsia="Times New Roman" w:hAnsi="Arial" w:cs="Times New Roman"/>
          <w:sz w:val="24"/>
          <w:szCs w:val="24"/>
          <w:lang w:eastAsia="pl-PL"/>
        </w:rPr>
        <w:t xml:space="preserve">6 czerwca  2023 </w:t>
      </w:r>
      <w:r w:rsidRPr="004A388C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3D3FB7B6" w14:textId="77777777" w:rsidR="004A388C" w:rsidRDefault="004A388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CDDB155" w14:textId="43916E42" w:rsidR="00ED593C" w:rsidRP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593C">
        <w:rPr>
          <w:rFonts w:ascii="Arial" w:eastAsia="Times New Roman" w:hAnsi="Arial" w:cs="Arial"/>
          <w:b/>
          <w:bCs/>
          <w:lang w:eastAsia="pl-PL"/>
        </w:rPr>
        <w:t>UZASADNIENIE</w:t>
      </w:r>
    </w:p>
    <w:p w14:paraId="1FE8EAFD" w14:textId="77777777" w:rsidR="00ED593C" w:rsidRPr="00ED593C" w:rsidRDefault="00ED593C" w:rsidP="00ED593C">
      <w:pPr>
        <w:spacing w:after="0" w:line="276" w:lineRule="auto"/>
        <w:ind w:firstLine="851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FED04C9" w14:textId="77777777" w:rsidR="00B86155" w:rsidRPr="00B86155" w:rsidRDefault="00B86155" w:rsidP="00B86155">
      <w:pPr>
        <w:spacing w:after="0" w:line="276" w:lineRule="auto"/>
        <w:ind w:firstLine="851"/>
        <w:contextualSpacing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 xml:space="preserve">W dniu </w:t>
      </w:r>
      <w:r w:rsidRPr="00B86155">
        <w:rPr>
          <w:rFonts w:ascii="Arial" w:eastAsia="Times New Roman" w:hAnsi="Arial" w:cs="Arial"/>
          <w:bCs/>
          <w:lang w:eastAsia="pl-PL"/>
        </w:rPr>
        <w:t xml:space="preserve">24 kwietnia 2018 r. </w:t>
      </w:r>
      <w:r w:rsidRPr="00B86155">
        <w:rPr>
          <w:rFonts w:ascii="Arial" w:eastAsia="Times New Roman" w:hAnsi="Arial" w:cs="Arial"/>
          <w:lang w:eastAsia="pl-PL"/>
        </w:rPr>
        <w:t xml:space="preserve">Zarząd Województwa Podkarpackiego uchwałą </w:t>
      </w:r>
      <w:r w:rsidRPr="00B86155">
        <w:rPr>
          <w:rFonts w:ascii="Arial" w:eastAsia="Times New Roman" w:hAnsi="Arial" w:cs="Arial"/>
          <w:lang w:eastAsia="pl-PL"/>
        </w:rPr>
        <w:br/>
        <w:t xml:space="preserve">nr </w:t>
      </w:r>
      <w:r w:rsidRPr="00B86155">
        <w:rPr>
          <w:rFonts w:ascii="Arial" w:eastAsia="Times New Roman" w:hAnsi="Arial" w:cs="Arial"/>
          <w:bCs/>
          <w:lang w:eastAsia="pl-PL"/>
        </w:rPr>
        <w:t xml:space="preserve">422/8807/18 </w:t>
      </w:r>
      <w:r w:rsidRPr="00B86155">
        <w:rPr>
          <w:rFonts w:ascii="Arial" w:eastAsia="Times New Roman" w:hAnsi="Arial" w:cs="Arial"/>
          <w:lang w:eastAsia="pl-PL"/>
        </w:rPr>
        <w:t>wybrał do dofinansowania projekt nr RPPK.03.01.00-18-0339/17 pn. „Budowa farmy fotowoltaicznej wraz z towarzyszącą infrastrukturą w miejscowości Wietlin”</w:t>
      </w:r>
    </w:p>
    <w:p w14:paraId="42DD8D01" w14:textId="77777777" w:rsidR="00B86155" w:rsidRPr="00B86155" w:rsidRDefault="00B86155" w:rsidP="00B86155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89848290"/>
      <w:r w:rsidRPr="00B86155">
        <w:rPr>
          <w:rFonts w:ascii="Arial" w:eastAsia="Times New Roman" w:hAnsi="Arial" w:cs="Arial"/>
          <w:lang w:eastAsia="pl-PL"/>
        </w:rPr>
        <w:t>Montaż finansowy projektu przedstawia się następująco:</w:t>
      </w:r>
    </w:p>
    <w:p w14:paraId="48772E1D" w14:textId="77777777" w:rsidR="00B86155" w:rsidRPr="00B86155" w:rsidRDefault="00B86155" w:rsidP="00B86155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F30E4B4" w14:textId="77777777" w:rsidR="00B86155" w:rsidRPr="00B86155" w:rsidRDefault="00B86155" w:rsidP="00B86155">
      <w:pPr>
        <w:numPr>
          <w:ilvl w:val="0"/>
          <w:numId w:val="4"/>
        </w:numPr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 xml:space="preserve">całkowita wartość projektu wynosi: </w:t>
      </w:r>
      <w:r w:rsidRPr="00B86155">
        <w:rPr>
          <w:rFonts w:ascii="Arial" w:eastAsia="Times New Roman" w:hAnsi="Arial" w:cs="Arial"/>
          <w:lang w:eastAsia="pl-PL"/>
        </w:rPr>
        <w:tab/>
        <w:t xml:space="preserve">   </w:t>
      </w:r>
      <w:r w:rsidRPr="00B86155">
        <w:rPr>
          <w:rFonts w:ascii="Arial" w:eastAsia="NimbusSanL-Bold-Identity-H" w:hAnsi="Arial" w:cs="Arial"/>
          <w:bCs/>
          <w:lang w:eastAsia="pl-PL"/>
        </w:rPr>
        <w:t>993 230,35</w:t>
      </w:r>
      <w:r w:rsidRPr="00B86155">
        <w:rPr>
          <w:rFonts w:ascii="Arial" w:eastAsia="Times New Roman" w:hAnsi="Arial" w:cs="Arial"/>
          <w:lang w:eastAsia="pl-PL"/>
        </w:rPr>
        <w:t xml:space="preserve"> zł,</w:t>
      </w:r>
    </w:p>
    <w:p w14:paraId="31C2A2E3" w14:textId="77777777" w:rsidR="00B86155" w:rsidRPr="00B86155" w:rsidRDefault="00B86155" w:rsidP="00B86155">
      <w:pPr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 xml:space="preserve">wydatki kwalifikowane wynoszą:  </w:t>
      </w:r>
      <w:r w:rsidRPr="00B86155">
        <w:rPr>
          <w:rFonts w:ascii="Arial" w:eastAsia="Times New Roman" w:hAnsi="Arial" w:cs="Arial"/>
          <w:lang w:eastAsia="pl-PL"/>
        </w:rPr>
        <w:tab/>
        <w:t xml:space="preserve">   </w:t>
      </w:r>
      <w:r w:rsidRPr="00B86155">
        <w:rPr>
          <w:rFonts w:ascii="Arial" w:eastAsia="NimbusSanL-Bold-Identity-H" w:hAnsi="Arial" w:cs="Arial"/>
          <w:bCs/>
          <w:lang w:eastAsia="pl-PL"/>
        </w:rPr>
        <w:t xml:space="preserve">807 454,35 </w:t>
      </w:r>
      <w:r w:rsidRPr="00B86155">
        <w:rPr>
          <w:rFonts w:ascii="Arial" w:eastAsia="Times New Roman" w:hAnsi="Arial" w:cs="Arial"/>
          <w:lang w:eastAsia="pl-PL"/>
        </w:rPr>
        <w:t>zł,</w:t>
      </w:r>
    </w:p>
    <w:p w14:paraId="12EF9B9C" w14:textId="77777777" w:rsidR="00B86155" w:rsidRPr="00B86155" w:rsidRDefault="00B86155" w:rsidP="00B86155">
      <w:pPr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 xml:space="preserve">dofinansowanie z EFRR wynosi:  </w:t>
      </w:r>
      <w:r w:rsidRPr="00B86155">
        <w:rPr>
          <w:rFonts w:ascii="Arial" w:eastAsia="Times New Roman" w:hAnsi="Arial" w:cs="Arial"/>
          <w:lang w:eastAsia="pl-PL"/>
        </w:rPr>
        <w:tab/>
        <w:t xml:space="preserve">   </w:t>
      </w:r>
      <w:r w:rsidRPr="00B86155">
        <w:rPr>
          <w:rFonts w:ascii="Arial" w:eastAsia="NimbusSanL-Bold-Identity-H" w:hAnsi="Arial" w:cs="Arial"/>
          <w:bCs/>
          <w:lang w:eastAsia="pl-PL"/>
        </w:rPr>
        <w:t>686 336,19</w:t>
      </w:r>
      <w:r w:rsidRPr="00B86155">
        <w:rPr>
          <w:rFonts w:ascii="Arial" w:eastAsia="Times New Roman" w:hAnsi="Arial" w:cs="Arial"/>
          <w:lang w:eastAsia="pl-PL"/>
        </w:rPr>
        <w:t xml:space="preserve"> zł,</w:t>
      </w:r>
    </w:p>
    <w:p w14:paraId="0D316B8B" w14:textId="77777777" w:rsidR="00B86155" w:rsidRPr="00B86155" w:rsidRDefault="00B86155" w:rsidP="00B86155">
      <w:pPr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>wkład własny wynosi</w:t>
      </w:r>
      <w:r w:rsidRPr="00B86155">
        <w:rPr>
          <w:rFonts w:ascii="Arial" w:eastAsia="Times New Roman" w:hAnsi="Arial" w:cs="Arial"/>
          <w:lang w:eastAsia="pl-PL"/>
        </w:rPr>
        <w:tab/>
        <w:t xml:space="preserve"> </w:t>
      </w:r>
      <w:r w:rsidRPr="00B86155">
        <w:rPr>
          <w:rFonts w:ascii="Arial" w:eastAsia="Times New Roman" w:hAnsi="Arial" w:cs="Arial"/>
          <w:lang w:eastAsia="pl-PL"/>
        </w:rPr>
        <w:tab/>
      </w:r>
      <w:r w:rsidRPr="00B86155">
        <w:rPr>
          <w:rFonts w:ascii="Arial" w:eastAsia="Times New Roman" w:hAnsi="Arial" w:cs="Arial"/>
          <w:lang w:eastAsia="pl-PL"/>
        </w:rPr>
        <w:tab/>
        <w:t xml:space="preserve">   </w:t>
      </w:r>
      <w:r w:rsidRPr="00B86155">
        <w:rPr>
          <w:rFonts w:ascii="Arial" w:eastAsia="NimbusSanL-Bold-Identity-H" w:hAnsi="Arial" w:cs="Arial"/>
          <w:bCs/>
          <w:lang w:eastAsia="pl-PL"/>
        </w:rPr>
        <w:t>306 894,16</w:t>
      </w:r>
      <w:r w:rsidRPr="00B86155">
        <w:rPr>
          <w:rFonts w:ascii="Arial" w:eastAsia="Times New Roman" w:hAnsi="Arial" w:cs="Arial"/>
          <w:lang w:eastAsia="pl-PL"/>
        </w:rPr>
        <w:t xml:space="preserve"> zł.</w:t>
      </w:r>
      <w:bookmarkEnd w:id="5"/>
    </w:p>
    <w:p w14:paraId="1C16B76D" w14:textId="77777777" w:rsidR="00ED593C" w:rsidRPr="006E1173" w:rsidRDefault="00ED593C" w:rsidP="00ED593C">
      <w:pPr>
        <w:spacing w:after="0" w:line="276" w:lineRule="auto"/>
        <w:ind w:left="709"/>
        <w:jc w:val="both"/>
        <w:rPr>
          <w:rFonts w:ascii="Arial" w:eastAsia="Times New Roman" w:hAnsi="Arial" w:cs="Arial"/>
          <w:color w:val="FF0000"/>
          <w:highlight w:val="yellow"/>
          <w:lang w:eastAsia="pl-PL"/>
        </w:rPr>
      </w:pPr>
    </w:p>
    <w:p w14:paraId="1B328A9F" w14:textId="789D4793" w:rsidR="00EE2563" w:rsidRPr="00C97BB6" w:rsidRDefault="00ED593C" w:rsidP="00EE2563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C97BB6">
        <w:rPr>
          <w:rFonts w:ascii="Arial" w:eastAsia="Times New Roman" w:hAnsi="Arial" w:cs="Arial"/>
          <w:bCs/>
          <w:lang w:eastAsia="pl-PL"/>
        </w:rPr>
        <w:t xml:space="preserve">W ramach projektu planowana </w:t>
      </w:r>
      <w:r w:rsidR="00EE2563" w:rsidRPr="00C97BB6">
        <w:rPr>
          <w:rFonts w:ascii="Arial" w:eastAsia="Times New Roman" w:hAnsi="Arial" w:cs="Arial"/>
          <w:bCs/>
          <w:lang w:eastAsia="pl-PL"/>
        </w:rPr>
        <w:t>jest</w:t>
      </w:r>
      <w:r w:rsidRPr="00C97BB6">
        <w:rPr>
          <w:rFonts w:ascii="Arial" w:eastAsia="Times New Roman" w:hAnsi="Arial" w:cs="Arial"/>
          <w:bCs/>
          <w:lang w:eastAsia="pl-PL"/>
        </w:rPr>
        <w:t xml:space="preserve"> budowa farmy fotowoltaicznej o mocy 199,5 kW wraz z infrastrukturą towarzyszącą w miejscowości </w:t>
      </w:r>
      <w:r w:rsidR="00CD2BED" w:rsidRPr="00CD2BED">
        <w:rPr>
          <w:rFonts w:ascii="Arial" w:hAnsi="Arial" w:cs="Arial"/>
        </w:rPr>
        <w:t>Wietlin</w:t>
      </w:r>
      <w:r w:rsidRPr="00C97BB6">
        <w:rPr>
          <w:rFonts w:ascii="Arial" w:eastAsia="Times New Roman" w:hAnsi="Arial" w:cs="Arial"/>
          <w:bCs/>
          <w:lang w:eastAsia="pl-PL"/>
        </w:rPr>
        <w:t>.</w:t>
      </w:r>
      <w:r w:rsidR="00BE6B76" w:rsidRPr="00C97BB6">
        <w:rPr>
          <w:rFonts w:ascii="Arial" w:eastAsia="Times New Roman" w:hAnsi="Arial" w:cs="Arial"/>
          <w:bCs/>
          <w:lang w:eastAsia="pl-PL"/>
        </w:rPr>
        <w:t xml:space="preserve"> </w:t>
      </w:r>
      <w:r w:rsidR="004517DE" w:rsidRPr="00C97BB6">
        <w:rPr>
          <w:rFonts w:ascii="Arial" w:eastAsia="Times New Roman" w:hAnsi="Arial" w:cs="Arial"/>
          <w:lang w:eastAsia="pl-PL"/>
        </w:rPr>
        <w:t xml:space="preserve">Umowa </w:t>
      </w:r>
      <w:r w:rsidR="00EE2563" w:rsidRPr="00C97BB6">
        <w:rPr>
          <w:rFonts w:ascii="Arial" w:eastAsia="Times New Roman" w:hAnsi="Arial" w:cs="Arial"/>
          <w:lang w:eastAsia="pl-PL"/>
        </w:rPr>
        <w:br/>
        <w:t>o</w:t>
      </w:r>
      <w:r w:rsidR="004517DE" w:rsidRPr="00C97BB6">
        <w:rPr>
          <w:rFonts w:ascii="Arial" w:eastAsia="Times New Roman" w:hAnsi="Arial" w:cs="Arial"/>
          <w:lang w:eastAsia="pl-PL"/>
        </w:rPr>
        <w:t xml:space="preserve"> dofinansowanie projektu została podpisana w dniu </w:t>
      </w:r>
      <w:r w:rsidR="00C97BB6" w:rsidRPr="00C97BB6">
        <w:rPr>
          <w:rFonts w:ascii="Arial" w:eastAsia="Times New Roman" w:hAnsi="Arial" w:cs="Arial"/>
          <w:lang w:eastAsia="pl-PL"/>
        </w:rPr>
        <w:t>30 października 2</w:t>
      </w:r>
      <w:r w:rsidR="004517DE" w:rsidRPr="00C97BB6">
        <w:rPr>
          <w:rFonts w:ascii="Arial" w:eastAsia="Times New Roman" w:hAnsi="Arial" w:cs="Arial"/>
          <w:lang w:eastAsia="pl-PL"/>
        </w:rPr>
        <w:t xml:space="preserve">019 r. </w:t>
      </w:r>
      <w:r w:rsidR="00C27332" w:rsidRPr="00C97BB6">
        <w:rPr>
          <w:rFonts w:ascii="Arial" w:eastAsia="Times New Roman" w:hAnsi="Arial" w:cs="Arial"/>
          <w:lang w:eastAsia="pl-PL"/>
        </w:rPr>
        <w:br/>
      </w:r>
      <w:r w:rsidR="004517DE" w:rsidRPr="00C97BB6">
        <w:rPr>
          <w:rFonts w:ascii="Arial" w:eastAsia="Times New Roman" w:hAnsi="Arial" w:cs="Arial"/>
          <w:lang w:eastAsia="pl-PL"/>
        </w:rPr>
        <w:t>z terminem zakończenia realizacji projektu do 31 grudnia 2020 r.</w:t>
      </w:r>
      <w:r w:rsidR="00BE6B76" w:rsidRPr="00C97BB6">
        <w:rPr>
          <w:rFonts w:ascii="Arial" w:eastAsia="Times New Roman" w:hAnsi="Arial" w:cs="Arial"/>
          <w:lang w:eastAsia="pl-PL"/>
        </w:rPr>
        <w:t xml:space="preserve"> </w:t>
      </w:r>
      <w:r w:rsidR="004517DE" w:rsidRPr="00C97BB6">
        <w:rPr>
          <w:rFonts w:ascii="Arial" w:eastAsia="Times New Roman" w:hAnsi="Arial" w:cs="Arial"/>
          <w:lang w:eastAsia="pl-PL"/>
        </w:rPr>
        <w:t xml:space="preserve">Umowa z </w:t>
      </w:r>
      <w:r w:rsidR="00EE2563" w:rsidRPr="00C97BB6">
        <w:rPr>
          <w:rFonts w:ascii="Arial" w:eastAsia="Times New Roman" w:hAnsi="Arial" w:cs="Arial"/>
          <w:lang w:eastAsia="pl-PL"/>
        </w:rPr>
        <w:t xml:space="preserve">pierwszym </w:t>
      </w:r>
      <w:r w:rsidR="004517DE" w:rsidRPr="00C97BB6">
        <w:rPr>
          <w:rFonts w:ascii="Arial" w:eastAsia="Times New Roman" w:hAnsi="Arial" w:cs="Arial"/>
          <w:lang w:eastAsia="pl-PL"/>
        </w:rPr>
        <w:t>wykonawcą została zawarta 7 kwietnia 2021 r. z terminem wykonania określonym na 176 dni licząc od daty zawarcia tej umowy, tj. do 30 września 2021 r.</w:t>
      </w:r>
    </w:p>
    <w:p w14:paraId="0656BF6B" w14:textId="77777777" w:rsidR="00EE2563" w:rsidRPr="00C97BB6" w:rsidRDefault="00EE2563" w:rsidP="00EE2563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1A5EA46" w14:textId="292C151C" w:rsidR="00ED593C" w:rsidRPr="00C97BB6" w:rsidRDefault="00ED593C" w:rsidP="00EE2563">
      <w:pPr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 w:rsidRPr="00C97BB6">
        <w:rPr>
          <w:rFonts w:ascii="Arial" w:eastAsia="Times New Roman" w:hAnsi="Arial" w:cs="Arial"/>
          <w:lang w:eastAsia="pl-PL"/>
        </w:rPr>
        <w:t xml:space="preserve">Od początku realizacji projektu do </w:t>
      </w:r>
      <w:r w:rsidR="004517DE" w:rsidRPr="00C97BB6">
        <w:rPr>
          <w:rFonts w:ascii="Arial" w:eastAsia="Times New Roman" w:hAnsi="Arial" w:cs="Arial"/>
          <w:lang w:eastAsia="pl-PL"/>
        </w:rPr>
        <w:t xml:space="preserve">11 sierpnia 2021 r. </w:t>
      </w:r>
      <w:r w:rsidRPr="00C97BB6">
        <w:rPr>
          <w:rFonts w:ascii="Arial" w:eastAsia="Times New Roman" w:hAnsi="Arial" w:cs="Arial"/>
          <w:lang w:eastAsia="pl-PL"/>
        </w:rPr>
        <w:t xml:space="preserve">Spółka reprezentowana była przez pełnomocników tj. przedstawicieli spółki Sieć Parków Energii Słonecznej Sp. z o.o. w Błażowej (SPES) – mniejszościowego udziałowca spółki PES. Z dniem </w:t>
      </w:r>
      <w:r w:rsidR="004517DE" w:rsidRPr="00C97BB6">
        <w:rPr>
          <w:rFonts w:ascii="Arial" w:eastAsia="Times New Roman" w:hAnsi="Arial" w:cs="Arial"/>
          <w:lang w:eastAsia="pl-PL"/>
        </w:rPr>
        <w:t>11 sierpnia</w:t>
      </w:r>
      <w:r w:rsidRPr="00C97BB6">
        <w:rPr>
          <w:rFonts w:ascii="Arial" w:eastAsia="Times New Roman" w:hAnsi="Arial" w:cs="Arial"/>
          <w:lang w:eastAsia="pl-PL"/>
        </w:rPr>
        <w:t xml:space="preserve"> 2021 r. wszystkie pełnomocnictwa udzielone dla przedstawicieli SPES, zostały przez Prezesa Zarządu odwołane, a do reprezentowania Spółki powołany został nowy pełnomocnik. W dniu 11 sierpnia 2021 r. ustanowiony został Prokurent Spółki, który w korespondencji z 21 października 2021 r. poinformował o odwołaniu wcześniej udzielonego pełnomocnictwa.</w:t>
      </w:r>
    </w:p>
    <w:p w14:paraId="7519379F" w14:textId="77777777" w:rsidR="00ED593C" w:rsidRPr="006E1173" w:rsidRDefault="00ED593C" w:rsidP="00ED593C">
      <w:pPr>
        <w:spacing w:after="0" w:line="276" w:lineRule="auto"/>
        <w:ind w:firstLine="567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6377D7CE" w14:textId="77777777" w:rsidR="00ED593C" w:rsidRPr="00C97BB6" w:rsidRDefault="00ED593C" w:rsidP="00ED593C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C97BB6">
        <w:rPr>
          <w:rFonts w:ascii="Arial" w:eastAsia="Times New Roman" w:hAnsi="Arial" w:cs="Arial"/>
          <w:lang w:eastAsia="pl-PL"/>
        </w:rPr>
        <w:t xml:space="preserve">W ramach projektu dotychczas nie zatwierdzono dofinansowania ze środków EFRR. Projekt nie był dotychczas objęty kontrolą. </w:t>
      </w:r>
    </w:p>
    <w:p w14:paraId="079EDC38" w14:textId="77777777" w:rsidR="00ED593C" w:rsidRPr="006E1173" w:rsidRDefault="00ED593C" w:rsidP="00ED59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7C08D016" w14:textId="77777777" w:rsidR="00C97BB6" w:rsidRPr="00C97BB6" w:rsidRDefault="00ED593C" w:rsidP="00C97BB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97BB6">
        <w:rPr>
          <w:rFonts w:ascii="Arial" w:eastAsia="Times New Roman" w:hAnsi="Arial" w:cs="Arial"/>
          <w:lang w:eastAsia="pl-PL"/>
        </w:rPr>
        <w:t xml:space="preserve">W marcu 2020 r. beneficjent po raz pierwszy zwrócił się z prośbą o wydłużenie terminu do </w:t>
      </w:r>
      <w:r w:rsidR="00C97BB6" w:rsidRPr="00C97BB6">
        <w:rPr>
          <w:rFonts w:ascii="Arial" w:eastAsia="Times New Roman" w:hAnsi="Arial" w:cs="Arial"/>
          <w:lang w:eastAsia="pl-PL"/>
        </w:rPr>
        <w:t>30 czerwca</w:t>
      </w:r>
      <w:r w:rsidR="00C27332" w:rsidRPr="00C97BB6">
        <w:rPr>
          <w:rFonts w:ascii="Arial" w:eastAsia="Times New Roman" w:hAnsi="Arial" w:cs="Arial"/>
          <w:lang w:eastAsia="pl-PL"/>
        </w:rPr>
        <w:t xml:space="preserve"> 2021 r. </w:t>
      </w:r>
      <w:r w:rsidRPr="00C97BB6">
        <w:rPr>
          <w:rFonts w:ascii="Arial" w:eastAsia="Times New Roman" w:hAnsi="Arial" w:cs="Arial"/>
          <w:lang w:eastAsia="pl-PL"/>
        </w:rPr>
        <w:t xml:space="preserve">argumentując powyższe utrudnieniami związanymi z pandemią COVID-19. </w:t>
      </w:r>
      <w:r w:rsidR="00C97BB6" w:rsidRPr="00C97BB6">
        <w:rPr>
          <w:rFonts w:ascii="Arial" w:eastAsia="Times New Roman" w:hAnsi="Arial" w:cs="Arial"/>
          <w:lang w:eastAsia="pl-PL"/>
        </w:rPr>
        <w:t xml:space="preserve">Proponowane wówczas wydłużenie terminu zostało zaakceptowane przez Departament Wrażania Projektów Infrastrukturalnych RPO, gdyż nie przekraczało terminu ustalonego w Uchwale wybierającej projekt do dofinansowania. </w:t>
      </w:r>
    </w:p>
    <w:p w14:paraId="747316C6" w14:textId="60A6371F" w:rsidR="00ED593C" w:rsidRPr="006E1173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7E3DA03D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D393D2C" w14:textId="264C406D" w:rsidR="00ED593C" w:rsidRPr="001263DB" w:rsidRDefault="00EE2563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>W</w:t>
      </w:r>
      <w:r w:rsidR="00ED593C" w:rsidRPr="001263DB">
        <w:rPr>
          <w:rFonts w:ascii="Arial" w:eastAsia="Times New Roman" w:hAnsi="Arial" w:cs="Arial"/>
          <w:lang w:eastAsia="pl-PL"/>
        </w:rPr>
        <w:t xml:space="preserve"> zaakceptowanym </w:t>
      </w:r>
      <w:r w:rsidRPr="001263DB">
        <w:rPr>
          <w:rFonts w:ascii="Arial" w:eastAsia="Times New Roman" w:hAnsi="Arial" w:cs="Arial"/>
          <w:lang w:eastAsia="pl-PL"/>
        </w:rPr>
        <w:t xml:space="preserve">wówczas </w:t>
      </w:r>
      <w:r w:rsidR="00ED593C" w:rsidRPr="001263DB">
        <w:rPr>
          <w:rFonts w:ascii="Arial" w:eastAsia="Times New Roman" w:hAnsi="Arial" w:cs="Arial"/>
          <w:lang w:eastAsia="pl-PL"/>
        </w:rPr>
        <w:t xml:space="preserve">terminie inwestycja nie została zrealizowana, a w trakcie realizacji innych projektów Parków Energii Słonecznej zostały stwierdzone problemy </w:t>
      </w:r>
      <w:r w:rsidR="00ED593C" w:rsidRPr="001263DB">
        <w:rPr>
          <w:rFonts w:ascii="Arial" w:eastAsia="Times New Roman" w:hAnsi="Arial" w:cs="Arial"/>
          <w:lang w:eastAsia="pl-PL"/>
        </w:rPr>
        <w:br/>
        <w:t>i niejasności skutkujące:</w:t>
      </w:r>
    </w:p>
    <w:p w14:paraId="37EC81F3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lastRenderedPageBreak/>
        <w:t>- czasowym wstrzymaniem w grudniu 2020 r. zaliczek dla wszystkich projektów PES,</w:t>
      </w:r>
    </w:p>
    <w:p w14:paraId="07420D44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>- wezwaniem pełnomocników obsługujących projekty Spółek PES o sporządzenie planu            działań naprawczych,</w:t>
      </w:r>
    </w:p>
    <w:p w14:paraId="0C038FD8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>- rozpoczęciem kontroli doraźnych w części projektów Spółek PES.</w:t>
      </w:r>
    </w:p>
    <w:p w14:paraId="7FB21666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E124B73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>Mając na uwadze, iż plan działań naprawczych nie został opracowany w sposób właściwy, a wstępne ustalenia przeprowadzonych kontroli wskazały na poważne, powtarzające się nieprawidłowości, Zarząd Województwa w czerwcu 2021 r. podjął kierunkową decyzję o całkowitym odstąpieniu od udzielenia zaliczek dla projektów Spółek PES i wprowadzeniu zasady jednorazowej wypłaty dofinansowania w formie refundacji wniosku o płatność końcową pod warunkiem pozytywnego wyniku kontroli na miejscu.</w:t>
      </w:r>
    </w:p>
    <w:p w14:paraId="4EE5797B" w14:textId="77777777" w:rsidR="00ED593C" w:rsidRPr="001263DB" w:rsidRDefault="00ED593C" w:rsidP="00CA782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591C881" w14:textId="5D5EE4E8" w:rsidR="008C7696" w:rsidRPr="001263DB" w:rsidRDefault="00E55EDE" w:rsidP="003E738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dniu </w:t>
      </w:r>
      <w:r w:rsidR="003E7387" w:rsidRPr="001263DB">
        <w:rPr>
          <w:rFonts w:ascii="Arial" w:eastAsia="Times New Roman" w:hAnsi="Arial" w:cs="Arial"/>
          <w:lang w:eastAsia="pl-PL"/>
        </w:rPr>
        <w:t>30 grudnia 202</w:t>
      </w:r>
      <w:r w:rsidR="004E013C" w:rsidRPr="001263DB">
        <w:rPr>
          <w:rFonts w:ascii="Arial" w:eastAsia="Times New Roman" w:hAnsi="Arial" w:cs="Arial"/>
          <w:lang w:eastAsia="pl-PL"/>
        </w:rPr>
        <w:t>1</w:t>
      </w:r>
      <w:r w:rsidR="003E7387" w:rsidRPr="001263DB">
        <w:rPr>
          <w:rFonts w:ascii="Arial" w:eastAsia="Times New Roman" w:hAnsi="Arial" w:cs="Arial"/>
          <w:lang w:eastAsia="pl-PL"/>
        </w:rPr>
        <w:t xml:space="preserve"> r. beneficjent po raz drugi zwrócił się </w:t>
      </w:r>
      <w:r w:rsidR="00ED593C" w:rsidRPr="001263DB">
        <w:rPr>
          <w:rFonts w:ascii="Arial" w:eastAsia="Times New Roman" w:hAnsi="Arial" w:cs="Arial"/>
          <w:lang w:eastAsia="pl-PL"/>
        </w:rPr>
        <w:t xml:space="preserve">z prośbą o wydłużenie terminu realizacji projektu </w:t>
      </w:r>
      <w:r w:rsidR="008C7696" w:rsidRPr="001263DB">
        <w:rPr>
          <w:rFonts w:ascii="Arial" w:eastAsia="Times New Roman" w:hAnsi="Arial" w:cs="Arial"/>
          <w:lang w:eastAsia="pl-PL"/>
        </w:rPr>
        <w:t>do 3</w:t>
      </w:r>
      <w:r w:rsidR="003E7387" w:rsidRPr="001263DB">
        <w:rPr>
          <w:rFonts w:ascii="Arial" w:eastAsia="Times New Roman" w:hAnsi="Arial" w:cs="Arial"/>
          <w:lang w:eastAsia="pl-PL"/>
        </w:rPr>
        <w:t>0</w:t>
      </w:r>
      <w:r w:rsidR="008C7696" w:rsidRPr="001263DB">
        <w:rPr>
          <w:rFonts w:ascii="Arial" w:eastAsia="Times New Roman" w:hAnsi="Arial" w:cs="Arial"/>
          <w:lang w:eastAsia="pl-PL"/>
        </w:rPr>
        <w:t xml:space="preserve"> </w:t>
      </w:r>
      <w:r w:rsidR="003E7387" w:rsidRPr="001263DB">
        <w:rPr>
          <w:rFonts w:ascii="Arial" w:eastAsia="Times New Roman" w:hAnsi="Arial" w:cs="Arial"/>
          <w:lang w:eastAsia="pl-PL"/>
        </w:rPr>
        <w:t>czerwca</w:t>
      </w:r>
      <w:r w:rsidR="008C7696" w:rsidRPr="001263DB">
        <w:rPr>
          <w:rFonts w:ascii="Arial" w:eastAsia="Times New Roman" w:hAnsi="Arial" w:cs="Arial"/>
          <w:lang w:eastAsia="pl-PL"/>
        </w:rPr>
        <w:t xml:space="preserve"> 2023</w:t>
      </w:r>
      <w:r w:rsidR="00EB0086" w:rsidRPr="001263DB">
        <w:rPr>
          <w:rFonts w:ascii="Arial" w:eastAsia="Times New Roman" w:hAnsi="Arial" w:cs="Arial"/>
          <w:lang w:eastAsia="pl-PL"/>
        </w:rPr>
        <w:t xml:space="preserve"> r</w:t>
      </w:r>
      <w:r w:rsidR="00ED593C" w:rsidRPr="001263DB">
        <w:rPr>
          <w:rFonts w:ascii="Arial" w:eastAsia="Times New Roman" w:hAnsi="Arial" w:cs="Arial"/>
          <w:lang w:eastAsia="pl-PL"/>
        </w:rPr>
        <w:t xml:space="preserve">. </w:t>
      </w:r>
      <w:r w:rsidR="00ED593C" w:rsidRPr="001263DB">
        <w:rPr>
          <w:rFonts w:ascii="Arial" w:eastAsia="Times New Roman" w:hAnsi="Arial" w:cs="Arial"/>
          <w:bCs/>
          <w:lang w:eastAsia="pl-PL"/>
        </w:rPr>
        <w:t xml:space="preserve">Z podanego uzasadnienia wynikało, </w:t>
      </w:r>
      <w:r w:rsidR="008C7696" w:rsidRPr="001263DB">
        <w:rPr>
          <w:rFonts w:ascii="Arial" w:eastAsia="Times New Roman" w:hAnsi="Arial" w:cs="Arial"/>
          <w:bCs/>
          <w:lang w:eastAsia="pl-PL"/>
        </w:rPr>
        <w:t xml:space="preserve">iż potrzeba wydłużenia terminu zakończenia realizacji projektu jest spowodowana </w:t>
      </w:r>
      <w:r w:rsidR="003E7387" w:rsidRPr="001263DB">
        <w:rPr>
          <w:rFonts w:ascii="Arial" w:eastAsia="Times New Roman" w:hAnsi="Arial" w:cs="Arial"/>
          <w:bCs/>
          <w:lang w:eastAsia="pl-PL"/>
        </w:rPr>
        <w:t>niewykon</w:t>
      </w:r>
      <w:r w:rsidR="00EE2563" w:rsidRPr="001263DB">
        <w:rPr>
          <w:rFonts w:ascii="Arial" w:eastAsia="Times New Roman" w:hAnsi="Arial" w:cs="Arial"/>
          <w:bCs/>
          <w:lang w:eastAsia="pl-PL"/>
        </w:rPr>
        <w:t>aniem przez wykonawcę</w:t>
      </w:r>
      <w:r w:rsidR="003E7387" w:rsidRPr="001263DB">
        <w:rPr>
          <w:rFonts w:ascii="Arial" w:eastAsia="Times New Roman" w:hAnsi="Arial" w:cs="Arial"/>
          <w:bCs/>
          <w:lang w:eastAsia="pl-PL"/>
        </w:rPr>
        <w:t xml:space="preserve"> pełnego zakresu robót w wyznaczonym terminie. W związku z tym beneficjent podjął decyzję o odstąpieniu od umowy z wykonawcą z przyczyn leżących po stronie wykonawcy i obciążeniu go karami umownymi. </w:t>
      </w:r>
    </w:p>
    <w:p w14:paraId="5F7814D3" w14:textId="0C479263" w:rsidR="00A710C5" w:rsidRPr="001263DB" w:rsidRDefault="00EE2563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 w:rsidRPr="001263DB">
        <w:rPr>
          <w:rFonts w:ascii="Arial" w:eastAsia="Times New Roman" w:hAnsi="Arial" w:cs="Arial"/>
          <w:bCs/>
          <w:lang w:eastAsia="pl-PL"/>
        </w:rPr>
        <w:t>Z</w:t>
      </w:r>
      <w:r w:rsidR="008C7696" w:rsidRPr="001263DB">
        <w:rPr>
          <w:rFonts w:ascii="Arial" w:eastAsia="Times New Roman" w:hAnsi="Arial" w:cs="Arial"/>
          <w:bCs/>
          <w:lang w:eastAsia="pl-PL"/>
        </w:rPr>
        <w:t xml:space="preserve">aproponowane wydłużenie terminu zakończenia realizacji projektu do dnia </w:t>
      </w:r>
      <w:r w:rsidR="003E7387" w:rsidRPr="001263DB">
        <w:rPr>
          <w:rFonts w:ascii="Arial" w:eastAsia="Times New Roman" w:hAnsi="Arial" w:cs="Arial"/>
          <w:bCs/>
          <w:lang w:eastAsia="pl-PL"/>
        </w:rPr>
        <w:t>30 czerwca</w:t>
      </w:r>
      <w:r w:rsidR="008C7696" w:rsidRPr="001263DB">
        <w:rPr>
          <w:rFonts w:ascii="Arial" w:eastAsia="Times New Roman" w:hAnsi="Arial" w:cs="Arial"/>
          <w:bCs/>
          <w:lang w:eastAsia="pl-PL"/>
        </w:rPr>
        <w:t xml:space="preserve"> 2023 r., zostało zaakceptowane przez Zarząd Województwa Podkarpackiego, </w:t>
      </w:r>
      <w:r w:rsidR="008C7696" w:rsidRPr="001263DB">
        <w:rPr>
          <w:rFonts w:ascii="Arial" w:eastAsia="Times New Roman" w:hAnsi="Arial" w:cs="Arial"/>
          <w:bCs/>
          <w:lang w:eastAsia="pl-PL"/>
        </w:rPr>
        <w:br/>
        <w:t xml:space="preserve">na posiedzeniu w dniu </w:t>
      </w:r>
      <w:r w:rsidR="003E7387" w:rsidRPr="001263DB">
        <w:rPr>
          <w:rFonts w:ascii="Arial" w:eastAsia="Times New Roman" w:hAnsi="Arial" w:cs="Arial"/>
          <w:bCs/>
          <w:lang w:eastAsia="pl-PL"/>
        </w:rPr>
        <w:t>25 stycznia</w:t>
      </w:r>
      <w:r w:rsidR="008C7696" w:rsidRPr="001263DB">
        <w:rPr>
          <w:rFonts w:ascii="Arial" w:eastAsia="Times New Roman" w:hAnsi="Arial" w:cs="Arial"/>
          <w:bCs/>
          <w:lang w:eastAsia="pl-PL"/>
        </w:rPr>
        <w:t xml:space="preserve"> 2022 r. </w:t>
      </w:r>
    </w:p>
    <w:p w14:paraId="07CE7670" w14:textId="77777777" w:rsidR="004E013C" w:rsidRPr="001263DB" w:rsidRDefault="004E013C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strike/>
          <w:lang w:eastAsia="pl-PL"/>
        </w:rPr>
      </w:pPr>
    </w:p>
    <w:p w14:paraId="493357D8" w14:textId="3765C37A" w:rsidR="00EE2563" w:rsidRPr="001263DB" w:rsidRDefault="00EE2563" w:rsidP="00EE2563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lang w:eastAsia="pl-PL"/>
        </w:rPr>
      </w:pPr>
      <w:r w:rsidRPr="001263DB">
        <w:rPr>
          <w:rFonts w:ascii="Arial" w:hAnsi="Arial" w:cs="Arial"/>
          <w:lang w:eastAsia="pl-PL"/>
        </w:rPr>
        <w:t xml:space="preserve">W wyniku przeprowadzenia ponownego postępowania o udzielenie zamówienia beneficjent wyłonił nowego wykonawcę, z którym w dniu </w:t>
      </w:r>
      <w:r w:rsidR="00B86155" w:rsidRPr="001263DB">
        <w:rPr>
          <w:rFonts w:ascii="Arial" w:hAnsi="Arial" w:cs="Arial"/>
          <w:lang w:eastAsia="pl-PL"/>
        </w:rPr>
        <w:t>2</w:t>
      </w:r>
      <w:r w:rsidRPr="001263DB">
        <w:rPr>
          <w:rFonts w:ascii="Arial" w:hAnsi="Arial" w:cs="Arial"/>
          <w:lang w:eastAsia="pl-PL"/>
        </w:rPr>
        <w:t xml:space="preserve">8 listopada 2022 r. zawarł umowę </w:t>
      </w:r>
      <w:r w:rsidR="009218AE" w:rsidRPr="001263DB">
        <w:rPr>
          <w:rFonts w:ascii="Arial" w:hAnsi="Arial" w:cs="Arial"/>
          <w:lang w:eastAsia="pl-PL"/>
        </w:rPr>
        <w:br/>
      </w:r>
      <w:r w:rsidRPr="001263DB">
        <w:rPr>
          <w:rFonts w:ascii="Arial" w:hAnsi="Arial" w:cs="Arial"/>
          <w:lang w:eastAsia="pl-PL"/>
        </w:rPr>
        <w:t xml:space="preserve">z terminem wykonania określonym na 180 dni licząc od daty podpisania tej umowy, tj. do </w:t>
      </w:r>
      <w:r w:rsidR="00B86155" w:rsidRPr="001263DB">
        <w:rPr>
          <w:rFonts w:ascii="Arial" w:hAnsi="Arial" w:cs="Arial"/>
          <w:lang w:eastAsia="pl-PL"/>
        </w:rPr>
        <w:t>27</w:t>
      </w:r>
      <w:r w:rsidRPr="001263DB">
        <w:rPr>
          <w:rFonts w:ascii="Arial" w:hAnsi="Arial" w:cs="Arial"/>
          <w:lang w:eastAsia="pl-PL"/>
        </w:rPr>
        <w:t xml:space="preserve"> maja 2023 r.</w:t>
      </w:r>
    </w:p>
    <w:p w14:paraId="51BDD3AF" w14:textId="338EC06F" w:rsidR="00EE2563" w:rsidRPr="001263DB" w:rsidRDefault="00EE2563" w:rsidP="00EE2563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lang w:eastAsia="pl-PL"/>
        </w:rPr>
      </w:pPr>
      <w:r w:rsidRPr="001263DB">
        <w:rPr>
          <w:rFonts w:ascii="Arial" w:hAnsi="Arial" w:cs="Arial"/>
          <w:lang w:eastAsia="pl-PL"/>
        </w:rPr>
        <w:t>Niestety, po raz kolejny główne zamówienie w projekcie nie zostało zrealizowane</w:t>
      </w:r>
      <w:r w:rsidR="009218AE" w:rsidRPr="001263DB">
        <w:rPr>
          <w:rFonts w:ascii="Arial" w:hAnsi="Arial" w:cs="Arial"/>
          <w:lang w:eastAsia="pl-PL"/>
        </w:rPr>
        <w:t xml:space="preserve">, </w:t>
      </w:r>
      <w:r w:rsidR="009218AE" w:rsidRPr="001263DB">
        <w:rPr>
          <w:rFonts w:ascii="Arial" w:hAnsi="Arial" w:cs="Arial"/>
          <w:lang w:eastAsia="pl-PL"/>
        </w:rPr>
        <w:br/>
      </w:r>
      <w:r w:rsidRPr="001263DB">
        <w:rPr>
          <w:rFonts w:ascii="Arial" w:hAnsi="Arial" w:cs="Arial"/>
          <w:lang w:eastAsia="pl-PL"/>
        </w:rPr>
        <w:t xml:space="preserve">a pismem z dnia 9 maja 2023 r. (uzupełnionym pismem z dnia 23 maja 2023 r.) beneficjent ponownie zwrócił się z prośbą o wydłużenie okresu realizacji projektu do 31 grudnia 2023 r., tj. o kolejne 6 miesięcy. Według podanych informacji, pomimo podjętych przez beneficjenta działań w celu doprowadzenia do realizacji przedmiotu zamówienia, wyłoniony wykonawca robót nie wywiązał się z podjętych zobowiązań. Do dnia 22 maja 2023 r. nie wykonał na placu budowy żadnych prac budowlanych. W związku z powyższym, beneficjent poinformował </w:t>
      </w:r>
      <w:r w:rsidR="009218AE" w:rsidRPr="001263DB">
        <w:rPr>
          <w:rFonts w:ascii="Arial" w:hAnsi="Arial" w:cs="Arial"/>
          <w:lang w:eastAsia="pl-PL"/>
        </w:rPr>
        <w:br/>
      </w:r>
      <w:r w:rsidRPr="001263DB">
        <w:rPr>
          <w:rFonts w:ascii="Arial" w:hAnsi="Arial" w:cs="Arial"/>
          <w:lang w:eastAsia="pl-PL"/>
        </w:rPr>
        <w:t xml:space="preserve">o planowanym rozwiązaniu umowy z wykonawcą i ponownym wszczęciu kolejnego postępowania o udzielenie zamówienia zmierzającego do wyłonienia nowego wykonawcy. </w:t>
      </w:r>
      <w:r w:rsidR="009218AE" w:rsidRPr="001263DB">
        <w:rPr>
          <w:rFonts w:ascii="Arial" w:hAnsi="Arial" w:cs="Arial"/>
          <w:lang w:eastAsia="pl-PL"/>
        </w:rPr>
        <w:br/>
      </w:r>
      <w:r w:rsidRPr="001263DB">
        <w:rPr>
          <w:rFonts w:ascii="Arial" w:hAnsi="Arial" w:cs="Arial"/>
          <w:lang w:eastAsia="pl-PL"/>
        </w:rPr>
        <w:t xml:space="preserve">Za niezrealizowanie zamówienia, beneficjent zamierza obciążyć wykonawcę karami umownymi. </w:t>
      </w:r>
    </w:p>
    <w:p w14:paraId="7A6EAEB9" w14:textId="77777777" w:rsidR="00EE2563" w:rsidRPr="001263DB" w:rsidRDefault="00EE2563" w:rsidP="00EE2563">
      <w:pPr>
        <w:spacing w:line="276" w:lineRule="auto"/>
        <w:jc w:val="both"/>
        <w:rPr>
          <w:rFonts w:ascii="Arial" w:hAnsi="Arial" w:cs="Arial"/>
          <w:lang w:eastAsia="pl-PL"/>
        </w:rPr>
      </w:pPr>
      <w:r w:rsidRPr="001263DB">
        <w:rPr>
          <w:rFonts w:ascii="Arial" w:hAnsi="Arial" w:cs="Arial"/>
          <w:i/>
          <w:iCs/>
          <w:color w:val="FF0000"/>
          <w:lang w:eastAsia="pl-PL"/>
        </w:rPr>
        <w:t xml:space="preserve">            </w:t>
      </w:r>
      <w:r w:rsidRPr="001263DB">
        <w:rPr>
          <w:rFonts w:ascii="Arial" w:hAnsi="Arial" w:cs="Arial"/>
          <w:lang w:eastAsia="pl-PL"/>
        </w:rPr>
        <w:t>Według beneficjenta wydłużony termin realizacji projektu pozwoli na zakończenie prac i rozliczenie projektu.</w:t>
      </w:r>
    </w:p>
    <w:p w14:paraId="286A5587" w14:textId="1CC3DC90" w:rsidR="00ED593C" w:rsidRPr="001263DB" w:rsidRDefault="00ED593C" w:rsidP="00ED593C">
      <w:pPr>
        <w:spacing w:after="0"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14:paraId="125FD524" w14:textId="77777777" w:rsidR="00ED593C" w:rsidRPr="001263DB" w:rsidRDefault="00ED593C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i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 xml:space="preserve">W kwestii wydłużenia terminu realizacji projektu poza termin określony </w:t>
      </w:r>
      <w:r w:rsidRPr="001263DB">
        <w:rPr>
          <w:rFonts w:ascii="Arial" w:eastAsia="Times New Roman" w:hAnsi="Arial" w:cs="Arial"/>
          <w:lang w:eastAsia="pl-PL"/>
        </w:rPr>
        <w:br/>
        <w:t>w Regulaminie naboru stanowisko zajął również Departament Zarządzania RPO, który pismem z dnia 27 października 2017 r. wskazał m. in.: „</w:t>
      </w:r>
      <w:r w:rsidRPr="001263DB">
        <w:rPr>
          <w:rFonts w:ascii="Arial" w:eastAsia="Times New Roman" w:hAnsi="Arial" w:cs="Arial"/>
          <w:i/>
          <w:lang w:eastAsia="pl-PL"/>
        </w:rPr>
        <w:t xml:space="preserve">Należy przy tym przytoczyć zapisy </w:t>
      </w:r>
      <w:r w:rsidRPr="001263DB">
        <w:rPr>
          <w:rFonts w:ascii="Arial" w:eastAsia="Times New Roman" w:hAnsi="Arial" w:cs="Arial"/>
          <w:i/>
          <w:lang w:eastAsia="pl-PL"/>
        </w:rPr>
        <w:br/>
        <w:t xml:space="preserve">§ 19 ust. 1 wzoru umowy o dofinansowanie projektu (…), zgodnie z którym umowa może zostać zmieniona na podstawie zgodnego oświadczenia stron umowy w wyniku wystąpienia okoliczności, które wymagają zmian w treści umowy, niezbędnych dla zapewnienia </w:t>
      </w:r>
      <w:r w:rsidRPr="001263DB">
        <w:rPr>
          <w:rFonts w:ascii="Arial" w:eastAsia="Times New Roman" w:hAnsi="Arial" w:cs="Arial"/>
          <w:i/>
          <w:lang w:eastAsia="pl-PL"/>
        </w:rPr>
        <w:lastRenderedPageBreak/>
        <w:t>prawidłowej realizacji projektu. Ponadto, na podstawie ust. 1 przywołanego przepisu, zmiany terminu realizacji projektu beneficjent zgłasza każdorazowo przed upływem terminu podlegającego zmianie.</w:t>
      </w:r>
    </w:p>
    <w:p w14:paraId="0180894B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1263DB">
        <w:rPr>
          <w:rFonts w:ascii="Arial" w:eastAsia="Times New Roman" w:hAnsi="Arial" w:cs="Arial"/>
          <w:i/>
          <w:lang w:eastAsia="pl-PL"/>
        </w:rPr>
        <w:t>Tym samym w szczególnie uzasadnionych przypadkach Instytucja Zarządzająca może zaakceptować uchybienie terminów. 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3B1FB31A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1263DB">
        <w:rPr>
          <w:rFonts w:ascii="Arial" w:eastAsia="Times New Roman" w:hAnsi="Arial" w:cs="Arial"/>
          <w:i/>
          <w:lang w:eastAsia="pl-PL"/>
        </w:rPr>
        <w:t>Właściwym wydaje się</w:t>
      </w:r>
      <w:r w:rsidRPr="00ED593C">
        <w:rPr>
          <w:rFonts w:ascii="Arial" w:eastAsia="Times New Roman" w:hAnsi="Arial" w:cs="Arial"/>
          <w:i/>
          <w:lang w:eastAsia="pl-PL"/>
        </w:rPr>
        <w:t xml:space="preserve"> zatem, aby w tej sytuacji dokonać zmian zapisów w umowach o dofinansowanie poprzez ich aneksowanie.</w:t>
      </w:r>
    </w:p>
    <w:p w14:paraId="4A26B06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Jednocześnie, w opinii Departamentu Zarządzania RPO, zmiany zapisów </w:t>
      </w:r>
      <w:r w:rsidRPr="00ED593C">
        <w:rPr>
          <w:rFonts w:ascii="Arial" w:eastAsia="Times New Roman" w:hAnsi="Arial" w:cs="Arial"/>
          <w:i/>
          <w:lang w:eastAsia="pl-PL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494A616B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Ponadto Departament Zarządzania RPO, w odpowiedzi na wątpliwości Departamentu Wdrażania Projektów Infrastrukturalnych RPO, pismem z dnia 6 marca 2018 r. wskazał również m. in.: </w:t>
      </w:r>
      <w:r w:rsidRPr="00ED593C">
        <w:rPr>
          <w:rFonts w:ascii="Arial" w:eastAsia="Times New Roman" w:hAnsi="Arial" w:cs="Arial"/>
          <w:i/>
          <w:lang w:eastAsia="pl-PL"/>
        </w:rPr>
        <w:t xml:space="preserve">„Zgodnie z zapisami Regulaminów konkurów o dofinansowanie projektów </w:t>
      </w:r>
      <w:r w:rsidRPr="00ED593C">
        <w:rPr>
          <w:rFonts w:ascii="Arial" w:eastAsia="Times New Roman" w:hAnsi="Arial" w:cs="Arial"/>
          <w:i/>
          <w:lang w:eastAsia="pl-PL"/>
        </w:rPr>
        <w:br/>
        <w:t>ze środków RPO WP 2014-2020 realizacja zgłoszonych do konkursu projektów powinna zostać zakończona (złożony wniosek o płatność końcową) w terminie np. do końca października 2018 r.</w:t>
      </w:r>
    </w:p>
    <w:p w14:paraId="45882554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130CF11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Za prawidłowością przedstawionej interpretacji przedmiotowego kryterium przemawia dodatkowy fakt, że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</w:t>
      </w:r>
      <w:r w:rsidRPr="00ED593C">
        <w:rPr>
          <w:rFonts w:ascii="Arial" w:eastAsia="Times New Roman" w:hAnsi="Arial" w:cs="Arial"/>
          <w:i/>
          <w:lang w:eastAsia="pl-PL"/>
        </w:rPr>
        <w:br/>
        <w:t>że „w uzasadnionych przypadkach IZ może wyrazić zgodę na zmianę okresu realizacji projektu (po wyborze do dofinansowania)”.</w:t>
      </w:r>
    </w:p>
    <w:p w14:paraId="7289D692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W konsekwencji, w opinii tut. Departamentu, uwzględniając opisany wyżej charakter kryterium, odnoszący się do planów beneficjenta, może być ono badane wyłącznie na etapie wyboru projektów do dofinansowania. W związku z tym, w ocenie tut. Departamentu, gdy na etapie realizacji projektu okazuje się, że beneficjent nie jest w stanie dochować terminu jego zakończenia (np. z uwagi na to, że został wybrany do dofinansowania znacznie później </w:t>
      </w:r>
      <w:r w:rsidRPr="00ED593C">
        <w:rPr>
          <w:rFonts w:ascii="Arial" w:eastAsia="Times New Roman" w:hAnsi="Arial" w:cs="Arial"/>
          <w:i/>
          <w:lang w:eastAsia="pl-PL"/>
        </w:rPr>
        <w:br/>
        <w:t xml:space="preserve">ze względu na pojawienie się nowych środków w limicie lub w przypadku problemów </w:t>
      </w:r>
      <w:r w:rsidRPr="00ED593C">
        <w:rPr>
          <w:rFonts w:ascii="Arial" w:eastAsia="Times New Roman" w:hAnsi="Arial" w:cs="Arial"/>
          <w:i/>
          <w:lang w:eastAsia="pl-PL"/>
        </w:rPr>
        <w:br/>
        <w:t>z wyborem wykonawców zamówień udzielanych w 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2CF9895D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7E98489" w14:textId="69766D37" w:rsidR="00ED593C" w:rsidRPr="004A388C" w:rsidRDefault="00572A65" w:rsidP="004A388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72A65">
        <w:rPr>
          <w:rFonts w:ascii="Arial" w:eastAsia="Times New Roman" w:hAnsi="Arial" w:cs="Arial"/>
          <w:lang w:eastAsia="pl-PL"/>
        </w:rPr>
        <w:lastRenderedPageBreak/>
        <w:t xml:space="preserve">Biorąc pod uwagę stanowisko beneficjenta wyrażone w pismach z dnia 9 i 23 maja 2023 r., Zarząd Województwa wyraża zgodę na wydłużenie terminu realizacji projektu do dnia 31 grudnia 2023 r. </w:t>
      </w:r>
    </w:p>
    <w:sectPr w:rsidR="00ED593C" w:rsidRPr="004A388C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3EF0" w14:textId="77777777" w:rsidR="001F3D6C" w:rsidRDefault="001F3D6C">
      <w:pPr>
        <w:spacing w:after="0" w:line="240" w:lineRule="auto"/>
      </w:pPr>
      <w:r>
        <w:separator/>
      </w:r>
    </w:p>
  </w:endnote>
  <w:endnote w:type="continuationSeparator" w:id="0">
    <w:p w14:paraId="0F57EB32" w14:textId="77777777" w:rsidR="001F3D6C" w:rsidRDefault="001F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Bold-Identity-H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6E2F" w14:textId="77777777" w:rsidR="00172888" w:rsidRDefault="00490AB9">
    <w:pPr>
      <w:pStyle w:val="Stopka"/>
      <w:jc w:val="right"/>
    </w:pPr>
  </w:p>
  <w:p w14:paraId="6B48C63B" w14:textId="77777777" w:rsidR="00172888" w:rsidRDefault="00490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94F9" w14:textId="77777777" w:rsidR="001F3D6C" w:rsidRDefault="001F3D6C">
      <w:pPr>
        <w:spacing w:after="0" w:line="240" w:lineRule="auto"/>
      </w:pPr>
      <w:r>
        <w:separator/>
      </w:r>
    </w:p>
  </w:footnote>
  <w:footnote w:type="continuationSeparator" w:id="0">
    <w:p w14:paraId="3FF7C0F4" w14:textId="77777777" w:rsidR="001F3D6C" w:rsidRDefault="001F3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21F"/>
    <w:multiLevelType w:val="hybridMultilevel"/>
    <w:tmpl w:val="C1B24D2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433D"/>
    <w:multiLevelType w:val="hybridMultilevel"/>
    <w:tmpl w:val="6918274C"/>
    <w:lvl w:ilvl="0" w:tplc="129C550C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98222151">
    <w:abstractNumId w:val="0"/>
  </w:num>
  <w:num w:numId="2" w16cid:durableId="97524612">
    <w:abstractNumId w:val="3"/>
  </w:num>
  <w:num w:numId="3" w16cid:durableId="445007027">
    <w:abstractNumId w:val="2"/>
  </w:num>
  <w:num w:numId="4" w16cid:durableId="133090867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45"/>
    <w:rsid w:val="00004849"/>
    <w:rsid w:val="00065D75"/>
    <w:rsid w:val="00070480"/>
    <w:rsid w:val="000A74D6"/>
    <w:rsid w:val="000C12AD"/>
    <w:rsid w:val="000D4790"/>
    <w:rsid w:val="001263DB"/>
    <w:rsid w:val="00177FA7"/>
    <w:rsid w:val="00180537"/>
    <w:rsid w:val="00185659"/>
    <w:rsid w:val="001B5E36"/>
    <w:rsid w:val="001C2684"/>
    <w:rsid w:val="001C2D51"/>
    <w:rsid w:val="001F3D6C"/>
    <w:rsid w:val="001F57F6"/>
    <w:rsid w:val="00276545"/>
    <w:rsid w:val="002A2240"/>
    <w:rsid w:val="00324897"/>
    <w:rsid w:val="00354784"/>
    <w:rsid w:val="00397C23"/>
    <w:rsid w:val="003C098B"/>
    <w:rsid w:val="003E7387"/>
    <w:rsid w:val="004119F0"/>
    <w:rsid w:val="00430227"/>
    <w:rsid w:val="004517DE"/>
    <w:rsid w:val="00461121"/>
    <w:rsid w:val="00490AB9"/>
    <w:rsid w:val="004A388C"/>
    <w:rsid w:val="004E013C"/>
    <w:rsid w:val="004E75CF"/>
    <w:rsid w:val="005435B1"/>
    <w:rsid w:val="00572A65"/>
    <w:rsid w:val="00580FCD"/>
    <w:rsid w:val="00584A58"/>
    <w:rsid w:val="00585814"/>
    <w:rsid w:val="00585F19"/>
    <w:rsid w:val="00615F64"/>
    <w:rsid w:val="0066458F"/>
    <w:rsid w:val="006E1173"/>
    <w:rsid w:val="007B03F9"/>
    <w:rsid w:val="007D5FD2"/>
    <w:rsid w:val="007F1E76"/>
    <w:rsid w:val="007F3013"/>
    <w:rsid w:val="00832714"/>
    <w:rsid w:val="00847B7E"/>
    <w:rsid w:val="0085226A"/>
    <w:rsid w:val="008913BE"/>
    <w:rsid w:val="00892502"/>
    <w:rsid w:val="008C7696"/>
    <w:rsid w:val="009218AE"/>
    <w:rsid w:val="00933013"/>
    <w:rsid w:val="00937735"/>
    <w:rsid w:val="009510A2"/>
    <w:rsid w:val="00964D20"/>
    <w:rsid w:val="009676E4"/>
    <w:rsid w:val="00973BC4"/>
    <w:rsid w:val="009F03FB"/>
    <w:rsid w:val="00A710C5"/>
    <w:rsid w:val="00A76903"/>
    <w:rsid w:val="00A949D8"/>
    <w:rsid w:val="00AA40BC"/>
    <w:rsid w:val="00B0345B"/>
    <w:rsid w:val="00B224B9"/>
    <w:rsid w:val="00B24F53"/>
    <w:rsid w:val="00B41C26"/>
    <w:rsid w:val="00B5248B"/>
    <w:rsid w:val="00B86155"/>
    <w:rsid w:val="00B94A52"/>
    <w:rsid w:val="00BE6B76"/>
    <w:rsid w:val="00C00C49"/>
    <w:rsid w:val="00C14918"/>
    <w:rsid w:val="00C20D39"/>
    <w:rsid w:val="00C27332"/>
    <w:rsid w:val="00C70D15"/>
    <w:rsid w:val="00C77D9C"/>
    <w:rsid w:val="00C90B37"/>
    <w:rsid w:val="00C92C7A"/>
    <w:rsid w:val="00C97BB6"/>
    <w:rsid w:val="00CA782A"/>
    <w:rsid w:val="00CC63CD"/>
    <w:rsid w:val="00CD2BED"/>
    <w:rsid w:val="00CF226D"/>
    <w:rsid w:val="00CF60AE"/>
    <w:rsid w:val="00D96FB1"/>
    <w:rsid w:val="00E06664"/>
    <w:rsid w:val="00E067C7"/>
    <w:rsid w:val="00E2439D"/>
    <w:rsid w:val="00E55EDE"/>
    <w:rsid w:val="00E967E3"/>
    <w:rsid w:val="00EB0086"/>
    <w:rsid w:val="00ED593C"/>
    <w:rsid w:val="00EE2563"/>
    <w:rsid w:val="00EF3D61"/>
    <w:rsid w:val="00F1349A"/>
    <w:rsid w:val="00F206E2"/>
    <w:rsid w:val="00F64C6B"/>
    <w:rsid w:val="00F767B3"/>
    <w:rsid w:val="00FC7C67"/>
    <w:rsid w:val="00FD3B24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3921"/>
  <w15:chartTrackingRefBased/>
  <w15:docId w15:val="{6E4D510D-5D81-4067-8F3A-3AB2306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59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D59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4517DE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4517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517DE"/>
  </w:style>
  <w:style w:type="character" w:styleId="Odwoaniedokomentarza">
    <w:name w:val="annotation reference"/>
    <w:basedOn w:val="Domylnaczcionkaakapitu"/>
    <w:uiPriority w:val="99"/>
    <w:semiHidden/>
    <w:unhideWhenUsed/>
    <w:rsid w:val="00C97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7C45-E7CC-4E15-9048-0F00FD29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 uchwały</vt:lpstr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493_10292_23</dc:title>
  <dc:subject/>
  <dc:creator>L.Nowak@podkarpackie.pl</dc:creator>
  <cp:keywords/>
  <dc:description/>
  <cp:lastModifiedBy>.</cp:lastModifiedBy>
  <cp:revision>34</cp:revision>
  <cp:lastPrinted>2023-06-07T06:38:00Z</cp:lastPrinted>
  <dcterms:created xsi:type="dcterms:W3CDTF">2023-02-07T12:12:00Z</dcterms:created>
  <dcterms:modified xsi:type="dcterms:W3CDTF">2023-06-14T07:59:00Z</dcterms:modified>
</cp:coreProperties>
</file>