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55BE" w14:textId="1BA86403" w:rsidR="006931B5" w:rsidRPr="006931B5" w:rsidRDefault="006931B5" w:rsidP="006931B5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31765307"/>
      <w:r w:rsidRPr="006931B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UCHWAŁA Nr 486/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10116</w:t>
      </w:r>
      <w:r w:rsidRPr="006931B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/23</w:t>
      </w:r>
      <w:r w:rsidRPr="006931B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6931B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6931B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6931B5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dnia 9 maja  2023 r.</w:t>
      </w:r>
      <w:r w:rsidRPr="006931B5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</w:p>
    <w:bookmarkEnd w:id="0"/>
    <w:p w14:paraId="4701D2CD" w14:textId="77777777" w:rsidR="00AD5C91" w:rsidRPr="00AD5C91" w:rsidRDefault="00AD5C91" w:rsidP="00AD5C9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B4BBE56" w14:textId="77777777" w:rsidR="00AD5C91" w:rsidRPr="00AD5C91" w:rsidRDefault="00AD5C91" w:rsidP="006931B5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x-none" w:eastAsia="pl-PL"/>
          <w14:ligatures w14:val="none"/>
        </w:rPr>
      </w:pPr>
    </w:p>
    <w:p w14:paraId="73D19692" w14:textId="77777777" w:rsidR="00AD5C91" w:rsidRPr="00AD5C91" w:rsidRDefault="00AD5C91" w:rsidP="00AD5C9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D5C91">
        <w:rPr>
          <w:rFonts w:ascii="Arial" w:eastAsia="Times New Roman" w:hAnsi="Arial" w:cs="Arial"/>
          <w:b/>
          <w:bCs/>
          <w:kern w:val="0"/>
          <w:sz w:val="24"/>
          <w:szCs w:val="24"/>
          <w:lang w:val="x-none" w:eastAsia="pl-PL"/>
          <w14:ligatures w14:val="none"/>
        </w:rPr>
        <w:t>w sprawie</w:t>
      </w:r>
      <w:r w:rsidRPr="00AD5C9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przeprowadzenia </w:t>
      </w:r>
      <w:bookmarkStart w:id="1" w:name="_Hlk52870393"/>
      <w:r w:rsidRPr="00AD5C9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prezentacji i promocji podkarpackiej żywności wysokiej jakości </w:t>
      </w:r>
      <w:bookmarkEnd w:id="1"/>
      <w:r w:rsidRPr="00AD5C9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jako element dziedzictwa kulturowego </w:t>
      </w:r>
      <w:r w:rsidRPr="00AD5C9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i kulinarnego Województwa Podkarpackiego.</w:t>
      </w:r>
    </w:p>
    <w:p w14:paraId="4A8A5B1F" w14:textId="77777777" w:rsidR="00AD5C91" w:rsidRPr="00AD5C91" w:rsidRDefault="00AD5C91" w:rsidP="00AD5C9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x-none" w:eastAsia="pl-PL"/>
          <w14:ligatures w14:val="none"/>
        </w:rPr>
      </w:pPr>
    </w:p>
    <w:p w14:paraId="38D6864F" w14:textId="4CA508EA" w:rsidR="00AD5C91" w:rsidRPr="00AD5C91" w:rsidRDefault="00AD5C91" w:rsidP="00AD5C91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</w:pPr>
      <w:r w:rsidRPr="00AD5C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41 ust. 1 ustawy z dnia 5 czerwca 1998r. o samorządzie województwa </w:t>
      </w:r>
      <w:r w:rsidRPr="00AD5C91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  <w:t>(Dz.U. z 20</w:t>
      </w:r>
      <w:r w:rsidRPr="00AD5C91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22</w:t>
      </w:r>
      <w:r w:rsidRPr="00AD5C91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  <w:t>r., poz.</w:t>
      </w:r>
      <w:r w:rsidR="006931B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2094 ze zm.</w:t>
      </w:r>
      <w:r w:rsidRPr="00AD5C91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  <w:t xml:space="preserve">), </w:t>
      </w:r>
    </w:p>
    <w:p w14:paraId="18EB5A92" w14:textId="77777777" w:rsidR="00AD5C91" w:rsidRPr="00AD5C91" w:rsidRDefault="00AD5C91" w:rsidP="00AD5C91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7FE4CA9" w14:textId="77777777" w:rsidR="00AD5C91" w:rsidRPr="00AD5C91" w:rsidRDefault="00AD5C91" w:rsidP="00AD5C9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AD5C9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Zarząd Województwa Podkarpackiego w Rzeszowie</w:t>
      </w:r>
    </w:p>
    <w:p w14:paraId="11CFBD06" w14:textId="77777777" w:rsidR="00AD5C91" w:rsidRPr="00AD5C91" w:rsidRDefault="00AD5C91" w:rsidP="00AD5C9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AD5C9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uchwala, co następuje:</w:t>
      </w:r>
    </w:p>
    <w:p w14:paraId="6993498C" w14:textId="77777777" w:rsidR="00AD5C91" w:rsidRPr="00AD5C91" w:rsidRDefault="00AD5C91" w:rsidP="00AD5C9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2796CCE" w14:textId="77777777" w:rsidR="00AD5C91" w:rsidRPr="00AD5C91" w:rsidRDefault="00AD5C91" w:rsidP="00AD5C91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D5C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1</w:t>
      </w:r>
    </w:p>
    <w:p w14:paraId="174FF8B9" w14:textId="77777777" w:rsidR="00AD5C91" w:rsidRPr="00AD5C91" w:rsidRDefault="00AD5C91" w:rsidP="00AD5C91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2059B88" w14:textId="6DAA3550" w:rsidR="00AD5C91" w:rsidRPr="00AD5C91" w:rsidRDefault="00AD5C91" w:rsidP="00AD5C91">
      <w:pPr>
        <w:tabs>
          <w:tab w:val="left" w:pos="375"/>
          <w:tab w:val="left" w:leader="dot" w:pos="5977"/>
          <w:tab w:val="left" w:pos="9071"/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D5C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Wyraża się zgodę na przeprowadzenie promocji podkarpackiej żywności wysokiej jakości jako element dziedzictwa kulturowego i kulinarnego Województwa Podkarpackiego </w:t>
      </w:r>
      <w:bookmarkStart w:id="2" w:name="_Hlk34029968"/>
      <w:r w:rsidRPr="00AD5C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podczas przedsięwzięcia pn.: „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XII edycji Święta pierogów </w:t>
      </w:r>
      <w:r w:rsidR="00186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Będziemyślu</w:t>
      </w:r>
      <w:r w:rsidRPr="00AD5C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”, które odbędzie się w dniu </w:t>
      </w:r>
      <w:r w:rsidR="00186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30</w:t>
      </w:r>
      <w:r w:rsidRPr="00AD5C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.0</w:t>
      </w:r>
      <w:r w:rsidR="001860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</w:t>
      </w:r>
      <w:r w:rsidRPr="00AD5C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.2023 r.</w:t>
      </w:r>
      <w:bookmarkEnd w:id="2"/>
    </w:p>
    <w:p w14:paraId="5C2CB7CD" w14:textId="2787F665" w:rsidR="00AD5C91" w:rsidRPr="00AD5C91" w:rsidRDefault="00AD5C91" w:rsidP="00AD5C91">
      <w:pPr>
        <w:tabs>
          <w:tab w:val="left" w:pos="375"/>
          <w:tab w:val="left" w:leader="dot" w:pos="5977"/>
          <w:tab w:val="left" w:pos="9071"/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D5C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Na realizację ww. przedsięwzięcia Samorząd Województwa Podkarpackiego przeznaczy środki </w:t>
      </w:r>
      <w:r w:rsidRPr="00AD5C91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w wysokości do 1 </w:t>
      </w:r>
      <w:r w:rsidR="00186033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0</w:t>
      </w:r>
      <w:r w:rsidRPr="00AD5C91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00,00 zł brutto (słownie: do</w:t>
      </w:r>
      <w:r w:rsidR="00186033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jednego tysiąca</w:t>
      </w:r>
      <w:r w:rsidRPr="00AD5C91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złotych brutto). </w:t>
      </w:r>
    </w:p>
    <w:p w14:paraId="3A941601" w14:textId="77777777" w:rsidR="00AD5C91" w:rsidRPr="00AD5C91" w:rsidRDefault="00AD5C91" w:rsidP="00AD5C91">
      <w:pPr>
        <w:tabs>
          <w:tab w:val="left" w:pos="142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E1CF8BB" w14:textId="77777777" w:rsidR="00AD5C91" w:rsidRPr="00AD5C91" w:rsidRDefault="00AD5C91" w:rsidP="00AD5C91">
      <w:pPr>
        <w:tabs>
          <w:tab w:val="left" w:pos="142"/>
        </w:tabs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D5C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2</w:t>
      </w:r>
    </w:p>
    <w:p w14:paraId="187F0C02" w14:textId="77777777" w:rsidR="00AD5C91" w:rsidRPr="00AD5C91" w:rsidRDefault="00AD5C91" w:rsidP="00AD5C91">
      <w:pPr>
        <w:tabs>
          <w:tab w:val="left" w:pos="142"/>
        </w:tabs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CFC55AF" w14:textId="77777777" w:rsidR="00AD5C91" w:rsidRPr="00AD5C91" w:rsidRDefault="00AD5C91" w:rsidP="00AD5C91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D5C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Wykonanie uchwały powierza się Dyrektorowi Departamentu Rolnictwa, Geodezji </w:t>
      </w:r>
      <w:r w:rsidRPr="00AD5C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i Gospodarki Mieniem.</w:t>
      </w:r>
    </w:p>
    <w:p w14:paraId="576FF3D0" w14:textId="77777777" w:rsidR="00AD5C91" w:rsidRPr="00AD5C91" w:rsidRDefault="00AD5C91" w:rsidP="00AD5C91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CE95936" w14:textId="77777777" w:rsidR="00AD5C91" w:rsidRPr="00AD5C91" w:rsidRDefault="00AD5C91" w:rsidP="00AD5C91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D5C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3</w:t>
      </w:r>
    </w:p>
    <w:p w14:paraId="1F1066FA" w14:textId="77777777" w:rsidR="00AD5C91" w:rsidRPr="00AD5C91" w:rsidRDefault="00AD5C91" w:rsidP="00AD5C91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34B501F" w14:textId="77777777" w:rsidR="00AD5C91" w:rsidRPr="00AD5C91" w:rsidRDefault="00AD5C91" w:rsidP="00AD5C91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D5C9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0B4DA429" w14:textId="77777777" w:rsidR="00AD5C91" w:rsidRPr="00AD5C91" w:rsidRDefault="00AD5C91" w:rsidP="00AD5C91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4848707" w14:textId="77777777" w:rsidR="00C05B32" w:rsidRPr="00CB5B7E" w:rsidRDefault="00C05B32" w:rsidP="00C05B32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CB5B7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B3CC998" w14:textId="77777777" w:rsidR="00C05B32" w:rsidRPr="00316E2A" w:rsidRDefault="00C05B32" w:rsidP="00C05B32">
      <w:pPr>
        <w:spacing w:after="0"/>
        <w:rPr>
          <w:rFonts w:eastAsiaTheme="minorEastAsia" w:cs="Arial"/>
        </w:rPr>
      </w:pPr>
      <w:r w:rsidRPr="00CB5B7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3C9F65C7" w14:textId="77777777" w:rsidR="00AD5C91" w:rsidRPr="00AD5C91" w:rsidRDefault="00AD5C91" w:rsidP="00AD5C91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A105590" w14:textId="77777777" w:rsidR="00AD5C91" w:rsidRPr="00AD5C91" w:rsidRDefault="00AD5C91" w:rsidP="00AD5C91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FAF6015" w14:textId="77777777" w:rsidR="00AD5C91" w:rsidRPr="00AD5C91" w:rsidRDefault="00AD5C91" w:rsidP="00AD5C91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605FF9D" w14:textId="77777777" w:rsidR="00AD5C91" w:rsidRPr="00AD5C91" w:rsidRDefault="00AD5C91" w:rsidP="00AD5C91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F2BF8CA" w14:textId="260EB2F3" w:rsidR="00AD5C91" w:rsidRPr="00AD5C91" w:rsidRDefault="00AD5C91" w:rsidP="00AD5C91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sectPr w:rsidR="00AD5C91" w:rsidRPr="00AD5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238"/>
    <w:rsid w:val="00186033"/>
    <w:rsid w:val="003E6E8A"/>
    <w:rsid w:val="006931B5"/>
    <w:rsid w:val="00867E6C"/>
    <w:rsid w:val="00983A6C"/>
    <w:rsid w:val="00AD5C91"/>
    <w:rsid w:val="00AE7FE3"/>
    <w:rsid w:val="00BD5238"/>
    <w:rsid w:val="00C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5F77"/>
  <w15:chartTrackingRefBased/>
  <w15:docId w15:val="{D2A09018-45F5-480D-B6C3-05AE56F5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486_10116_23</dc:title>
  <dc:subject/>
  <dc:creator>Kasperek Zofia</dc:creator>
  <cp:keywords/>
  <dc:description/>
  <cp:lastModifiedBy>.</cp:lastModifiedBy>
  <cp:revision>4</cp:revision>
  <cp:lastPrinted>2023-05-09T12:12:00Z</cp:lastPrinted>
  <dcterms:created xsi:type="dcterms:W3CDTF">2023-05-05T09:59:00Z</dcterms:created>
  <dcterms:modified xsi:type="dcterms:W3CDTF">2023-05-19T12:11:00Z</dcterms:modified>
</cp:coreProperties>
</file>