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301CC8E7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1E4E527E" w14:textId="5AC41400" w:rsidR="002D32ED" w:rsidRPr="002D32ED" w:rsidRDefault="002D32ED" w:rsidP="002D32ED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2D32ED">
        <w:rPr>
          <w:rFonts w:ascii="Arial" w:hAnsi="Arial" w:cs="Arial"/>
          <w:b/>
          <w:color w:val="000000"/>
        </w:rPr>
        <w:t xml:space="preserve">UCHWAŁA Nr 478/ </w:t>
      </w:r>
      <w:r>
        <w:rPr>
          <w:rFonts w:ascii="Arial" w:hAnsi="Arial" w:cs="Arial"/>
          <w:b/>
          <w:color w:val="000000"/>
        </w:rPr>
        <w:t>9960</w:t>
      </w:r>
      <w:r w:rsidRPr="002D32ED">
        <w:rPr>
          <w:rFonts w:ascii="Arial" w:hAnsi="Arial" w:cs="Arial"/>
          <w:b/>
          <w:color w:val="000000"/>
        </w:rPr>
        <w:t xml:space="preserve"> /23</w:t>
      </w:r>
      <w:r w:rsidRPr="002D32ED">
        <w:rPr>
          <w:rFonts w:ascii="Arial" w:hAnsi="Arial" w:cs="Arial"/>
          <w:b/>
          <w:color w:val="000000"/>
        </w:rPr>
        <w:br/>
        <w:t>ZARZĄDU WOJEWÓDZTWA PODKARPACKIEGO</w:t>
      </w:r>
      <w:r w:rsidRPr="002D32ED">
        <w:rPr>
          <w:rFonts w:ascii="Arial" w:hAnsi="Arial" w:cs="Arial"/>
          <w:b/>
          <w:color w:val="000000"/>
        </w:rPr>
        <w:br/>
        <w:t>w RZESZOWIE</w:t>
      </w:r>
      <w:r w:rsidRPr="002D32ED">
        <w:rPr>
          <w:rFonts w:ascii="Arial" w:hAnsi="Arial" w:cs="Arial"/>
          <w:b/>
          <w:color w:val="000000"/>
        </w:rPr>
        <w:br/>
      </w:r>
      <w:r w:rsidRPr="002D32ED">
        <w:rPr>
          <w:rFonts w:ascii="Arial" w:hAnsi="Arial" w:cs="Arial"/>
          <w:color w:val="000000"/>
        </w:rPr>
        <w:t>z dnia 11 kwietnia 2023 r.</w:t>
      </w:r>
      <w:r w:rsidRPr="002D32ED">
        <w:rPr>
          <w:rFonts w:ascii="Arial" w:hAnsi="Arial" w:cs="Arial"/>
          <w:color w:val="000000"/>
        </w:rPr>
        <w:br/>
      </w:r>
    </w:p>
    <w:bookmarkEnd w:id="0"/>
    <w:p w14:paraId="5595EF24" w14:textId="77777777" w:rsidR="00C61EC9" w:rsidRDefault="00C61EC9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29B48BB6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</w:t>
      </w:r>
      <w:proofErr w:type="spellStart"/>
      <w:r>
        <w:rPr>
          <w:rFonts w:ascii="Arial" w:hAnsi="Arial" w:cs="Arial"/>
          <w:bCs/>
          <w:lang w:val="x-none"/>
        </w:rPr>
        <w:t>poz</w:t>
      </w:r>
      <w:proofErr w:type="spellEnd"/>
      <w:r w:rsidR="002D32ED">
        <w:rPr>
          <w:rFonts w:ascii="Arial" w:hAnsi="Arial" w:cs="Arial"/>
          <w:bCs/>
        </w:rPr>
        <w:t xml:space="preserve"> 2094 ze zm.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68A66156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na przeprowadzenie </w:t>
      </w:r>
      <w:bookmarkStart w:id="2" w:name="_Hlk126241293"/>
      <w:r>
        <w:rPr>
          <w:rFonts w:ascii="Arial" w:hAnsi="Arial" w:cs="Arial"/>
        </w:rPr>
        <w:t xml:space="preserve">prezentacji i promocji podkarpackiej żywności wysokiej jakości jako element dziedzictwa kulturowego i kulinarnego Województwa Podkarpackiego </w:t>
      </w:r>
      <w:bookmarkStart w:id="3" w:name="_Hlk34029968"/>
      <w:r>
        <w:rPr>
          <w:rFonts w:ascii="Arial" w:hAnsi="Arial" w:cs="Arial"/>
        </w:rPr>
        <w:t xml:space="preserve">podczas </w:t>
      </w:r>
      <w:r w:rsidR="00857992">
        <w:rPr>
          <w:rFonts w:ascii="Arial" w:hAnsi="Arial" w:cs="Arial"/>
        </w:rPr>
        <w:t>wydarzenia</w:t>
      </w:r>
      <w:r>
        <w:rPr>
          <w:rFonts w:ascii="Arial" w:hAnsi="Arial" w:cs="Arial"/>
        </w:rPr>
        <w:t xml:space="preserve"> pn. </w:t>
      </w:r>
      <w:r w:rsidR="00A52A65" w:rsidRPr="00C30FCB">
        <w:rPr>
          <w:rFonts w:ascii="Arial" w:hAnsi="Arial" w:cs="Arial"/>
        </w:rPr>
        <w:t>„</w:t>
      </w:r>
      <w:r w:rsidR="00E35AAD">
        <w:rPr>
          <w:rFonts w:ascii="Arial" w:hAnsi="Arial" w:cs="Arial"/>
        </w:rPr>
        <w:t>Turniej szachowy o puchar Marszałka Województwa Podkarpackiego”</w:t>
      </w:r>
      <w:r w:rsidR="00A52A65" w:rsidRPr="00C30FCB">
        <w:rPr>
          <w:rFonts w:ascii="Arial" w:hAnsi="Arial" w:cs="Arial"/>
        </w:rPr>
        <w:t>, któr</w:t>
      </w:r>
      <w:r w:rsidR="00745438">
        <w:rPr>
          <w:rFonts w:ascii="Arial" w:hAnsi="Arial" w:cs="Arial"/>
        </w:rPr>
        <w:t>y</w:t>
      </w:r>
      <w:r w:rsidR="00A52A65" w:rsidRPr="00C30FCB">
        <w:rPr>
          <w:rFonts w:ascii="Arial" w:hAnsi="Arial" w:cs="Arial"/>
        </w:rPr>
        <w:t xml:space="preserve"> odbędzie się w dniu</w:t>
      </w:r>
      <w:r w:rsidR="00784849">
        <w:rPr>
          <w:rFonts w:ascii="Arial" w:hAnsi="Arial" w:cs="Arial"/>
        </w:rPr>
        <w:t xml:space="preserve"> </w:t>
      </w:r>
      <w:r w:rsidR="00A52A65" w:rsidRPr="00C30FCB">
        <w:rPr>
          <w:rFonts w:ascii="Arial" w:hAnsi="Arial" w:cs="Arial"/>
        </w:rPr>
        <w:t>1</w:t>
      </w:r>
      <w:r w:rsidR="00E35AAD">
        <w:rPr>
          <w:rFonts w:ascii="Arial" w:hAnsi="Arial" w:cs="Arial"/>
        </w:rPr>
        <w:t xml:space="preserve">5 kwietnia </w:t>
      </w:r>
      <w:r w:rsidR="00A52A65" w:rsidRPr="00C30FCB">
        <w:rPr>
          <w:rFonts w:ascii="Arial" w:hAnsi="Arial" w:cs="Arial"/>
        </w:rPr>
        <w:t>202</w:t>
      </w:r>
      <w:r w:rsidR="00857992">
        <w:rPr>
          <w:rFonts w:ascii="Arial" w:hAnsi="Arial" w:cs="Arial"/>
        </w:rPr>
        <w:t>3</w:t>
      </w:r>
      <w:r w:rsidR="00A52A65" w:rsidRPr="00C30FCB">
        <w:rPr>
          <w:rFonts w:ascii="Arial" w:hAnsi="Arial" w:cs="Arial"/>
        </w:rPr>
        <w:t>r.</w:t>
      </w:r>
      <w:r w:rsidR="00745438">
        <w:rPr>
          <w:rFonts w:ascii="Arial" w:hAnsi="Arial" w:cs="Arial"/>
        </w:rPr>
        <w:br/>
        <w:t xml:space="preserve">w </w:t>
      </w:r>
      <w:r w:rsidR="00A52A65" w:rsidRPr="00C30FCB">
        <w:rPr>
          <w:rFonts w:ascii="Arial" w:hAnsi="Arial" w:cs="Arial"/>
        </w:rPr>
        <w:t xml:space="preserve"> </w:t>
      </w:r>
      <w:r w:rsidR="00E35AAD">
        <w:rPr>
          <w:rFonts w:ascii="Arial" w:hAnsi="Arial" w:cs="Arial"/>
        </w:rPr>
        <w:t>Medyce</w:t>
      </w:r>
      <w:r>
        <w:rPr>
          <w:rFonts w:ascii="Arial" w:hAnsi="Arial" w:cs="Arial"/>
        </w:rPr>
        <w:t>.</w:t>
      </w:r>
    </w:p>
    <w:bookmarkEnd w:id="2"/>
    <w:p w14:paraId="3A2760A0" w14:textId="77777777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</w:p>
    <w:bookmarkEnd w:id="3"/>
    <w:p w14:paraId="13B29A1E" w14:textId="77777777" w:rsidR="00C61EC9" w:rsidRDefault="00C61EC9" w:rsidP="00C61EC9">
      <w:pPr>
        <w:pStyle w:val="Default"/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037D3D9C" w:rsidR="00C61EC9" w:rsidRDefault="00C61EC9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 realizację ww. przedsięwzięcia, o którym mowa w §1 Samorząd Województwa Podkarpackiego przeznaczy środki zabezpieczone w </w:t>
      </w:r>
      <w:r>
        <w:rPr>
          <w:rFonts w:ascii="Arial" w:eastAsia="Calibri" w:hAnsi="Arial" w:cs="Arial"/>
        </w:rPr>
        <w:t xml:space="preserve">Dz.750 Rozdz. 75075 § 4300 w wysokości do </w:t>
      </w:r>
      <w:r w:rsidR="00A51FE1">
        <w:rPr>
          <w:rFonts w:ascii="Arial" w:eastAsia="Calibri" w:hAnsi="Arial" w:cs="Arial"/>
        </w:rPr>
        <w:t xml:space="preserve">1.500,00 </w:t>
      </w:r>
      <w:r>
        <w:rPr>
          <w:rFonts w:ascii="Arial" w:eastAsia="Calibri" w:hAnsi="Arial" w:cs="Arial"/>
        </w:rPr>
        <w:t xml:space="preserve">zł brutto (słownie: </w:t>
      </w:r>
      <w:r w:rsidR="00A51FE1">
        <w:rPr>
          <w:rFonts w:ascii="Arial" w:eastAsia="Calibri" w:hAnsi="Arial" w:cs="Arial"/>
        </w:rPr>
        <w:t xml:space="preserve">jeden tysiąc pięćset </w:t>
      </w:r>
      <w:r>
        <w:rPr>
          <w:rFonts w:ascii="Arial" w:eastAsia="Calibri" w:hAnsi="Arial" w:cs="Arial"/>
        </w:rPr>
        <w:t xml:space="preserve">złotych brutto). </w:t>
      </w: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DF3AA8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55A45243" w14:textId="77777777" w:rsidR="00735050" w:rsidRPr="00D519A7" w:rsidRDefault="00735050" w:rsidP="00735050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BF4B3BA" w14:textId="77777777" w:rsidR="00735050" w:rsidRPr="00D519A7" w:rsidRDefault="00735050" w:rsidP="00735050">
      <w:pPr>
        <w:rPr>
          <w:rFonts w:ascii="Arial" w:eastAsiaTheme="minorEastAsia" w:hAnsi="Arial" w:cs="Arial"/>
          <w:sz w:val="22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159FA2D1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2D32ED"/>
    <w:rsid w:val="00483AE9"/>
    <w:rsid w:val="004D1BA6"/>
    <w:rsid w:val="005960E5"/>
    <w:rsid w:val="006F4E80"/>
    <w:rsid w:val="00727997"/>
    <w:rsid w:val="00735050"/>
    <w:rsid w:val="00745438"/>
    <w:rsid w:val="00784849"/>
    <w:rsid w:val="007E42A3"/>
    <w:rsid w:val="0084366E"/>
    <w:rsid w:val="00843DFC"/>
    <w:rsid w:val="00857992"/>
    <w:rsid w:val="008C154E"/>
    <w:rsid w:val="009533F8"/>
    <w:rsid w:val="009D3ACF"/>
    <w:rsid w:val="00A51FE1"/>
    <w:rsid w:val="00A52A65"/>
    <w:rsid w:val="00C61EC9"/>
    <w:rsid w:val="00DC6337"/>
    <w:rsid w:val="00E35AAD"/>
    <w:rsid w:val="00ED5AB5"/>
    <w:rsid w:val="00F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478_9960_23</dc:title>
  <dc:subject/>
  <dc:creator>Piróg Joanna</dc:creator>
  <cp:keywords/>
  <dc:description/>
  <cp:lastModifiedBy>.</cp:lastModifiedBy>
  <cp:revision>4</cp:revision>
  <cp:lastPrinted>2023-04-13T08:11:00Z</cp:lastPrinted>
  <dcterms:created xsi:type="dcterms:W3CDTF">2023-04-07T06:14:00Z</dcterms:created>
  <dcterms:modified xsi:type="dcterms:W3CDTF">2023-04-17T10:02:00Z</dcterms:modified>
</cp:coreProperties>
</file>