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0EC7" w14:textId="77777777" w:rsidR="000E78D6" w:rsidRDefault="000E78D6" w:rsidP="009B6F04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84CAD4E" w14:textId="77777777" w:rsidR="000E78D6" w:rsidRDefault="000E78D6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BB0A557" w14:textId="6F8DC568" w:rsidR="000E78D6" w:rsidRPr="009B6F04" w:rsidRDefault="009B6F04" w:rsidP="009B6F04">
      <w:pPr>
        <w:keepNext/>
        <w:keepLines/>
        <w:suppressAutoHyphens w:val="0"/>
        <w:spacing w:after="0" w:line="259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Hlk131765307"/>
      <w:r w:rsidRPr="009B6F0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UCHWAŁA Nr 478/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9954</w:t>
      </w:r>
      <w:r w:rsidRPr="009B6F0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/23</w:t>
      </w:r>
      <w:r w:rsidRPr="009B6F04">
        <w:rPr>
          <w:rFonts w:ascii="Arial" w:eastAsia="Times New Roman" w:hAnsi="Arial" w:cs="Arial"/>
          <w:b/>
          <w:color w:val="000000"/>
          <w:sz w:val="24"/>
          <w:szCs w:val="24"/>
        </w:rPr>
        <w:br/>
        <w:t>ZARZĄDU WOJEWÓDZTWA PODKARPACKIEGO</w:t>
      </w:r>
      <w:r w:rsidRPr="009B6F04">
        <w:rPr>
          <w:rFonts w:ascii="Arial" w:eastAsia="Times New Roman" w:hAnsi="Arial" w:cs="Arial"/>
          <w:b/>
          <w:color w:val="000000"/>
          <w:sz w:val="24"/>
          <w:szCs w:val="24"/>
        </w:rPr>
        <w:br/>
        <w:t>w RZESZOWIE</w:t>
      </w:r>
      <w:r w:rsidRPr="009B6F04">
        <w:rPr>
          <w:rFonts w:ascii="Arial" w:eastAsia="Times New Roman" w:hAnsi="Arial" w:cs="Arial"/>
          <w:b/>
          <w:color w:val="000000"/>
          <w:sz w:val="24"/>
          <w:szCs w:val="24"/>
        </w:rPr>
        <w:br/>
      </w:r>
      <w:r w:rsidRPr="009B6F04">
        <w:rPr>
          <w:rFonts w:ascii="Arial" w:eastAsia="Times New Roman" w:hAnsi="Arial" w:cs="Arial"/>
          <w:color w:val="000000"/>
          <w:sz w:val="24"/>
          <w:szCs w:val="24"/>
        </w:rPr>
        <w:t>z dnia 11 kwietnia 2023 r.</w:t>
      </w:r>
      <w:bookmarkEnd w:id="0"/>
    </w:p>
    <w:p w14:paraId="62C3CADA" w14:textId="77777777" w:rsidR="000E78D6" w:rsidRDefault="000E78D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C49FBA5" w14:textId="77777777" w:rsidR="000E78D6" w:rsidRDefault="003006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sprawie realizacji projektu „Przestrzeń Dziedzictwa”</w:t>
      </w:r>
    </w:p>
    <w:p w14:paraId="0D479261" w14:textId="77777777" w:rsidR="000E78D6" w:rsidRDefault="000E78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DC757E0" w14:textId="77777777" w:rsidR="000E78D6" w:rsidRDefault="000E78D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382EE8A" w14:textId="231850D9" w:rsidR="000E78D6" w:rsidRDefault="003006FA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Na podstawie art. 11 ust. 1 pkt 1 oraz ust. 2 pkt 7, 8 oraz art. 41 ust. 1 ustawy z dnia 5 czerwca 1998 r. o samorządzie województwa (</w:t>
      </w:r>
      <w:r w:rsidR="001F1135" w:rsidRPr="001F1135">
        <w:rPr>
          <w:rFonts w:ascii="Arial" w:hAnsi="Arial"/>
        </w:rPr>
        <w:t>Dz.U. 2022 poz. 2094</w:t>
      </w:r>
      <w:r w:rsidR="009B6F04">
        <w:rPr>
          <w:rFonts w:ascii="Arial" w:hAnsi="Arial"/>
        </w:rPr>
        <w:t xml:space="preserve"> ze zm.</w:t>
      </w:r>
      <w:r>
        <w:rPr>
          <w:rFonts w:ascii="Arial" w:hAnsi="Arial"/>
        </w:rPr>
        <w:t>)</w:t>
      </w:r>
    </w:p>
    <w:p w14:paraId="4105E685" w14:textId="77777777" w:rsidR="000E78D6" w:rsidRDefault="000E78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69539C" w14:textId="77777777" w:rsidR="000E78D6" w:rsidRDefault="000E78D6">
      <w:pPr>
        <w:spacing w:after="0" w:line="240" w:lineRule="auto"/>
        <w:jc w:val="center"/>
        <w:rPr>
          <w:rFonts w:ascii="Arial" w:hAnsi="Arial"/>
          <w:b/>
          <w:bCs/>
          <w:iCs/>
          <w:sz w:val="24"/>
          <w:szCs w:val="24"/>
        </w:rPr>
      </w:pPr>
    </w:p>
    <w:p w14:paraId="55B95299" w14:textId="77777777" w:rsidR="000E78D6" w:rsidRDefault="003006FA">
      <w:pPr>
        <w:spacing w:after="0" w:line="240" w:lineRule="auto"/>
        <w:jc w:val="center"/>
        <w:rPr>
          <w:rFonts w:ascii="Arial" w:hAnsi="Arial"/>
          <w:b/>
          <w:bCs/>
          <w:iCs/>
          <w:sz w:val="24"/>
          <w:szCs w:val="24"/>
        </w:rPr>
      </w:pPr>
      <w:r>
        <w:rPr>
          <w:rFonts w:ascii="Arial" w:hAnsi="Arial"/>
          <w:b/>
          <w:bCs/>
          <w:iCs/>
          <w:sz w:val="24"/>
          <w:szCs w:val="24"/>
        </w:rPr>
        <w:t>Zarząd Województwa Podkarpackiego w Rzeszowie</w:t>
      </w:r>
    </w:p>
    <w:p w14:paraId="41A2A9FF" w14:textId="77777777" w:rsidR="000E78D6" w:rsidRDefault="003006FA">
      <w:pPr>
        <w:spacing w:after="0" w:line="240" w:lineRule="auto"/>
        <w:jc w:val="center"/>
        <w:rPr>
          <w:rFonts w:ascii="Arial" w:hAnsi="Arial"/>
          <w:b/>
          <w:iCs/>
          <w:sz w:val="24"/>
          <w:szCs w:val="24"/>
        </w:rPr>
      </w:pPr>
      <w:r>
        <w:rPr>
          <w:rFonts w:ascii="Arial" w:hAnsi="Arial"/>
          <w:b/>
          <w:bCs/>
          <w:iCs/>
          <w:sz w:val="24"/>
          <w:szCs w:val="24"/>
        </w:rPr>
        <w:t>uchwala, co</w:t>
      </w:r>
      <w:r>
        <w:rPr>
          <w:rFonts w:ascii="Arial" w:hAnsi="Arial"/>
          <w:b/>
          <w:iCs/>
          <w:sz w:val="24"/>
          <w:szCs w:val="24"/>
        </w:rPr>
        <w:t xml:space="preserve"> </w:t>
      </w:r>
      <w:r>
        <w:rPr>
          <w:rFonts w:ascii="Arial" w:hAnsi="Arial"/>
          <w:b/>
          <w:bCs/>
          <w:iCs/>
          <w:sz w:val="24"/>
          <w:szCs w:val="24"/>
        </w:rPr>
        <w:t>następuje:</w:t>
      </w:r>
    </w:p>
    <w:p w14:paraId="1860837D" w14:textId="77777777" w:rsidR="000E78D6" w:rsidRDefault="000E78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9A122CF" w14:textId="77777777" w:rsidR="000E78D6" w:rsidRDefault="000E78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5C13538" w14:textId="77777777" w:rsidR="000E78D6" w:rsidRDefault="003006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</w:t>
      </w:r>
    </w:p>
    <w:p w14:paraId="20236CE7" w14:textId="77777777" w:rsidR="000E78D6" w:rsidRDefault="000E78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159F4E" w14:textId="77777777" w:rsidR="000E78D6" w:rsidRDefault="003006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Wyraża się zgodę na realizację projektu „Przestrzeń Dziedzictwa”. </w:t>
      </w:r>
    </w:p>
    <w:p w14:paraId="7A8D2E73" w14:textId="512731F3" w:rsidR="000E78D6" w:rsidRDefault="003006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Wartość zobowiązań przyjętych przez Województwo Podkarpackie wynikających z realizacji projektu nie przekroczy kwoty </w:t>
      </w:r>
      <w:r w:rsidR="00BF5A3A">
        <w:rPr>
          <w:rFonts w:ascii="Arial" w:hAnsi="Arial" w:cs="Arial"/>
          <w:sz w:val="24"/>
          <w:szCs w:val="24"/>
        </w:rPr>
        <w:t>65</w:t>
      </w:r>
      <w:r>
        <w:rPr>
          <w:rFonts w:ascii="Arial" w:hAnsi="Arial" w:cs="Arial"/>
          <w:sz w:val="24"/>
          <w:szCs w:val="24"/>
        </w:rPr>
        <w:t xml:space="preserve"> 000 (słownie: </w:t>
      </w:r>
      <w:r w:rsidR="00BF5A3A">
        <w:rPr>
          <w:rFonts w:ascii="Arial" w:hAnsi="Arial" w:cs="Arial"/>
          <w:sz w:val="24"/>
          <w:szCs w:val="24"/>
        </w:rPr>
        <w:t xml:space="preserve">sześćdziesiąt pięć </w:t>
      </w:r>
      <w:r>
        <w:rPr>
          <w:rFonts w:ascii="Arial" w:hAnsi="Arial" w:cs="Arial"/>
          <w:sz w:val="24"/>
          <w:szCs w:val="24"/>
        </w:rPr>
        <w:t xml:space="preserve">tysięcy złotych) </w:t>
      </w:r>
      <w:r w:rsidR="00132EBF">
        <w:rPr>
          <w:rFonts w:ascii="Arial" w:hAnsi="Arial" w:cs="Arial"/>
          <w:sz w:val="24"/>
          <w:szCs w:val="24"/>
        </w:rPr>
        <w:t xml:space="preserve">zł </w:t>
      </w:r>
      <w:r>
        <w:rPr>
          <w:rFonts w:ascii="Arial" w:hAnsi="Arial" w:cs="Arial"/>
          <w:sz w:val="24"/>
          <w:szCs w:val="24"/>
        </w:rPr>
        <w:t xml:space="preserve">brutto.  </w:t>
      </w:r>
    </w:p>
    <w:p w14:paraId="153BFE0C" w14:textId="77777777" w:rsidR="000E78D6" w:rsidRDefault="000E78D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8DC709" w14:textId="77777777" w:rsidR="000E78D6" w:rsidRDefault="003006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</w:t>
      </w:r>
    </w:p>
    <w:p w14:paraId="0F197259" w14:textId="77777777" w:rsidR="000E78D6" w:rsidRDefault="000E78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447E25" w14:textId="77777777" w:rsidR="000E78D6" w:rsidRDefault="003006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powierza się dyrektorowi Departamentu Kultury i Ochrony Dziedzictwa Narodowego.</w:t>
      </w:r>
    </w:p>
    <w:p w14:paraId="04A84C07" w14:textId="77777777" w:rsidR="000E78D6" w:rsidRDefault="000E78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796250" w14:textId="77777777" w:rsidR="000E78D6" w:rsidRDefault="003006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</w:t>
      </w:r>
    </w:p>
    <w:p w14:paraId="16BD72A1" w14:textId="77777777" w:rsidR="000E78D6" w:rsidRDefault="000E78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E33C9D" w14:textId="4BA869B2" w:rsidR="000E78D6" w:rsidRDefault="003006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</w:t>
      </w:r>
      <w:r w:rsidR="007B7ECD">
        <w:rPr>
          <w:rFonts w:ascii="Arial" w:hAnsi="Arial" w:cs="Arial"/>
          <w:sz w:val="24"/>
          <w:szCs w:val="24"/>
        </w:rPr>
        <w:t>jęcia</w:t>
      </w:r>
      <w:r>
        <w:rPr>
          <w:rFonts w:ascii="Arial" w:hAnsi="Arial" w:cs="Arial"/>
          <w:sz w:val="24"/>
          <w:szCs w:val="24"/>
        </w:rPr>
        <w:t>.</w:t>
      </w:r>
    </w:p>
    <w:p w14:paraId="349940BB" w14:textId="77777777" w:rsidR="000E78D6" w:rsidRDefault="000E78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551CC6" w14:textId="77777777" w:rsidR="000E78D6" w:rsidRDefault="000E78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D09E5B" w14:textId="77777777" w:rsidR="009F0A2E" w:rsidRPr="00D519A7" w:rsidRDefault="009F0A2E" w:rsidP="009F0A2E">
      <w:pPr>
        <w:spacing w:after="0"/>
        <w:rPr>
          <w:rFonts w:ascii="Arial" w:eastAsia="Calibri" w:hAnsi="Arial" w:cs="Arial"/>
          <w:sz w:val="23"/>
          <w:szCs w:val="23"/>
        </w:rPr>
      </w:pPr>
      <w:bookmarkStart w:id="1" w:name="_Hlk124256140"/>
      <w:r w:rsidRPr="00D519A7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C57F0C2" w14:textId="77777777" w:rsidR="009F0A2E" w:rsidRPr="00D519A7" w:rsidRDefault="009F0A2E" w:rsidP="009F0A2E">
      <w:pPr>
        <w:spacing w:after="0"/>
        <w:rPr>
          <w:rFonts w:ascii="Arial" w:hAnsi="Arial" w:cs="Arial"/>
        </w:rPr>
      </w:pPr>
      <w:r w:rsidRPr="00D519A7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3A3DC5C6" w14:textId="77777777" w:rsidR="000E78D6" w:rsidRDefault="000E78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D921DB" w14:textId="77777777" w:rsidR="000E78D6" w:rsidRDefault="000E78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F4C21A" w14:textId="77777777" w:rsidR="000E78D6" w:rsidRDefault="000E78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C71685" w14:textId="77777777" w:rsidR="000E78D6" w:rsidRDefault="000E78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B7B334" w14:textId="77777777" w:rsidR="000E78D6" w:rsidRDefault="000E78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627EEC" w14:textId="77777777" w:rsidR="000E78D6" w:rsidRDefault="000E78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AC03F2" w14:textId="77777777" w:rsidR="000E78D6" w:rsidRDefault="000E78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202E15" w14:textId="77777777" w:rsidR="000E78D6" w:rsidRDefault="000E78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894CD4B" w14:textId="77777777" w:rsidR="000E78D6" w:rsidRDefault="000E78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F94A523" w14:textId="77777777" w:rsidR="000E78D6" w:rsidRDefault="000E78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4902952" w14:textId="77777777" w:rsidR="000E78D6" w:rsidRDefault="000E78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98E276D" w14:textId="77777777" w:rsidR="000E78D6" w:rsidRDefault="000E78D6" w:rsidP="009F0A2E">
      <w:pPr>
        <w:spacing w:after="0"/>
        <w:rPr>
          <w:rFonts w:ascii="Arial" w:hAnsi="Arial" w:cs="Arial"/>
          <w:b/>
          <w:sz w:val="24"/>
          <w:szCs w:val="24"/>
        </w:rPr>
      </w:pPr>
    </w:p>
    <w:sectPr w:rsidR="000E78D6">
      <w:pgSz w:w="11906" w:h="16838"/>
      <w:pgMar w:top="1417" w:right="1417" w:bottom="1418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42D72"/>
    <w:multiLevelType w:val="multilevel"/>
    <w:tmpl w:val="6D2CBEA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F7B6286"/>
    <w:multiLevelType w:val="multilevel"/>
    <w:tmpl w:val="E24C05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645042216">
    <w:abstractNumId w:val="1"/>
  </w:num>
  <w:num w:numId="2" w16cid:durableId="12813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8D6"/>
    <w:rsid w:val="000E679C"/>
    <w:rsid w:val="000E78D6"/>
    <w:rsid w:val="00132EBF"/>
    <w:rsid w:val="00137EA3"/>
    <w:rsid w:val="001F1135"/>
    <w:rsid w:val="002B0B65"/>
    <w:rsid w:val="002B70F6"/>
    <w:rsid w:val="003006FA"/>
    <w:rsid w:val="003D495F"/>
    <w:rsid w:val="00557C8F"/>
    <w:rsid w:val="007211B1"/>
    <w:rsid w:val="00774654"/>
    <w:rsid w:val="007B7ECD"/>
    <w:rsid w:val="009B6F04"/>
    <w:rsid w:val="009F0A2E"/>
    <w:rsid w:val="00B632AD"/>
    <w:rsid w:val="00BF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48481"/>
  <w15:docId w15:val="{78DA647C-7A8C-4435-B986-403A842E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/>
    </w:pPr>
  </w:style>
  <w:style w:type="paragraph" w:styleId="Nagwek1">
    <w:name w:val="heading 1"/>
    <w:basedOn w:val="Normalny"/>
    <w:link w:val="Nagwek1Znak"/>
    <w:qFormat/>
    <w:rsid w:val="001A1452"/>
    <w:pPr>
      <w:keepNext/>
      <w:widowControl w:val="0"/>
      <w:spacing w:after="0" w:line="240" w:lineRule="auto"/>
      <w:jc w:val="center"/>
      <w:outlineLvl w:val="0"/>
    </w:pPr>
    <w:rPr>
      <w:rFonts w:ascii="Times New Roman" w:eastAsia="SimSun" w:hAnsi="Times New Roman" w:cs="Mangal"/>
      <w:sz w:val="28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1452"/>
    <w:rPr>
      <w:rFonts w:ascii="Times New Roman" w:eastAsia="SimSun" w:hAnsi="Times New Roman" w:cs="Mangal"/>
      <w:sz w:val="28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xtBodyIndent"/>
    <w:rsid w:val="001A1452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74041"/>
  </w:style>
  <w:style w:type="character" w:customStyle="1" w:styleId="StopkaZnak">
    <w:name w:val="Stopka Znak"/>
    <w:basedOn w:val="Domylnaczcionkaakapitu"/>
    <w:link w:val="Stopka"/>
    <w:uiPriority w:val="99"/>
    <w:semiHidden/>
    <w:rsid w:val="00B74041"/>
  </w:style>
  <w:style w:type="character" w:customStyle="1" w:styleId="TekstpodstawowyZnak">
    <w:name w:val="Tekst podstawowy Znak"/>
    <w:basedOn w:val="Domylnaczcionkaakapitu"/>
    <w:link w:val="TextBody"/>
    <w:uiPriority w:val="99"/>
    <w:rsid w:val="00E6324E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Arial"/>
    </w:rPr>
  </w:style>
  <w:style w:type="character" w:customStyle="1" w:styleId="ListLabel3">
    <w:name w:val="ListLabel 3"/>
    <w:rPr>
      <w:rFonts w:cs="Arial"/>
      <w:b w:val="0"/>
      <w:sz w:val="24"/>
      <w:szCs w:val="24"/>
    </w:rPr>
  </w:style>
  <w:style w:type="paragraph" w:customStyle="1" w:styleId="Heading">
    <w:name w:val="Heading"/>
    <w:basedOn w:val="Normalny"/>
    <w:next w:val="TextBod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ny"/>
    <w:link w:val="TekstpodstawowyZnak"/>
    <w:uiPriority w:val="99"/>
    <w:unhideWhenUsed/>
    <w:rsid w:val="00E6324E"/>
    <w:pPr>
      <w:spacing w:after="12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rsid w:val="001B2289"/>
    <w:pPr>
      <w:ind w:left="720"/>
      <w:contextualSpacing/>
    </w:pPr>
  </w:style>
  <w:style w:type="paragraph" w:styleId="Bezodstpw">
    <w:name w:val="No Spacing"/>
    <w:uiPriority w:val="1"/>
    <w:qFormat/>
    <w:rsid w:val="001A1452"/>
    <w:pPr>
      <w:suppressAutoHyphens/>
      <w:spacing w:line="240" w:lineRule="auto"/>
    </w:pPr>
  </w:style>
  <w:style w:type="paragraph" w:customStyle="1" w:styleId="TextBodyIndent">
    <w:name w:val="Text Body Indent"/>
    <w:basedOn w:val="Normalny"/>
    <w:link w:val="TekstpodstawowywcityZnak"/>
    <w:rsid w:val="001A145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74041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semiHidden/>
    <w:unhideWhenUsed/>
    <w:rsid w:val="00B74041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C627E-AE33-4E43-A44F-473F0BCFB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478_9954_23</dc:title>
  <dc:creator>MW</dc:creator>
  <cp:lastModifiedBy>.</cp:lastModifiedBy>
  <cp:revision>4</cp:revision>
  <cp:lastPrinted>2023-04-13T08:04:00Z</cp:lastPrinted>
  <dcterms:created xsi:type="dcterms:W3CDTF">2023-04-07T07:08:00Z</dcterms:created>
  <dcterms:modified xsi:type="dcterms:W3CDTF">2023-04-17T09:42:00Z</dcterms:modified>
  <dc:language>en-US</dc:language>
</cp:coreProperties>
</file>