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78BE" w14:textId="1F8FECD3" w:rsidR="00877348" w:rsidRPr="00877348" w:rsidRDefault="00877348" w:rsidP="00877348">
      <w:pPr>
        <w:jc w:val="center"/>
        <w:rPr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877348">
        <w:rPr>
          <w:b/>
          <w:bCs/>
        </w:rPr>
        <w:t xml:space="preserve">UCHWAŁA Nr 469/ </w:t>
      </w:r>
      <w:r w:rsidR="00F82233">
        <w:rPr>
          <w:b/>
          <w:bCs/>
        </w:rPr>
        <w:t>9743</w:t>
      </w:r>
      <w:r w:rsidRPr="00877348">
        <w:rPr>
          <w:b/>
          <w:bCs/>
        </w:rPr>
        <w:t xml:space="preserve"> /23</w:t>
      </w:r>
    </w:p>
    <w:p w14:paraId="456ED97B" w14:textId="77777777" w:rsidR="00877348" w:rsidRPr="00877348" w:rsidRDefault="00877348" w:rsidP="00877348">
      <w:pPr>
        <w:jc w:val="center"/>
        <w:rPr>
          <w:b/>
          <w:bCs/>
        </w:rPr>
      </w:pPr>
      <w:r w:rsidRPr="00877348">
        <w:rPr>
          <w:b/>
          <w:bCs/>
        </w:rPr>
        <w:t>ZARZĄDU WOJEWÓDZTWA PODKARPACKIEGO</w:t>
      </w:r>
    </w:p>
    <w:p w14:paraId="489A0FF6" w14:textId="77777777" w:rsidR="00877348" w:rsidRPr="00877348" w:rsidRDefault="00877348" w:rsidP="00877348">
      <w:pPr>
        <w:jc w:val="center"/>
      </w:pPr>
      <w:r w:rsidRPr="00877348">
        <w:rPr>
          <w:b/>
          <w:bCs/>
        </w:rPr>
        <w:t>w RZESZOWIE</w:t>
      </w:r>
    </w:p>
    <w:p w14:paraId="596326C2" w14:textId="648898E8" w:rsidR="00877348" w:rsidRPr="00877348" w:rsidRDefault="00877348" w:rsidP="00877348">
      <w:pPr>
        <w:jc w:val="center"/>
      </w:pPr>
      <w:r w:rsidRPr="00877348">
        <w:t>z dnia 1</w:t>
      </w:r>
      <w:r w:rsidR="00F82233">
        <w:t>4</w:t>
      </w:r>
      <w:r w:rsidRPr="00877348">
        <w:t xml:space="preserve"> marca 2023 r.</w:t>
      </w:r>
    </w:p>
    <w:bookmarkEnd w:id="0"/>
    <w:bookmarkEnd w:id="1"/>
    <w:bookmarkEnd w:id="2"/>
    <w:bookmarkEnd w:id="3"/>
    <w:p w14:paraId="6BE05192" w14:textId="77777777" w:rsidR="000C47F3" w:rsidRPr="00DE6F81" w:rsidRDefault="000C47F3" w:rsidP="00DE6F81">
      <w:pPr>
        <w:spacing w:line="276" w:lineRule="auto"/>
        <w:jc w:val="both"/>
        <w:rPr>
          <w:rFonts w:cs="Arial"/>
          <w:b/>
          <w:bCs/>
        </w:rPr>
      </w:pPr>
    </w:p>
    <w:p w14:paraId="17A65164" w14:textId="6E497047" w:rsidR="003670E0" w:rsidRPr="00DE6F81" w:rsidRDefault="000C47F3" w:rsidP="00DE6F81">
      <w:pPr>
        <w:spacing w:after="60" w:line="276" w:lineRule="auto"/>
        <w:jc w:val="center"/>
        <w:rPr>
          <w:rFonts w:cs="Arial"/>
          <w:b/>
          <w:bCs/>
        </w:rPr>
      </w:pPr>
      <w:r w:rsidRPr="00DE6F81">
        <w:rPr>
          <w:rFonts w:cs="Arial"/>
          <w:b/>
          <w:bCs/>
        </w:rPr>
        <w:t xml:space="preserve">w sprawie </w:t>
      </w:r>
      <w:r w:rsidR="005E1AE4" w:rsidRPr="00DE6F81">
        <w:rPr>
          <w:rFonts w:cs="Arial"/>
          <w:b/>
          <w:bCs/>
        </w:rPr>
        <w:t>zatwierdzenia Listy ocenion</w:t>
      </w:r>
      <w:r w:rsidR="00357A96" w:rsidRPr="00DE6F81">
        <w:rPr>
          <w:rFonts w:cs="Arial"/>
          <w:b/>
          <w:bCs/>
        </w:rPr>
        <w:t>ego</w:t>
      </w:r>
      <w:r w:rsidR="002E64D2" w:rsidRPr="00DE6F81">
        <w:rPr>
          <w:rFonts w:cs="Arial"/>
          <w:b/>
          <w:bCs/>
        </w:rPr>
        <w:t xml:space="preserve"> projektu </w:t>
      </w:r>
      <w:r w:rsidR="005E1AE4" w:rsidRPr="00DE6F81">
        <w:rPr>
          <w:rFonts w:cs="Arial"/>
          <w:b/>
          <w:bCs/>
        </w:rPr>
        <w:t xml:space="preserve">oraz </w:t>
      </w:r>
      <w:r w:rsidR="00712F35" w:rsidRPr="00DE6F81">
        <w:rPr>
          <w:rFonts w:cs="Arial"/>
          <w:b/>
          <w:bCs/>
        </w:rPr>
        <w:t xml:space="preserve">warunkowego </w:t>
      </w:r>
      <w:r w:rsidRPr="00DE6F81">
        <w:rPr>
          <w:rFonts w:cs="Arial"/>
          <w:b/>
          <w:bCs/>
        </w:rPr>
        <w:t>wyboru projekt</w:t>
      </w:r>
      <w:r w:rsidR="00C4141B" w:rsidRPr="00DE6F81">
        <w:rPr>
          <w:rFonts w:cs="Arial"/>
          <w:b/>
          <w:bCs/>
        </w:rPr>
        <w:t>u</w:t>
      </w:r>
      <w:r w:rsidR="0035067D" w:rsidRPr="00DE6F81">
        <w:rPr>
          <w:rFonts w:cs="Arial"/>
          <w:b/>
          <w:bCs/>
        </w:rPr>
        <w:t xml:space="preserve"> </w:t>
      </w:r>
      <w:r w:rsidRPr="00DE6F81">
        <w:rPr>
          <w:rFonts w:cs="Arial"/>
          <w:b/>
          <w:bCs/>
        </w:rPr>
        <w:t>do</w:t>
      </w:r>
      <w:r w:rsidR="00CC7AD0" w:rsidRPr="00DE6F81">
        <w:rPr>
          <w:rFonts w:cs="Arial"/>
          <w:b/>
          <w:bCs/>
        </w:rPr>
        <w:t> </w:t>
      </w:r>
      <w:r w:rsidRPr="00DE6F81">
        <w:rPr>
          <w:rFonts w:cs="Arial"/>
          <w:b/>
          <w:bCs/>
        </w:rPr>
        <w:t>dofinansowania z Europejskiego Funduszu Rozwoju Regio</w:t>
      </w:r>
      <w:r w:rsidR="00037F4A" w:rsidRPr="00DE6F81">
        <w:rPr>
          <w:rFonts w:cs="Arial"/>
          <w:b/>
          <w:bCs/>
        </w:rPr>
        <w:t xml:space="preserve">nalnego </w:t>
      </w:r>
      <w:r w:rsidR="00DE6F81" w:rsidRPr="00DE6F81">
        <w:rPr>
          <w:rFonts w:cs="Arial"/>
          <w:b/>
          <w:bCs/>
        </w:rPr>
        <w:br/>
      </w:r>
      <w:r w:rsidR="00037F4A" w:rsidRPr="00DE6F81">
        <w:rPr>
          <w:rFonts w:cs="Arial"/>
          <w:b/>
          <w:bCs/>
        </w:rPr>
        <w:t>w ramach</w:t>
      </w:r>
      <w:r w:rsidR="005A17B8" w:rsidRPr="00DE6F81">
        <w:rPr>
          <w:rFonts w:cs="Arial"/>
          <w:b/>
          <w:bCs/>
        </w:rPr>
        <w:t xml:space="preserve"> osi priorytetowej </w:t>
      </w:r>
      <w:r w:rsidR="002D1EA3" w:rsidRPr="00DE6F81">
        <w:rPr>
          <w:rFonts w:cs="Arial"/>
          <w:b/>
          <w:bCs/>
        </w:rPr>
        <w:t xml:space="preserve">XI REACT-EU, </w:t>
      </w:r>
      <w:r w:rsidR="00DD62E9">
        <w:rPr>
          <w:rFonts w:cs="Arial"/>
          <w:b/>
          <w:bCs/>
        </w:rPr>
        <w:t xml:space="preserve">działania </w:t>
      </w:r>
      <w:r w:rsidR="002D1EA3" w:rsidRPr="00DE6F81">
        <w:rPr>
          <w:rFonts w:cs="Arial"/>
          <w:b/>
          <w:bCs/>
        </w:rPr>
        <w:t>11.3 Modernizacja energetyczna budynków użyteczności publicznej – REACT-EU</w:t>
      </w:r>
      <w:r w:rsidR="00CE548D">
        <w:rPr>
          <w:rFonts w:cs="Arial"/>
          <w:b/>
          <w:bCs/>
        </w:rPr>
        <w:br/>
      </w:r>
      <w:r w:rsidR="002D1EA3" w:rsidRPr="00DE6F81">
        <w:rPr>
          <w:rFonts w:cs="Arial"/>
          <w:b/>
          <w:bCs/>
        </w:rPr>
        <w:t xml:space="preserve"> – projekt pozakonkursowy GOPR</w:t>
      </w:r>
      <w:r w:rsidR="00B66F14" w:rsidRPr="00DE6F81">
        <w:rPr>
          <w:rFonts w:cs="Arial"/>
          <w:b/>
          <w:bCs/>
        </w:rPr>
        <w:t xml:space="preserve"> </w:t>
      </w:r>
      <w:r w:rsidR="004E661B" w:rsidRPr="00DE6F81">
        <w:rPr>
          <w:rFonts w:cs="Arial"/>
          <w:b/>
          <w:bCs/>
        </w:rPr>
        <w:t xml:space="preserve">RPO </w:t>
      </w:r>
      <w:r w:rsidR="00DF4611" w:rsidRPr="00DE6F81">
        <w:rPr>
          <w:rFonts w:cs="Arial"/>
          <w:b/>
          <w:bCs/>
        </w:rPr>
        <w:t>WP</w:t>
      </w:r>
      <w:r w:rsidRPr="00DE6F81">
        <w:rPr>
          <w:rFonts w:cs="Arial"/>
          <w:b/>
          <w:bCs/>
        </w:rPr>
        <w:t xml:space="preserve"> na lata 20</w:t>
      </w:r>
      <w:r w:rsidR="009670C8" w:rsidRPr="00DE6F81">
        <w:rPr>
          <w:rFonts w:cs="Arial"/>
          <w:b/>
          <w:bCs/>
        </w:rPr>
        <w:t>14</w:t>
      </w:r>
      <w:r w:rsidRPr="00DE6F81">
        <w:rPr>
          <w:rFonts w:cs="Arial"/>
          <w:b/>
          <w:bCs/>
        </w:rPr>
        <w:t>-20</w:t>
      </w:r>
      <w:r w:rsidR="009670C8" w:rsidRPr="00DE6F81">
        <w:rPr>
          <w:rFonts w:cs="Arial"/>
          <w:b/>
          <w:bCs/>
        </w:rPr>
        <w:t>20</w:t>
      </w:r>
    </w:p>
    <w:p w14:paraId="628D2CD6" w14:textId="7AB9E883" w:rsidR="000C47F3" w:rsidRPr="00DE6F81" w:rsidRDefault="002A73B8" w:rsidP="00DE6F81">
      <w:pPr>
        <w:spacing w:line="276" w:lineRule="auto"/>
        <w:jc w:val="center"/>
        <w:rPr>
          <w:rFonts w:cs="Arial"/>
          <w:b/>
          <w:bCs/>
        </w:rPr>
      </w:pPr>
      <w:r w:rsidRPr="00DE6F81">
        <w:rPr>
          <w:rFonts w:cs="Arial"/>
          <w:b/>
          <w:bCs/>
        </w:rPr>
        <w:t xml:space="preserve">nabór nr </w:t>
      </w:r>
      <w:r w:rsidR="002D1EA3" w:rsidRPr="00DE6F81">
        <w:rPr>
          <w:rFonts w:cs="Arial"/>
          <w:b/>
          <w:bCs/>
        </w:rPr>
        <w:t>RPPK.11.03.00-IZ.00-18-001/22</w:t>
      </w:r>
    </w:p>
    <w:p w14:paraId="5CFE00D5" w14:textId="77777777" w:rsidR="000C47F3" w:rsidRPr="00DE6F81" w:rsidRDefault="000C47F3" w:rsidP="00DE6F81">
      <w:pPr>
        <w:spacing w:line="276" w:lineRule="auto"/>
        <w:jc w:val="center"/>
        <w:rPr>
          <w:rFonts w:cs="Arial"/>
          <w:b/>
          <w:bCs/>
        </w:rPr>
      </w:pPr>
    </w:p>
    <w:p w14:paraId="1772C539" w14:textId="64190E3B" w:rsidR="00F90921" w:rsidRPr="00DE6F81" w:rsidRDefault="00BB3E98" w:rsidP="00DE6F81">
      <w:pPr>
        <w:spacing w:line="276" w:lineRule="auto"/>
        <w:jc w:val="both"/>
        <w:rPr>
          <w:rFonts w:cs="Arial"/>
          <w:bCs/>
        </w:rPr>
      </w:pPr>
      <w:r w:rsidRPr="00DE6F81">
        <w:rPr>
          <w:rFonts w:cs="Arial"/>
        </w:rPr>
        <w:t>Działając na podstawie art. 41 ust. 1 i ust. 2 pkt 4 ustawy z dnia 5 czerwca 1998 r. o</w:t>
      </w:r>
      <w:r w:rsidR="00AA601D" w:rsidRPr="00DE6F81">
        <w:rPr>
          <w:rFonts w:cs="Arial"/>
        </w:rPr>
        <w:t> </w:t>
      </w:r>
      <w:r w:rsidRPr="00DE6F81">
        <w:rPr>
          <w:rFonts w:cs="Arial"/>
        </w:rPr>
        <w:t xml:space="preserve">samorządzie województwa </w:t>
      </w:r>
      <w:r w:rsidR="00A333E2" w:rsidRPr="00DE6F81">
        <w:rPr>
          <w:rFonts w:cs="Arial"/>
        </w:rPr>
        <w:t xml:space="preserve">(tekst jedn. Dz. U. z </w:t>
      </w:r>
      <w:r w:rsidR="005E6772" w:rsidRPr="00DE6F81">
        <w:rPr>
          <w:rFonts w:cs="Arial"/>
        </w:rPr>
        <w:t>202</w:t>
      </w:r>
      <w:r w:rsidR="00A168D3" w:rsidRPr="00DE6F81">
        <w:rPr>
          <w:rFonts w:cs="Arial"/>
        </w:rPr>
        <w:t>2</w:t>
      </w:r>
      <w:r w:rsidR="005E6772" w:rsidRPr="00DE6F81">
        <w:rPr>
          <w:rFonts w:cs="Arial"/>
        </w:rPr>
        <w:t xml:space="preserve"> </w:t>
      </w:r>
      <w:r w:rsidR="00A333E2" w:rsidRPr="00DE6F81">
        <w:rPr>
          <w:rFonts w:cs="Arial"/>
        </w:rPr>
        <w:t>r.</w:t>
      </w:r>
      <w:r w:rsidR="003670E0" w:rsidRPr="00DE6F81">
        <w:rPr>
          <w:rFonts w:cs="Arial"/>
        </w:rPr>
        <w:t>,</w:t>
      </w:r>
      <w:r w:rsidR="00A333E2" w:rsidRPr="00DE6F81">
        <w:rPr>
          <w:rFonts w:cs="Arial"/>
        </w:rPr>
        <w:t xml:space="preserve"> poz. </w:t>
      </w:r>
      <w:r w:rsidR="00A168D3" w:rsidRPr="00DE6F81">
        <w:rPr>
          <w:rFonts w:cs="Arial"/>
        </w:rPr>
        <w:t>2094</w:t>
      </w:r>
      <w:r w:rsidR="00A333E2" w:rsidRPr="00DE6F81">
        <w:rPr>
          <w:rFonts w:cs="Arial"/>
        </w:rPr>
        <w:t>)</w:t>
      </w:r>
      <w:r w:rsidR="003670E0" w:rsidRPr="00DE6F81">
        <w:rPr>
          <w:rFonts w:cs="Arial"/>
        </w:rPr>
        <w:t>,</w:t>
      </w:r>
      <w:r w:rsidR="00A333E2" w:rsidRPr="00DE6F81">
        <w:rPr>
          <w:rFonts w:cs="Arial"/>
        </w:rPr>
        <w:t xml:space="preserve"> </w:t>
      </w:r>
      <w:r w:rsidR="004D6C3C" w:rsidRPr="00DE6F81">
        <w:rPr>
          <w:rFonts w:cs="Arial"/>
        </w:rPr>
        <w:t>art. 9 ust</w:t>
      </w:r>
      <w:r w:rsidR="003670E0" w:rsidRPr="00DE6F81">
        <w:rPr>
          <w:rFonts w:cs="Arial"/>
        </w:rPr>
        <w:t>. 1 pkt </w:t>
      </w:r>
      <w:r w:rsidR="004D6C3C" w:rsidRPr="00DE6F81">
        <w:rPr>
          <w:rFonts w:cs="Arial"/>
        </w:rPr>
        <w:t>2</w:t>
      </w:r>
      <w:r w:rsidR="003670E0" w:rsidRPr="00DE6F81">
        <w:rPr>
          <w:rFonts w:cs="Arial"/>
        </w:rPr>
        <w:t>, ust. 2 pkt</w:t>
      </w:r>
      <w:r w:rsidR="001022C9" w:rsidRPr="00DE6F81">
        <w:rPr>
          <w:rFonts w:cs="Arial"/>
        </w:rPr>
        <w:t xml:space="preserve"> 2</w:t>
      </w:r>
      <w:r w:rsidR="004D6C3C" w:rsidRPr="00DE6F81">
        <w:rPr>
          <w:rFonts w:cs="Arial"/>
        </w:rPr>
        <w:t xml:space="preserve">, art. 38 ust. 1 pkt 2 i ust. 2-4 </w:t>
      </w:r>
      <w:r w:rsidR="000C47F3" w:rsidRPr="00DE6F81">
        <w:rPr>
          <w:rFonts w:cs="Arial"/>
        </w:rPr>
        <w:t xml:space="preserve">ustawy z dnia </w:t>
      </w:r>
      <w:r w:rsidR="00D0473E" w:rsidRPr="00DE6F81">
        <w:rPr>
          <w:rFonts w:cs="Arial"/>
        </w:rPr>
        <w:t>11 lipca 2014</w:t>
      </w:r>
      <w:r w:rsidR="000C47F3" w:rsidRPr="00DE6F81">
        <w:rPr>
          <w:rFonts w:cs="Arial"/>
        </w:rPr>
        <w:t xml:space="preserve"> r. o zasadach </w:t>
      </w:r>
      <w:r w:rsidR="00D0473E" w:rsidRPr="00DE6F81">
        <w:rPr>
          <w:rFonts w:cs="Arial"/>
        </w:rPr>
        <w:t>realizacji programów w</w:t>
      </w:r>
      <w:r w:rsidR="002565A3" w:rsidRPr="00DE6F81">
        <w:rPr>
          <w:rFonts w:cs="Arial"/>
        </w:rPr>
        <w:t> </w:t>
      </w:r>
      <w:r w:rsidR="00D0473E" w:rsidRPr="00DE6F81">
        <w:rPr>
          <w:rFonts w:cs="Arial"/>
        </w:rPr>
        <w:t>zakresie polityki spójności finansowanych w pe</w:t>
      </w:r>
      <w:r w:rsidR="00C754B2" w:rsidRPr="00DE6F81">
        <w:rPr>
          <w:rFonts w:cs="Arial"/>
        </w:rPr>
        <w:t>r</w:t>
      </w:r>
      <w:r w:rsidR="00D0473E" w:rsidRPr="00DE6F81">
        <w:rPr>
          <w:rFonts w:cs="Arial"/>
        </w:rPr>
        <w:t xml:space="preserve">spektywie </w:t>
      </w:r>
      <w:r w:rsidR="00C754B2" w:rsidRPr="00DE6F81">
        <w:rPr>
          <w:rFonts w:cs="Arial"/>
        </w:rPr>
        <w:t xml:space="preserve">finansowej </w:t>
      </w:r>
      <w:r w:rsidR="00D0473E" w:rsidRPr="00DE6F81">
        <w:rPr>
          <w:rFonts w:cs="Arial"/>
        </w:rPr>
        <w:t xml:space="preserve">2014-2020 </w:t>
      </w:r>
      <w:r w:rsidR="00B40D97" w:rsidRPr="00DE6F81">
        <w:rPr>
          <w:rFonts w:cs="Arial"/>
        </w:rPr>
        <w:t>(</w:t>
      </w:r>
      <w:r w:rsidR="009670C8" w:rsidRPr="00DE6F81">
        <w:rPr>
          <w:rFonts w:cs="Arial"/>
        </w:rPr>
        <w:t xml:space="preserve">tekst jedn. </w:t>
      </w:r>
      <w:r w:rsidR="00B40D97" w:rsidRPr="00DE6F81">
        <w:rPr>
          <w:rFonts w:cs="Arial"/>
        </w:rPr>
        <w:t>Dz. U. z</w:t>
      </w:r>
      <w:r w:rsidR="002565A3" w:rsidRPr="00DE6F81">
        <w:rPr>
          <w:rFonts w:cs="Arial"/>
        </w:rPr>
        <w:t> </w:t>
      </w:r>
      <w:r w:rsidR="00B40D97" w:rsidRPr="00DE6F81">
        <w:rPr>
          <w:rFonts w:cs="Arial"/>
        </w:rPr>
        <w:t>20</w:t>
      </w:r>
      <w:r w:rsidR="00623B3D" w:rsidRPr="00DE6F81">
        <w:rPr>
          <w:rFonts w:cs="Arial"/>
        </w:rPr>
        <w:t>20</w:t>
      </w:r>
      <w:r w:rsidR="00B40D97" w:rsidRPr="00DE6F81">
        <w:rPr>
          <w:rFonts w:cs="Arial"/>
        </w:rPr>
        <w:t xml:space="preserve"> r.</w:t>
      </w:r>
      <w:r w:rsidR="009670C8" w:rsidRPr="00DE6F81">
        <w:rPr>
          <w:rFonts w:cs="Arial"/>
        </w:rPr>
        <w:t>,</w:t>
      </w:r>
      <w:r w:rsidR="00B40D97" w:rsidRPr="00DE6F81">
        <w:rPr>
          <w:rFonts w:cs="Arial"/>
        </w:rPr>
        <w:t xml:space="preserve"> poz.</w:t>
      </w:r>
      <w:r w:rsidR="00D0473E" w:rsidRPr="00DE6F81">
        <w:rPr>
          <w:rFonts w:cs="Arial"/>
        </w:rPr>
        <w:t xml:space="preserve"> </w:t>
      </w:r>
      <w:r w:rsidR="00623B3D" w:rsidRPr="00DE6F81">
        <w:rPr>
          <w:rFonts w:cs="Arial"/>
        </w:rPr>
        <w:t>818</w:t>
      </w:r>
      <w:r w:rsidR="00AA47FE" w:rsidRPr="00DE6F81">
        <w:rPr>
          <w:rFonts w:cs="Arial"/>
        </w:rPr>
        <w:t xml:space="preserve"> z </w:t>
      </w:r>
      <w:proofErr w:type="spellStart"/>
      <w:r w:rsidR="00AA47FE" w:rsidRPr="00DE6F81">
        <w:rPr>
          <w:rFonts w:cs="Arial"/>
        </w:rPr>
        <w:t>późn</w:t>
      </w:r>
      <w:proofErr w:type="spellEnd"/>
      <w:r w:rsidR="00AA47FE" w:rsidRPr="00DE6F81">
        <w:rPr>
          <w:rFonts w:cs="Arial"/>
        </w:rPr>
        <w:t>. zm.</w:t>
      </w:r>
      <w:r w:rsidR="00B66F14" w:rsidRPr="00DE6F81">
        <w:rPr>
          <w:rFonts w:cs="Arial"/>
        </w:rPr>
        <w:t>)</w:t>
      </w:r>
      <w:r w:rsidR="0053356E" w:rsidRPr="00DE6F81">
        <w:rPr>
          <w:rFonts w:cs="Arial"/>
        </w:rPr>
        <w:t xml:space="preserve"> oraz</w:t>
      </w:r>
      <w:r w:rsidR="00CA1C21" w:rsidRPr="00DE6F81">
        <w:rPr>
          <w:rFonts w:cs="Arial"/>
        </w:rPr>
        <w:t xml:space="preserve"> </w:t>
      </w:r>
      <w:r w:rsidR="00D0473E" w:rsidRPr="00DE6F81">
        <w:rPr>
          <w:rFonts w:cs="Arial"/>
        </w:rPr>
        <w:t>U</w:t>
      </w:r>
      <w:r w:rsidR="00CA1C21" w:rsidRPr="00DE6F81">
        <w:rPr>
          <w:rFonts w:cs="Arial"/>
        </w:rPr>
        <w:t xml:space="preserve">chwały </w:t>
      </w:r>
      <w:r w:rsidR="00623B3D" w:rsidRPr="00DE6F81">
        <w:rPr>
          <w:rFonts w:cs="Arial"/>
        </w:rPr>
        <w:t xml:space="preserve">Nr </w:t>
      </w:r>
      <w:r w:rsidR="00C974A7" w:rsidRPr="00DE6F81">
        <w:rPr>
          <w:rFonts w:cs="Arial"/>
        </w:rPr>
        <w:t xml:space="preserve">427/8634/22 </w:t>
      </w:r>
      <w:r w:rsidR="00B65EFA" w:rsidRPr="00DE6F81">
        <w:rPr>
          <w:rFonts w:cs="Arial"/>
        </w:rPr>
        <w:t>Zar</w:t>
      </w:r>
      <w:r w:rsidR="00A333E2" w:rsidRPr="00DE6F81">
        <w:rPr>
          <w:rFonts w:cs="Arial"/>
        </w:rPr>
        <w:t xml:space="preserve">ządu Województwa Podkarpackiego </w:t>
      </w:r>
      <w:r w:rsidR="00B65EFA" w:rsidRPr="00DE6F81">
        <w:rPr>
          <w:rFonts w:cs="Arial"/>
        </w:rPr>
        <w:t>w</w:t>
      </w:r>
      <w:r w:rsidR="00712F39" w:rsidRPr="00DE6F81">
        <w:rPr>
          <w:rFonts w:cs="Arial"/>
        </w:rPr>
        <w:t> </w:t>
      </w:r>
      <w:r w:rsidR="00B65EFA" w:rsidRPr="00DE6F81">
        <w:rPr>
          <w:rFonts w:cs="Arial"/>
        </w:rPr>
        <w:t>Rzeszowie z</w:t>
      </w:r>
      <w:r w:rsidR="00945898">
        <w:rPr>
          <w:rFonts w:cs="Arial"/>
        </w:rPr>
        <w:t xml:space="preserve"> </w:t>
      </w:r>
      <w:r w:rsidR="00B65EFA" w:rsidRPr="00DE6F81">
        <w:rPr>
          <w:rFonts w:cs="Arial"/>
        </w:rPr>
        <w:t xml:space="preserve">dnia </w:t>
      </w:r>
      <w:r w:rsidR="00DE6F81">
        <w:rPr>
          <w:rFonts w:cs="Arial"/>
        </w:rPr>
        <w:br/>
      </w:r>
      <w:r w:rsidR="00C974A7" w:rsidRPr="00DE6F81">
        <w:rPr>
          <w:rFonts w:cs="Arial"/>
        </w:rPr>
        <w:t>4</w:t>
      </w:r>
      <w:r w:rsidR="004F0501" w:rsidRPr="00DE6F81">
        <w:rPr>
          <w:rFonts w:cs="Arial"/>
        </w:rPr>
        <w:t xml:space="preserve"> </w:t>
      </w:r>
      <w:r w:rsidR="00C974A7" w:rsidRPr="00DE6F81">
        <w:rPr>
          <w:rFonts w:cs="Arial"/>
        </w:rPr>
        <w:t>października</w:t>
      </w:r>
      <w:r w:rsidR="00623B3D" w:rsidRPr="00DE6F81">
        <w:rPr>
          <w:rFonts w:cs="Arial"/>
        </w:rPr>
        <w:t xml:space="preserve"> 202</w:t>
      </w:r>
      <w:r w:rsidR="00C974A7" w:rsidRPr="00DE6F81">
        <w:rPr>
          <w:rFonts w:cs="Arial"/>
        </w:rPr>
        <w:t>2</w:t>
      </w:r>
      <w:r w:rsidR="00623B3D" w:rsidRPr="00DE6F81">
        <w:rPr>
          <w:rFonts w:cs="Arial"/>
        </w:rPr>
        <w:t xml:space="preserve"> </w:t>
      </w:r>
      <w:r w:rsidR="00B65EFA" w:rsidRPr="00DE6F81">
        <w:rPr>
          <w:rFonts w:cs="Arial"/>
        </w:rPr>
        <w:t xml:space="preserve">r. </w:t>
      </w:r>
      <w:r w:rsidR="00F90921" w:rsidRPr="00DE6F81">
        <w:rPr>
          <w:rFonts w:cs="Arial"/>
        </w:rPr>
        <w:t>w sprawie przyjęcia Regulaminu naboru i oceny wniosk</w:t>
      </w:r>
      <w:r w:rsidR="00623B3D" w:rsidRPr="00DE6F81">
        <w:rPr>
          <w:rFonts w:cs="Arial"/>
        </w:rPr>
        <w:t>u</w:t>
      </w:r>
      <w:r w:rsidR="00F90921" w:rsidRPr="00DE6F81">
        <w:rPr>
          <w:rFonts w:cs="Arial"/>
        </w:rPr>
        <w:t xml:space="preserve"> </w:t>
      </w:r>
      <w:r w:rsidR="00DE6F81">
        <w:rPr>
          <w:rFonts w:cs="Arial"/>
        </w:rPr>
        <w:br/>
      </w:r>
      <w:r w:rsidR="00F90921" w:rsidRPr="00DE6F81">
        <w:rPr>
          <w:rFonts w:cs="Arial"/>
        </w:rPr>
        <w:t>o dofinansowanie projekt</w:t>
      </w:r>
      <w:r w:rsidR="00623B3D" w:rsidRPr="00DE6F81">
        <w:rPr>
          <w:rFonts w:cs="Arial"/>
        </w:rPr>
        <w:t>u</w:t>
      </w:r>
      <w:r w:rsidR="00F90921" w:rsidRPr="00DE6F81">
        <w:rPr>
          <w:rFonts w:cs="Arial"/>
        </w:rPr>
        <w:t xml:space="preserve"> ze środków Europejskiego Funduszu Rozwoju Regionalnego w trybie pozakonkursowym </w:t>
      </w:r>
      <w:r w:rsidR="00F90921" w:rsidRPr="00DE6F81">
        <w:rPr>
          <w:rFonts w:cs="Arial"/>
          <w:bCs/>
        </w:rPr>
        <w:t xml:space="preserve">w ramach osi priorytetowej </w:t>
      </w:r>
      <w:r w:rsidR="00E856B8" w:rsidRPr="00DE6F81">
        <w:rPr>
          <w:rFonts w:cs="Arial"/>
        </w:rPr>
        <w:t>XI REACT-EU</w:t>
      </w:r>
      <w:r w:rsidR="00F90921" w:rsidRPr="00DE6F81">
        <w:rPr>
          <w:rFonts w:cs="Arial"/>
          <w:bCs/>
        </w:rPr>
        <w:t xml:space="preserve"> działania </w:t>
      </w:r>
      <w:r w:rsidR="00E856B8" w:rsidRPr="00DE6F81">
        <w:rPr>
          <w:rFonts w:cs="Arial"/>
        </w:rPr>
        <w:t xml:space="preserve">11.3 </w:t>
      </w:r>
      <w:r w:rsidR="00E856B8" w:rsidRPr="00DE6F81">
        <w:rPr>
          <w:rFonts w:cs="Arial"/>
          <w:bCs/>
        </w:rPr>
        <w:t xml:space="preserve">Modernizacja energetyczna budynków użyteczności publicznej – REACT-EU </w:t>
      </w:r>
      <w:r w:rsidR="00F90921" w:rsidRPr="00DE6F81">
        <w:rPr>
          <w:rFonts w:cs="Arial"/>
          <w:bCs/>
        </w:rPr>
        <w:t>Regionalnego Programu Operacyjnego Województwa Podkarpackiego na lata 2014 – 2020</w:t>
      </w:r>
      <w:r w:rsidR="00DD62E9">
        <w:rPr>
          <w:rFonts w:cs="Arial"/>
          <w:bCs/>
        </w:rPr>
        <w:t>,</w:t>
      </w:r>
      <w:r w:rsidR="00F90921" w:rsidRPr="00DE6F81">
        <w:rPr>
          <w:rFonts w:cs="Arial"/>
          <w:bCs/>
        </w:rPr>
        <w:t xml:space="preserve"> nr </w:t>
      </w:r>
      <w:r w:rsidR="00E856B8" w:rsidRPr="00DE6F81">
        <w:rPr>
          <w:rFonts w:cs="Arial"/>
        </w:rPr>
        <w:t>RPPK.11.03.00-IZ.00-18-001/22</w:t>
      </w:r>
    </w:p>
    <w:p w14:paraId="2904C704" w14:textId="77777777" w:rsidR="00F90921" w:rsidRPr="00DE6F81" w:rsidRDefault="00F90921" w:rsidP="00DE6F81">
      <w:pPr>
        <w:spacing w:line="276" w:lineRule="auto"/>
        <w:jc w:val="both"/>
        <w:rPr>
          <w:rFonts w:cs="Arial"/>
          <w:bCs/>
        </w:rPr>
      </w:pPr>
    </w:p>
    <w:p w14:paraId="3753BDD8" w14:textId="77777777" w:rsidR="00DD6A93" w:rsidRPr="00DE6F81" w:rsidRDefault="00DD6A93" w:rsidP="00DE6F81">
      <w:pPr>
        <w:spacing w:line="276" w:lineRule="auto"/>
        <w:rPr>
          <w:rFonts w:cs="Arial"/>
        </w:rPr>
      </w:pPr>
    </w:p>
    <w:p w14:paraId="22A6D5B2" w14:textId="43AE2755" w:rsidR="002565A3" w:rsidRPr="00DE6F81" w:rsidRDefault="000C47F3" w:rsidP="00DE6F81">
      <w:pPr>
        <w:spacing w:line="276" w:lineRule="auto"/>
        <w:jc w:val="center"/>
        <w:rPr>
          <w:b/>
          <w:bCs/>
        </w:rPr>
      </w:pPr>
      <w:r w:rsidRPr="00DE6F81">
        <w:rPr>
          <w:b/>
          <w:bCs/>
        </w:rPr>
        <w:t>Zarząd Województwa Podkarpackiego w Rzeszowie</w:t>
      </w:r>
      <w:r w:rsidR="00460746" w:rsidRPr="00DE6F81">
        <w:rPr>
          <w:b/>
          <w:bCs/>
        </w:rPr>
        <w:t xml:space="preserve"> – Instytucja Zarządzająca Regionalnym Programem Operacyjnym Województwa Podkarpackiego</w:t>
      </w:r>
    </w:p>
    <w:p w14:paraId="7560D96A" w14:textId="64C8F963" w:rsidR="000C47F3" w:rsidRPr="00DE6F81" w:rsidRDefault="003670E0" w:rsidP="00DE6F81">
      <w:pPr>
        <w:spacing w:line="276" w:lineRule="auto"/>
        <w:jc w:val="center"/>
        <w:rPr>
          <w:b/>
          <w:bCs/>
        </w:rPr>
      </w:pPr>
      <w:r w:rsidRPr="00DE6F81">
        <w:rPr>
          <w:b/>
          <w:bCs/>
        </w:rPr>
        <w:t>na lata 2014</w:t>
      </w:r>
      <w:r w:rsidR="00460746" w:rsidRPr="00DE6F81">
        <w:rPr>
          <w:b/>
          <w:bCs/>
        </w:rPr>
        <w:t>-2020</w:t>
      </w:r>
    </w:p>
    <w:p w14:paraId="1F81A9DA" w14:textId="77777777" w:rsidR="000C47F3" w:rsidRPr="00DE6F81" w:rsidRDefault="000C47F3" w:rsidP="00DE6F81">
      <w:pPr>
        <w:spacing w:line="276" w:lineRule="auto"/>
        <w:jc w:val="center"/>
        <w:rPr>
          <w:rFonts w:cs="Arial"/>
        </w:rPr>
      </w:pPr>
      <w:r w:rsidRPr="00DE6F81">
        <w:rPr>
          <w:rFonts w:cs="Arial"/>
          <w:b/>
          <w:bCs/>
        </w:rPr>
        <w:t>uchwala, co następuje:</w:t>
      </w:r>
    </w:p>
    <w:p w14:paraId="4C5DCADD" w14:textId="77777777" w:rsidR="000C47F3" w:rsidRPr="00DE6F81" w:rsidRDefault="000C47F3" w:rsidP="00DE6F81">
      <w:pPr>
        <w:spacing w:line="276" w:lineRule="auto"/>
        <w:rPr>
          <w:rFonts w:cs="Arial"/>
        </w:rPr>
      </w:pPr>
    </w:p>
    <w:p w14:paraId="453C62BE" w14:textId="77777777" w:rsidR="000C47F3" w:rsidRPr="00DE6F81" w:rsidRDefault="000C47F3" w:rsidP="00DE6F81">
      <w:pPr>
        <w:spacing w:before="120" w:after="120" w:line="276" w:lineRule="auto"/>
        <w:jc w:val="center"/>
        <w:rPr>
          <w:rFonts w:cs="Arial"/>
        </w:rPr>
      </w:pPr>
      <w:r w:rsidRPr="00DE6F81">
        <w:rPr>
          <w:rFonts w:cs="Arial"/>
        </w:rPr>
        <w:t xml:space="preserve">§ </w:t>
      </w:r>
      <w:r w:rsidR="00506528" w:rsidRPr="00DE6F81">
        <w:rPr>
          <w:rFonts w:cs="Arial"/>
        </w:rPr>
        <w:t>1</w:t>
      </w:r>
    </w:p>
    <w:p w14:paraId="38A4E06D" w14:textId="0BACB714" w:rsidR="000C47F3" w:rsidRPr="00DE6F81" w:rsidRDefault="00DB2A75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t xml:space="preserve">Zatwierdza się </w:t>
      </w:r>
      <w:r w:rsidR="00B0180F" w:rsidRPr="00DE6F81">
        <w:rPr>
          <w:rFonts w:cs="Arial"/>
        </w:rPr>
        <w:t>L</w:t>
      </w:r>
      <w:r w:rsidRPr="00DE6F81">
        <w:rPr>
          <w:rFonts w:cs="Arial"/>
        </w:rPr>
        <w:t>istę ocenion</w:t>
      </w:r>
      <w:r w:rsidR="00357A96" w:rsidRPr="00DE6F81">
        <w:rPr>
          <w:rFonts w:cs="Arial"/>
        </w:rPr>
        <w:t>ego</w:t>
      </w:r>
      <w:r w:rsidRPr="00DE6F81">
        <w:rPr>
          <w:rFonts w:cs="Arial"/>
        </w:rPr>
        <w:t xml:space="preserve"> projekt</w:t>
      </w:r>
      <w:r w:rsidR="00357A96" w:rsidRPr="00DE6F81">
        <w:rPr>
          <w:rFonts w:cs="Arial"/>
        </w:rPr>
        <w:t>u</w:t>
      </w:r>
      <w:r w:rsidRPr="00DE6F81">
        <w:rPr>
          <w:rFonts w:cs="Arial"/>
        </w:rPr>
        <w:t xml:space="preserve"> </w:t>
      </w:r>
      <w:r w:rsidR="008C765C" w:rsidRPr="00DE6F81">
        <w:rPr>
          <w:rFonts w:cs="Arial"/>
        </w:rPr>
        <w:t>będącą wynikiem oceny wniosk</w:t>
      </w:r>
      <w:r w:rsidR="00C73104" w:rsidRPr="00DE6F81">
        <w:rPr>
          <w:rFonts w:cs="Arial"/>
        </w:rPr>
        <w:t>u</w:t>
      </w:r>
      <w:r w:rsidR="0035067D" w:rsidRPr="00DE6F81">
        <w:rPr>
          <w:rFonts w:cs="Arial"/>
        </w:rPr>
        <w:t xml:space="preserve"> </w:t>
      </w:r>
      <w:r w:rsidR="001145B4" w:rsidRPr="00DE6F81">
        <w:rPr>
          <w:rFonts w:cs="Arial"/>
        </w:rPr>
        <w:t>o</w:t>
      </w:r>
      <w:r w:rsidR="001203EB" w:rsidRPr="00DE6F81">
        <w:rPr>
          <w:rFonts w:cs="Arial"/>
        </w:rPr>
        <w:t> </w:t>
      </w:r>
      <w:r w:rsidR="001145B4" w:rsidRPr="00DE6F81">
        <w:rPr>
          <w:rFonts w:cs="Arial"/>
        </w:rPr>
        <w:t xml:space="preserve">dofinansowanie </w:t>
      </w:r>
      <w:r w:rsidR="001022C9" w:rsidRPr="00DE6F81">
        <w:rPr>
          <w:rFonts w:cs="Arial"/>
        </w:rPr>
        <w:t xml:space="preserve">dokonanej </w:t>
      </w:r>
      <w:r w:rsidR="008C765C" w:rsidRPr="00DE6F81">
        <w:rPr>
          <w:rFonts w:cs="Arial"/>
        </w:rPr>
        <w:t>przez Komisj</w:t>
      </w:r>
      <w:r w:rsidR="00506528" w:rsidRPr="00DE6F81">
        <w:rPr>
          <w:rFonts w:cs="Arial"/>
        </w:rPr>
        <w:t>ę</w:t>
      </w:r>
      <w:r w:rsidR="008C765C" w:rsidRPr="00DE6F81">
        <w:rPr>
          <w:rFonts w:cs="Arial"/>
        </w:rPr>
        <w:t xml:space="preserve"> Oceny Projektów </w:t>
      </w:r>
      <w:r w:rsidR="000C47F3" w:rsidRPr="00DE6F81">
        <w:rPr>
          <w:rFonts w:cs="Arial"/>
        </w:rPr>
        <w:t xml:space="preserve">w ramach </w:t>
      </w:r>
      <w:r w:rsidR="00ED1000" w:rsidRPr="00DE6F81">
        <w:rPr>
          <w:rFonts w:cs="Arial"/>
          <w:bCs/>
        </w:rPr>
        <w:t>osi priorytetowej</w:t>
      </w:r>
      <w:r w:rsidR="00AA601D" w:rsidRPr="00DE6F81">
        <w:rPr>
          <w:rFonts w:cs="Arial"/>
          <w:bCs/>
        </w:rPr>
        <w:t xml:space="preserve"> </w:t>
      </w:r>
      <w:r w:rsidR="00E856B8" w:rsidRPr="00DE6F81">
        <w:rPr>
          <w:rFonts w:cs="Arial"/>
        </w:rPr>
        <w:t>XI REACT-EU</w:t>
      </w:r>
      <w:r w:rsidR="00521AD5" w:rsidRPr="00DE6F81">
        <w:rPr>
          <w:rFonts w:cs="Arial"/>
        </w:rPr>
        <w:t>,</w:t>
      </w:r>
      <w:r w:rsidR="001203EB" w:rsidRPr="00DE6F81">
        <w:rPr>
          <w:rFonts w:cs="Arial"/>
        </w:rPr>
        <w:t xml:space="preserve"> działani</w:t>
      </w:r>
      <w:r w:rsidR="00521AD5" w:rsidRPr="00DE6F81">
        <w:rPr>
          <w:rFonts w:cs="Arial"/>
        </w:rPr>
        <w:t>a</w:t>
      </w:r>
      <w:r w:rsidR="001203EB" w:rsidRPr="00DE6F81">
        <w:rPr>
          <w:rFonts w:cs="Arial"/>
        </w:rPr>
        <w:t xml:space="preserve"> </w:t>
      </w:r>
      <w:r w:rsidR="00E856B8" w:rsidRPr="00DE6F81">
        <w:rPr>
          <w:rFonts w:cs="Arial"/>
        </w:rPr>
        <w:t xml:space="preserve">11.3 </w:t>
      </w:r>
      <w:r w:rsidR="00E856B8" w:rsidRPr="00DE6F81">
        <w:rPr>
          <w:rFonts w:cs="Arial"/>
          <w:bCs/>
        </w:rPr>
        <w:t xml:space="preserve">Modernizacja energetyczna budynków użyteczności publicznej – REACT-EU </w:t>
      </w:r>
      <w:r w:rsidR="0053356E" w:rsidRPr="00DE6F81">
        <w:rPr>
          <w:rFonts w:cs="Arial"/>
        </w:rPr>
        <w:t>Regionalnego Programu Operacyjnego Województw</w:t>
      </w:r>
      <w:r w:rsidR="00521AD5" w:rsidRPr="00DE6F81">
        <w:rPr>
          <w:rFonts w:cs="Arial"/>
        </w:rPr>
        <w:t>a Podkarpackiego na lata 2014-</w:t>
      </w:r>
      <w:r w:rsidR="0053356E" w:rsidRPr="00DE6F81">
        <w:rPr>
          <w:rFonts w:cs="Arial"/>
        </w:rPr>
        <w:t>2020</w:t>
      </w:r>
      <w:r w:rsidR="00F26EAE" w:rsidRPr="00DE6F81">
        <w:rPr>
          <w:rFonts w:cs="Arial"/>
        </w:rPr>
        <w:t>,</w:t>
      </w:r>
      <w:r w:rsidR="000C47F3" w:rsidRPr="00DE6F81">
        <w:rPr>
          <w:rFonts w:cs="Arial"/>
          <w:bCs/>
        </w:rPr>
        <w:t xml:space="preserve"> zgodnie z</w:t>
      </w:r>
      <w:r w:rsidR="001203EB" w:rsidRPr="00DE6F81">
        <w:rPr>
          <w:rFonts w:cs="Arial"/>
          <w:bCs/>
        </w:rPr>
        <w:t> </w:t>
      </w:r>
      <w:r w:rsidR="000C47F3" w:rsidRPr="00DE6F81">
        <w:rPr>
          <w:rFonts w:cs="Arial"/>
          <w:bCs/>
        </w:rPr>
        <w:t xml:space="preserve">załącznikiem </w:t>
      </w:r>
      <w:r w:rsidR="000C47F3" w:rsidRPr="00DE6F81">
        <w:rPr>
          <w:rFonts w:cs="Arial"/>
        </w:rPr>
        <w:t xml:space="preserve">nr </w:t>
      </w:r>
      <w:r w:rsidR="008C765C" w:rsidRPr="00DE6F81">
        <w:rPr>
          <w:rFonts w:cs="Arial"/>
        </w:rPr>
        <w:t>1</w:t>
      </w:r>
      <w:r w:rsidR="000C47F3" w:rsidRPr="00DE6F81">
        <w:rPr>
          <w:rFonts w:cs="Arial"/>
        </w:rPr>
        <w:t xml:space="preserve"> do niniejszej uchwały.</w:t>
      </w:r>
    </w:p>
    <w:p w14:paraId="2842816D" w14:textId="77777777" w:rsidR="00253827" w:rsidRPr="00DE6F81" w:rsidRDefault="00253827" w:rsidP="00DE6F81">
      <w:pPr>
        <w:spacing w:line="276" w:lineRule="auto"/>
        <w:jc w:val="center"/>
        <w:rPr>
          <w:rFonts w:cs="Arial"/>
        </w:rPr>
      </w:pPr>
    </w:p>
    <w:p w14:paraId="1A6C058C" w14:textId="77777777" w:rsidR="000C47F3" w:rsidRPr="00DE6F81" w:rsidRDefault="00213980" w:rsidP="00DE6F81">
      <w:pPr>
        <w:spacing w:before="120" w:after="120" w:line="276" w:lineRule="auto"/>
        <w:jc w:val="center"/>
        <w:rPr>
          <w:rFonts w:cs="Arial"/>
        </w:rPr>
      </w:pPr>
      <w:r w:rsidRPr="00DE6F81">
        <w:rPr>
          <w:rFonts w:cs="Arial"/>
        </w:rPr>
        <w:t xml:space="preserve">§ </w:t>
      </w:r>
      <w:r w:rsidR="00506528" w:rsidRPr="00DE6F81">
        <w:rPr>
          <w:rFonts w:cs="Arial"/>
        </w:rPr>
        <w:t>2</w:t>
      </w:r>
    </w:p>
    <w:p w14:paraId="7E5FE748" w14:textId="7205976F" w:rsidR="005F68EE" w:rsidRDefault="00E42DC6" w:rsidP="005F68EE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</w:rPr>
      </w:pPr>
      <w:r w:rsidRPr="005F68EE">
        <w:rPr>
          <w:rFonts w:cs="Arial"/>
        </w:rPr>
        <w:t xml:space="preserve">Przyjmuje się </w:t>
      </w:r>
      <w:r w:rsidR="006E1545" w:rsidRPr="005F68EE">
        <w:rPr>
          <w:rFonts w:cs="Arial"/>
        </w:rPr>
        <w:t>sformułowane</w:t>
      </w:r>
      <w:r w:rsidRPr="005F68EE">
        <w:rPr>
          <w:rFonts w:cs="Arial"/>
        </w:rPr>
        <w:t xml:space="preserve"> przez ekspertów podczas oceny merytorycznej warunki</w:t>
      </w:r>
      <w:r w:rsidR="00FD69AC">
        <w:rPr>
          <w:rFonts w:cs="Arial"/>
        </w:rPr>
        <w:t>, zgodnie z załącznikiem nr 2 do niniejszej uchwały.</w:t>
      </w:r>
    </w:p>
    <w:p w14:paraId="5BA64FC1" w14:textId="77777777" w:rsidR="005F68EE" w:rsidRPr="005F68EE" w:rsidRDefault="005F68EE" w:rsidP="005F68EE">
      <w:pPr>
        <w:spacing w:line="276" w:lineRule="auto"/>
        <w:jc w:val="both"/>
        <w:rPr>
          <w:rFonts w:cs="Arial"/>
        </w:rPr>
      </w:pPr>
    </w:p>
    <w:p w14:paraId="3D1D8242" w14:textId="27C758B6" w:rsidR="00DD1E72" w:rsidRPr="005F68EE" w:rsidRDefault="005F68EE" w:rsidP="005F68EE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="00E42DC6" w:rsidRPr="005F68EE">
        <w:rPr>
          <w:rFonts w:cs="Arial"/>
        </w:rPr>
        <w:t xml:space="preserve">ybiera </w:t>
      </w:r>
      <w:r>
        <w:rPr>
          <w:rFonts w:cs="Arial"/>
        </w:rPr>
        <w:t xml:space="preserve">się </w:t>
      </w:r>
      <w:r w:rsidR="00E42DC6" w:rsidRPr="005F68EE">
        <w:rPr>
          <w:rFonts w:cs="Arial"/>
        </w:rPr>
        <w:t>warunkowo do dofinansowania p</w:t>
      </w:r>
      <w:r w:rsidR="00DD1E72" w:rsidRPr="005F68EE">
        <w:rPr>
          <w:rFonts w:cs="Arial"/>
        </w:rPr>
        <w:t>r</w:t>
      </w:r>
      <w:r w:rsidR="00712F35" w:rsidRPr="005F68EE">
        <w:rPr>
          <w:rFonts w:cs="Arial"/>
        </w:rPr>
        <w:t>ojekt nr RPPK.11.03.00-18-0001/22</w:t>
      </w:r>
      <w:r w:rsidR="00DE6F81" w:rsidRPr="005F68EE">
        <w:rPr>
          <w:rFonts w:cs="Arial"/>
        </w:rPr>
        <w:t xml:space="preserve">, </w:t>
      </w:r>
      <w:r w:rsidR="00712F35" w:rsidRPr="005F68EE">
        <w:rPr>
          <w:rFonts w:cs="Arial"/>
        </w:rPr>
        <w:t>pn. „Modernizacja energetyczna budynków Grupy Regionalnej GOPR Grupy Bieszczadzkiej w Sanoku, Ustrzykach Górnych i Cisnej”, złożony przez Grupę Regionalną Górskiego Ochotniczego Pogotowia Ratunkowego Grupa Bieszczadzka</w:t>
      </w:r>
      <w:r w:rsidR="00DE6F81" w:rsidRPr="005F68EE">
        <w:rPr>
          <w:rFonts w:cs="Arial"/>
        </w:rPr>
        <w:t>,</w:t>
      </w:r>
      <w:r w:rsidR="00712F35" w:rsidRPr="005F68EE">
        <w:rPr>
          <w:rFonts w:cs="Arial"/>
        </w:rPr>
        <w:t xml:space="preserve"> </w:t>
      </w:r>
      <w:r w:rsidR="00DD1E72" w:rsidRPr="005F68EE">
        <w:rPr>
          <w:rFonts w:cs="Arial"/>
        </w:rPr>
        <w:t xml:space="preserve">w ramach </w:t>
      </w:r>
      <w:r w:rsidR="00521AD5" w:rsidRPr="005F68EE">
        <w:rPr>
          <w:rFonts w:cs="Arial"/>
          <w:bCs/>
        </w:rPr>
        <w:t xml:space="preserve">osi priorytetowej </w:t>
      </w:r>
      <w:r w:rsidR="00E856B8" w:rsidRPr="005F68EE">
        <w:rPr>
          <w:rFonts w:cs="Arial"/>
        </w:rPr>
        <w:t>XI REACT-EU</w:t>
      </w:r>
      <w:r w:rsidR="00521AD5" w:rsidRPr="005F68EE">
        <w:rPr>
          <w:rFonts w:cs="Arial"/>
        </w:rPr>
        <w:t>,</w:t>
      </w:r>
      <w:r w:rsidR="00DD1E72" w:rsidRPr="005F68EE">
        <w:rPr>
          <w:rFonts w:cs="Arial"/>
        </w:rPr>
        <w:t xml:space="preserve"> działani</w:t>
      </w:r>
      <w:r w:rsidR="00521AD5" w:rsidRPr="005F68EE">
        <w:rPr>
          <w:rFonts w:cs="Arial"/>
        </w:rPr>
        <w:t>a</w:t>
      </w:r>
      <w:r w:rsidR="00DD1E72" w:rsidRPr="005F68EE">
        <w:rPr>
          <w:rFonts w:cs="Arial"/>
        </w:rPr>
        <w:t xml:space="preserve"> </w:t>
      </w:r>
      <w:r w:rsidR="00E856B8" w:rsidRPr="005F68EE">
        <w:rPr>
          <w:rFonts w:cs="Arial"/>
        </w:rPr>
        <w:t xml:space="preserve">11.3 </w:t>
      </w:r>
      <w:r w:rsidR="00E856B8" w:rsidRPr="005F68EE">
        <w:rPr>
          <w:rFonts w:cs="Arial"/>
          <w:bCs/>
        </w:rPr>
        <w:t xml:space="preserve">Modernizacja energetyczna budynków użyteczności publicznej – REACT-EU </w:t>
      </w:r>
      <w:r w:rsidR="0053356E" w:rsidRPr="005F68EE">
        <w:rPr>
          <w:rFonts w:cs="Arial"/>
        </w:rPr>
        <w:t>Regionalnego Programu Operacyjnego Wojewódz</w:t>
      </w:r>
      <w:r w:rsidR="00521AD5" w:rsidRPr="005F68EE">
        <w:rPr>
          <w:rFonts w:cs="Arial"/>
        </w:rPr>
        <w:t>twa Podkarpackiego na lata 2014-</w:t>
      </w:r>
      <w:r w:rsidR="0053356E" w:rsidRPr="005F68EE">
        <w:rPr>
          <w:rFonts w:cs="Arial"/>
        </w:rPr>
        <w:t>2020</w:t>
      </w:r>
      <w:r w:rsidR="00DD1E72" w:rsidRPr="005F68EE">
        <w:rPr>
          <w:rFonts w:cs="Arial"/>
        </w:rPr>
        <w:t>,</w:t>
      </w:r>
      <w:r w:rsidR="002D2088" w:rsidRPr="005F68EE">
        <w:rPr>
          <w:rFonts w:cs="Arial"/>
        </w:rPr>
        <w:t xml:space="preserve"> </w:t>
      </w:r>
      <w:r w:rsidR="00DD1E72" w:rsidRPr="005F68EE">
        <w:rPr>
          <w:rFonts w:cs="Arial"/>
        </w:rPr>
        <w:t>zgodnie</w:t>
      </w:r>
      <w:r w:rsidR="002D2088" w:rsidRPr="005F68EE">
        <w:rPr>
          <w:rFonts w:cs="Arial"/>
        </w:rPr>
        <w:t xml:space="preserve"> </w:t>
      </w:r>
      <w:r w:rsidR="00DD1E72" w:rsidRPr="005F68EE">
        <w:rPr>
          <w:rFonts w:cs="Arial"/>
        </w:rPr>
        <w:t>z</w:t>
      </w:r>
      <w:r w:rsidR="002D2088" w:rsidRPr="005F68EE">
        <w:rPr>
          <w:rFonts w:cs="Arial"/>
        </w:rPr>
        <w:t xml:space="preserve"> </w:t>
      </w:r>
      <w:r w:rsidR="00DD1E72" w:rsidRPr="005F68EE">
        <w:rPr>
          <w:rFonts w:cs="Arial"/>
        </w:rPr>
        <w:t>załącznik</w:t>
      </w:r>
      <w:r w:rsidR="00BF7DDB" w:rsidRPr="005F68EE">
        <w:rPr>
          <w:rFonts w:cs="Arial"/>
        </w:rPr>
        <w:t>iem</w:t>
      </w:r>
      <w:r w:rsidR="002D2088" w:rsidRPr="005F68EE">
        <w:rPr>
          <w:rFonts w:cs="Arial"/>
        </w:rPr>
        <w:t xml:space="preserve"> </w:t>
      </w:r>
      <w:r w:rsidR="00DD1E72" w:rsidRPr="005F68EE">
        <w:rPr>
          <w:rFonts w:cs="Arial"/>
        </w:rPr>
        <w:t>nr</w:t>
      </w:r>
      <w:r w:rsidR="002D2088" w:rsidRPr="005F68EE">
        <w:rPr>
          <w:rFonts w:cs="Arial"/>
        </w:rPr>
        <w:t xml:space="preserve"> </w:t>
      </w:r>
      <w:r w:rsidR="00FD69AC">
        <w:rPr>
          <w:rFonts w:cs="Arial"/>
        </w:rPr>
        <w:t>3</w:t>
      </w:r>
      <w:r w:rsidR="00DD1E72" w:rsidRPr="005F68EE">
        <w:rPr>
          <w:rFonts w:cs="Arial"/>
        </w:rPr>
        <w:t xml:space="preserve"> do niniejszej uchwały.</w:t>
      </w:r>
    </w:p>
    <w:p w14:paraId="301AF2DF" w14:textId="76A6750B" w:rsidR="00C115B5" w:rsidRDefault="00C115B5" w:rsidP="00DE6F81">
      <w:pPr>
        <w:spacing w:line="276" w:lineRule="auto"/>
        <w:jc w:val="center"/>
        <w:rPr>
          <w:rFonts w:cs="Arial"/>
        </w:rPr>
      </w:pPr>
    </w:p>
    <w:p w14:paraId="6AE53056" w14:textId="260C0DEC" w:rsidR="005F68EE" w:rsidRPr="007977E8" w:rsidRDefault="005F68EE" w:rsidP="005F68EE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</w:rPr>
      </w:pPr>
      <w:r w:rsidRPr="005F68EE">
        <w:rPr>
          <w:rFonts w:cs="Arial"/>
        </w:rPr>
        <w:t xml:space="preserve">Wybór warunkowy oznacza, że umowa o </w:t>
      </w:r>
      <w:r w:rsidRPr="007977E8">
        <w:rPr>
          <w:rFonts w:cs="Arial"/>
        </w:rPr>
        <w:t>dofinansowanie może zostać zawarta</w:t>
      </w:r>
      <w:r w:rsidR="00F479C7">
        <w:rPr>
          <w:rFonts w:cs="Arial"/>
        </w:rPr>
        <w:t xml:space="preserve"> </w:t>
      </w:r>
      <w:r w:rsidR="00C92B2E" w:rsidRPr="00C92B2E">
        <w:rPr>
          <w:rFonts w:cs="Arial"/>
        </w:rPr>
        <w:t>po</w:t>
      </w:r>
      <w:r w:rsidR="00F479C7" w:rsidRPr="00C92B2E">
        <w:rPr>
          <w:rFonts w:cs="Arial"/>
        </w:rPr>
        <w:t xml:space="preserve"> uwzględnieni</w:t>
      </w:r>
      <w:r w:rsidR="00C92B2E" w:rsidRPr="00C92B2E">
        <w:rPr>
          <w:rFonts w:cs="Arial"/>
        </w:rPr>
        <w:t>u</w:t>
      </w:r>
      <w:r w:rsidRPr="00C92B2E">
        <w:rPr>
          <w:rFonts w:cs="Arial"/>
        </w:rPr>
        <w:t xml:space="preserve"> </w:t>
      </w:r>
      <w:r w:rsidR="00FF762F">
        <w:rPr>
          <w:rFonts w:cs="Arial"/>
        </w:rPr>
        <w:t xml:space="preserve">przez wnioskodawcę projektu </w:t>
      </w:r>
      <w:r w:rsidRPr="007977E8">
        <w:rPr>
          <w:rFonts w:cs="Arial"/>
        </w:rPr>
        <w:t>warunków wskazanych w ust. 1 niniejszego paragrafu.</w:t>
      </w:r>
    </w:p>
    <w:p w14:paraId="521DE8DB" w14:textId="77777777" w:rsidR="005F68EE" w:rsidRPr="007977E8" w:rsidRDefault="005F68EE" w:rsidP="00DE6F81">
      <w:pPr>
        <w:spacing w:before="120" w:after="120" w:line="276" w:lineRule="auto"/>
        <w:jc w:val="center"/>
        <w:rPr>
          <w:rFonts w:cs="Arial"/>
        </w:rPr>
      </w:pPr>
    </w:p>
    <w:p w14:paraId="14E42723" w14:textId="72661AC5" w:rsidR="00682A7C" w:rsidRPr="007977E8" w:rsidRDefault="00C115B5" w:rsidP="00DE6F81">
      <w:pPr>
        <w:spacing w:before="120" w:after="120" w:line="276" w:lineRule="auto"/>
        <w:jc w:val="center"/>
        <w:rPr>
          <w:rFonts w:cs="Arial"/>
        </w:rPr>
      </w:pPr>
      <w:r w:rsidRPr="007977E8">
        <w:rPr>
          <w:rFonts w:cs="Arial"/>
        </w:rPr>
        <w:t>§ 3</w:t>
      </w:r>
    </w:p>
    <w:p w14:paraId="0FBE2031" w14:textId="4C69C831" w:rsidR="007470E2" w:rsidRPr="00DE6F81" w:rsidRDefault="00347638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t>Przeznacza się na dofinansowanie projekt</w:t>
      </w:r>
      <w:r w:rsidR="00633892" w:rsidRPr="00DE6F81">
        <w:rPr>
          <w:rFonts w:cs="Arial"/>
        </w:rPr>
        <w:t>u</w:t>
      </w:r>
      <w:r w:rsidR="002B7C85" w:rsidRPr="00DE6F81">
        <w:rPr>
          <w:rFonts w:cs="Arial"/>
        </w:rPr>
        <w:t>,</w:t>
      </w:r>
      <w:r w:rsidRPr="00DE6F81">
        <w:rPr>
          <w:rFonts w:cs="Arial"/>
        </w:rPr>
        <w:t xml:space="preserve"> o który</w:t>
      </w:r>
      <w:r w:rsidR="00633892" w:rsidRPr="00DE6F81">
        <w:rPr>
          <w:rFonts w:cs="Arial"/>
        </w:rPr>
        <w:t>m</w:t>
      </w:r>
      <w:r w:rsidRPr="00DE6F81">
        <w:rPr>
          <w:rFonts w:cs="Arial"/>
        </w:rPr>
        <w:t xml:space="preserve"> mowa w § 2</w:t>
      </w:r>
      <w:r w:rsidR="002B7C85" w:rsidRPr="00DE6F81">
        <w:rPr>
          <w:rFonts w:cs="Arial"/>
        </w:rPr>
        <w:t>,</w:t>
      </w:r>
      <w:r w:rsidRPr="00DE6F81">
        <w:rPr>
          <w:rFonts w:cs="Arial"/>
        </w:rPr>
        <w:t xml:space="preserve"> środki z EFRR w wysokości </w:t>
      </w:r>
      <w:r w:rsidR="00712F35" w:rsidRPr="007E35D1">
        <w:rPr>
          <w:rFonts w:cs="Arial"/>
          <w:b/>
        </w:rPr>
        <w:t>5</w:t>
      </w:r>
      <w:r w:rsidR="007E35D1" w:rsidRPr="007E35D1">
        <w:rPr>
          <w:rFonts w:cs="Arial"/>
          <w:b/>
        </w:rPr>
        <w:t> </w:t>
      </w:r>
      <w:r w:rsidR="00712F35" w:rsidRPr="007E35D1">
        <w:rPr>
          <w:rFonts w:cs="Arial"/>
          <w:b/>
        </w:rPr>
        <w:t>31</w:t>
      </w:r>
      <w:r w:rsidR="007E35D1" w:rsidRPr="007E35D1">
        <w:rPr>
          <w:rFonts w:cs="Arial"/>
          <w:b/>
        </w:rPr>
        <w:t>7 808,69</w:t>
      </w:r>
      <w:r w:rsidR="004B4440" w:rsidRPr="007E35D1">
        <w:rPr>
          <w:rFonts w:cs="Arial"/>
          <w:b/>
        </w:rPr>
        <w:t xml:space="preserve"> </w:t>
      </w:r>
      <w:r w:rsidRPr="007E35D1">
        <w:rPr>
          <w:rFonts w:cs="Arial"/>
          <w:b/>
        </w:rPr>
        <w:t>zł</w:t>
      </w:r>
      <w:r w:rsidRPr="007E35D1">
        <w:rPr>
          <w:rFonts w:cs="Arial"/>
        </w:rPr>
        <w:t>.</w:t>
      </w:r>
    </w:p>
    <w:p w14:paraId="0BE5AD4E" w14:textId="77777777" w:rsidR="007A793A" w:rsidRPr="00DE6F81" w:rsidRDefault="007A793A" w:rsidP="00DE6F81">
      <w:pPr>
        <w:spacing w:line="276" w:lineRule="auto"/>
        <w:jc w:val="center"/>
        <w:rPr>
          <w:rFonts w:cs="Arial"/>
        </w:rPr>
      </w:pPr>
    </w:p>
    <w:p w14:paraId="053630FA" w14:textId="1EC11848" w:rsidR="007A793A" w:rsidRPr="00DE6F81" w:rsidRDefault="007A793A" w:rsidP="00345373">
      <w:pPr>
        <w:spacing w:after="120" w:line="276" w:lineRule="auto"/>
        <w:jc w:val="center"/>
        <w:rPr>
          <w:rFonts w:cs="Arial"/>
        </w:rPr>
      </w:pPr>
      <w:r w:rsidRPr="00DE6F81">
        <w:rPr>
          <w:rFonts w:cs="Arial"/>
        </w:rPr>
        <w:t>§ 4</w:t>
      </w:r>
    </w:p>
    <w:p w14:paraId="4E7E29C5" w14:textId="45008407" w:rsidR="00E32E8C" w:rsidRPr="00DE6F81" w:rsidRDefault="00E32E8C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t xml:space="preserve">Uzasadnienie do niniejszej uchwały stanowi załącznik nr </w:t>
      </w:r>
      <w:r w:rsidR="006E1545">
        <w:rPr>
          <w:rFonts w:cs="Arial"/>
        </w:rPr>
        <w:t>4</w:t>
      </w:r>
      <w:r w:rsidRPr="00DE6F81">
        <w:rPr>
          <w:rFonts w:cs="Arial"/>
        </w:rPr>
        <w:t>.</w:t>
      </w:r>
    </w:p>
    <w:p w14:paraId="1ECEB836" w14:textId="77777777" w:rsidR="00F90921" w:rsidRPr="00DE6F81" w:rsidRDefault="00F90921" w:rsidP="00DE6F81">
      <w:pPr>
        <w:spacing w:line="276" w:lineRule="auto"/>
        <w:jc w:val="both"/>
        <w:rPr>
          <w:rFonts w:cs="Arial"/>
        </w:rPr>
      </w:pPr>
    </w:p>
    <w:p w14:paraId="7B7DB659" w14:textId="70D904EB" w:rsidR="00594C1D" w:rsidRPr="00DE6F81" w:rsidRDefault="00594C1D" w:rsidP="00DE6F81">
      <w:pPr>
        <w:spacing w:before="120" w:after="120" w:line="276" w:lineRule="auto"/>
        <w:jc w:val="center"/>
        <w:rPr>
          <w:rFonts w:cs="Arial"/>
        </w:rPr>
      </w:pPr>
      <w:r w:rsidRPr="00DE6F81">
        <w:rPr>
          <w:rFonts w:cs="Arial"/>
        </w:rPr>
        <w:t xml:space="preserve">§ </w:t>
      </w:r>
      <w:r w:rsidR="005F68EE">
        <w:rPr>
          <w:rFonts w:cs="Arial"/>
        </w:rPr>
        <w:t>5</w:t>
      </w:r>
    </w:p>
    <w:p w14:paraId="20C96028" w14:textId="77777777" w:rsidR="000C47F3" w:rsidRPr="00DE6F81" w:rsidRDefault="000C47F3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t>Wykonanie uchwały powierza się Marszałkowi Województwa Podkarpackiego.</w:t>
      </w:r>
    </w:p>
    <w:p w14:paraId="43738F0D" w14:textId="77777777" w:rsidR="00DD6A93" w:rsidRPr="00DE6F81" w:rsidRDefault="00DD6A93" w:rsidP="00DE6F81">
      <w:pPr>
        <w:spacing w:line="276" w:lineRule="auto"/>
        <w:rPr>
          <w:rFonts w:cs="Arial"/>
        </w:rPr>
      </w:pPr>
    </w:p>
    <w:p w14:paraId="4343BD04" w14:textId="70FE0599" w:rsidR="00594C1D" w:rsidRPr="00DE6F81" w:rsidRDefault="00594C1D" w:rsidP="00DE6F81">
      <w:pPr>
        <w:spacing w:before="120" w:after="120" w:line="276" w:lineRule="auto"/>
        <w:jc w:val="center"/>
        <w:rPr>
          <w:rFonts w:cs="Arial"/>
        </w:rPr>
      </w:pPr>
      <w:bookmarkStart w:id="4" w:name="_Hlk128982160"/>
      <w:r w:rsidRPr="00DE6F81">
        <w:rPr>
          <w:rFonts w:cs="Arial"/>
        </w:rPr>
        <w:t>§</w:t>
      </w:r>
      <w:bookmarkEnd w:id="4"/>
      <w:r w:rsidRPr="00DE6F81">
        <w:rPr>
          <w:rFonts w:cs="Arial"/>
        </w:rPr>
        <w:t xml:space="preserve"> </w:t>
      </w:r>
      <w:r w:rsidR="005F68EE">
        <w:rPr>
          <w:rFonts w:cs="Arial"/>
        </w:rPr>
        <w:t>6</w:t>
      </w:r>
    </w:p>
    <w:p w14:paraId="1F113F9B" w14:textId="77777777" w:rsidR="003162F8" w:rsidRDefault="000C47F3" w:rsidP="00DE6F81">
      <w:pPr>
        <w:spacing w:line="276" w:lineRule="auto"/>
        <w:rPr>
          <w:rFonts w:cs="Arial"/>
        </w:rPr>
      </w:pPr>
      <w:r w:rsidRPr="00DE6F81">
        <w:rPr>
          <w:rFonts w:cs="Arial"/>
        </w:rPr>
        <w:t>Uchwała wchodzi</w:t>
      </w:r>
      <w:r w:rsidR="00347638" w:rsidRPr="00DE6F81">
        <w:rPr>
          <w:rFonts w:cs="Arial"/>
        </w:rPr>
        <w:t xml:space="preserve"> w życie z dniem podjęcia.</w:t>
      </w:r>
    </w:p>
    <w:p w14:paraId="7E754BE3" w14:textId="77777777" w:rsidR="00BD5E9E" w:rsidRDefault="00BD5E9E" w:rsidP="00DE6F81">
      <w:pPr>
        <w:spacing w:line="276" w:lineRule="auto"/>
        <w:rPr>
          <w:rFonts w:cs="Arial"/>
        </w:rPr>
      </w:pPr>
    </w:p>
    <w:p w14:paraId="531E1041" w14:textId="77777777" w:rsidR="00BD5E9E" w:rsidRPr="00975F0C" w:rsidRDefault="00BD5E9E" w:rsidP="00BD5E9E">
      <w:pPr>
        <w:rPr>
          <w:rFonts w:eastAsia="Calibri" w:cs="Arial"/>
          <w:sz w:val="23"/>
          <w:szCs w:val="23"/>
        </w:rPr>
      </w:pPr>
      <w:bookmarkStart w:id="5" w:name="_Hlk114218814"/>
      <w:r w:rsidRPr="00975F0C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362777D" w14:textId="77777777" w:rsidR="00BD5E9E" w:rsidRPr="00975F0C" w:rsidRDefault="00BD5E9E" w:rsidP="00BD5E9E">
      <w:pPr>
        <w:rPr>
          <w:rFonts w:eastAsiaTheme="minorEastAsia" w:cs="Arial"/>
          <w:sz w:val="22"/>
        </w:rPr>
      </w:pPr>
      <w:r w:rsidRPr="00975F0C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4B1C21F5" w14:textId="77777777" w:rsidR="00BD5E9E" w:rsidRDefault="00BD5E9E" w:rsidP="00DE6F81">
      <w:pPr>
        <w:spacing w:line="276" w:lineRule="auto"/>
        <w:rPr>
          <w:rFonts w:cs="Arial"/>
        </w:rPr>
      </w:pPr>
    </w:p>
    <w:p w14:paraId="3412A85E" w14:textId="77777777" w:rsidR="00BD5E9E" w:rsidRDefault="00BD5E9E" w:rsidP="00DE6F81">
      <w:pPr>
        <w:spacing w:line="276" w:lineRule="auto"/>
        <w:rPr>
          <w:rFonts w:cs="Arial"/>
        </w:rPr>
      </w:pPr>
    </w:p>
    <w:p w14:paraId="18B70D62" w14:textId="114F8E4C" w:rsidR="00BD5E9E" w:rsidRPr="00DE6F81" w:rsidRDefault="00BD5E9E" w:rsidP="00DE6F81">
      <w:pPr>
        <w:spacing w:line="276" w:lineRule="auto"/>
        <w:rPr>
          <w:rFonts w:cs="Arial"/>
        </w:rPr>
        <w:sectPr w:rsidR="00BD5E9E" w:rsidRPr="00DE6F81" w:rsidSect="00BD0FC1">
          <w:footerReference w:type="default" r:id="rId8"/>
          <w:headerReference w:type="first" r:id="rId9"/>
          <w:footerReference w:type="first" r:id="rId10"/>
          <w:pgSz w:w="11906" w:h="16838"/>
          <w:pgMar w:top="1135" w:right="1304" w:bottom="1418" w:left="1304" w:header="708" w:footer="708" w:gutter="0"/>
          <w:pgNumType w:start="1"/>
          <w:cols w:space="708"/>
          <w:titlePg/>
          <w:docGrid w:linePitch="326"/>
        </w:sectPr>
      </w:pPr>
    </w:p>
    <w:p w14:paraId="7177C943" w14:textId="7A422B8C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bookmarkStart w:id="6" w:name="_Hlk99369595"/>
      <w:r w:rsidRPr="00877348">
        <w:rPr>
          <w:rFonts w:cs="Arial"/>
          <w:bCs/>
        </w:rPr>
        <w:lastRenderedPageBreak/>
        <w:t>Załącznik Nr 1 do Uchwały Nr 469/</w:t>
      </w:r>
      <w:r w:rsidR="00F82233">
        <w:rPr>
          <w:rFonts w:cs="Arial"/>
          <w:bCs/>
        </w:rPr>
        <w:t>9743</w:t>
      </w:r>
      <w:r w:rsidRPr="00877348">
        <w:rPr>
          <w:rFonts w:cs="Arial"/>
          <w:bCs/>
        </w:rPr>
        <w:t>/23</w:t>
      </w:r>
    </w:p>
    <w:p w14:paraId="1B70F2C6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Zarządu Województwa Podkarpackiego</w:t>
      </w:r>
    </w:p>
    <w:p w14:paraId="571E4AE7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w Rzeszowie</w:t>
      </w:r>
    </w:p>
    <w:p w14:paraId="402C69DE" w14:textId="30792146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 xml:space="preserve">z dnia </w:t>
      </w:r>
      <w:r w:rsidRPr="00877348">
        <w:t>1</w:t>
      </w:r>
      <w:r w:rsidR="00F82233">
        <w:t>4</w:t>
      </w:r>
      <w:r w:rsidRPr="00877348">
        <w:t xml:space="preserve"> marca 2023 </w:t>
      </w:r>
      <w:r w:rsidRPr="00877348">
        <w:rPr>
          <w:rFonts w:cs="Arial"/>
          <w:bCs/>
        </w:rPr>
        <w:t>r.</w:t>
      </w:r>
    </w:p>
    <w:bookmarkEnd w:id="6"/>
    <w:p w14:paraId="3624380F" w14:textId="77777777" w:rsidR="0035067D" w:rsidRDefault="0035067D" w:rsidP="00877348">
      <w:pPr>
        <w:rPr>
          <w:rFonts w:cs="Arial"/>
          <w:b/>
          <w:bCs/>
        </w:rPr>
      </w:pPr>
    </w:p>
    <w:p w14:paraId="26875CD6" w14:textId="77777777" w:rsidR="00660BF5" w:rsidRPr="002D09F5" w:rsidRDefault="00660BF5" w:rsidP="002D09F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D09F5">
        <w:rPr>
          <w:rFonts w:ascii="Arial" w:hAnsi="Arial" w:cs="Arial"/>
          <w:b/>
          <w:bCs/>
          <w:color w:val="auto"/>
          <w:sz w:val="24"/>
          <w:szCs w:val="24"/>
        </w:rPr>
        <w:t>Lista ocenion</w:t>
      </w:r>
      <w:r w:rsidR="00357A96" w:rsidRPr="002D09F5">
        <w:rPr>
          <w:rFonts w:ascii="Arial" w:hAnsi="Arial" w:cs="Arial"/>
          <w:b/>
          <w:bCs/>
          <w:color w:val="auto"/>
          <w:sz w:val="24"/>
          <w:szCs w:val="24"/>
        </w:rPr>
        <w:t>ego projektu</w:t>
      </w:r>
    </w:p>
    <w:p w14:paraId="320138DD" w14:textId="7A98FFEB" w:rsidR="0035067D" w:rsidRPr="002D09F5" w:rsidRDefault="00660BF5" w:rsidP="002D09F5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2D09F5">
        <w:rPr>
          <w:rFonts w:ascii="Arial" w:hAnsi="Arial" w:cs="Arial"/>
          <w:b/>
          <w:bCs/>
          <w:color w:val="auto"/>
          <w:sz w:val="24"/>
          <w:szCs w:val="24"/>
        </w:rPr>
        <w:t xml:space="preserve">w ramach osi priorytetowej </w:t>
      </w:r>
      <w:r w:rsidR="00E856B8" w:rsidRPr="002D09F5">
        <w:rPr>
          <w:rFonts w:ascii="Arial" w:hAnsi="Arial" w:cs="Arial"/>
          <w:b/>
          <w:bCs/>
          <w:color w:val="auto"/>
          <w:sz w:val="24"/>
          <w:szCs w:val="24"/>
        </w:rPr>
        <w:t>XI REACT-EU</w:t>
      </w:r>
      <w:r w:rsidR="00521AD5" w:rsidRPr="002D09F5">
        <w:rPr>
          <w:rFonts w:ascii="Arial" w:hAnsi="Arial" w:cs="Arial"/>
          <w:sz w:val="24"/>
          <w:szCs w:val="24"/>
        </w:rPr>
        <w:t>,</w:t>
      </w:r>
    </w:p>
    <w:p w14:paraId="73EF35D2" w14:textId="77E29B93" w:rsidR="00660BF5" w:rsidRPr="002A57E3" w:rsidRDefault="00660BF5" w:rsidP="004F0501">
      <w:pPr>
        <w:spacing w:before="60" w:after="60"/>
        <w:jc w:val="center"/>
        <w:rPr>
          <w:rFonts w:cs="Arial"/>
          <w:b/>
        </w:rPr>
      </w:pPr>
      <w:r w:rsidRPr="002A57E3">
        <w:rPr>
          <w:rFonts w:cs="Arial"/>
          <w:b/>
        </w:rPr>
        <w:t>działan</w:t>
      </w:r>
      <w:r w:rsidRPr="00E856B8">
        <w:rPr>
          <w:rFonts w:cs="Arial"/>
          <w:b/>
        </w:rPr>
        <w:t xml:space="preserve">ia </w:t>
      </w:r>
      <w:r w:rsidR="00E856B8" w:rsidRPr="00E856B8">
        <w:rPr>
          <w:rFonts w:cs="Arial"/>
          <w:b/>
        </w:rPr>
        <w:t>11.3 Modernizacja energetyczna budynków użyteczności publicznej – REACT-EU</w:t>
      </w:r>
      <w:r w:rsidR="00872004">
        <w:rPr>
          <w:rFonts w:cs="Arial"/>
          <w:b/>
        </w:rPr>
        <w:br/>
      </w:r>
      <w:r w:rsidR="00E856B8" w:rsidRPr="00E856B8">
        <w:rPr>
          <w:rFonts w:cs="Arial"/>
          <w:b/>
        </w:rPr>
        <w:t xml:space="preserve"> – projekt pozakonkursowy GOPR</w:t>
      </w:r>
    </w:p>
    <w:p w14:paraId="3AF0BAB1" w14:textId="77777777" w:rsidR="00660BF5" w:rsidRPr="002A57E3" w:rsidRDefault="00660BF5" w:rsidP="004F0501">
      <w:pPr>
        <w:spacing w:before="60" w:after="60"/>
        <w:jc w:val="center"/>
        <w:rPr>
          <w:rFonts w:cs="Arial"/>
          <w:b/>
        </w:rPr>
      </w:pPr>
      <w:r w:rsidRPr="002A57E3">
        <w:rPr>
          <w:rFonts w:cs="Arial"/>
          <w:b/>
        </w:rPr>
        <w:t xml:space="preserve">nabór </w:t>
      </w:r>
      <w:r w:rsidRPr="00E856B8">
        <w:rPr>
          <w:rFonts w:cs="Arial"/>
          <w:b/>
        </w:rPr>
        <w:t xml:space="preserve">nr </w:t>
      </w:r>
      <w:r w:rsidR="00E856B8" w:rsidRPr="00E856B8">
        <w:rPr>
          <w:rFonts w:cs="Arial"/>
          <w:b/>
        </w:rPr>
        <w:t>RPPK.11.03.00-IZ.00-18-001/22</w:t>
      </w:r>
    </w:p>
    <w:p w14:paraId="4036E674" w14:textId="77777777" w:rsidR="008C765C" w:rsidRPr="008C765C" w:rsidRDefault="008C765C" w:rsidP="004F0501">
      <w:pPr>
        <w:spacing w:before="60" w:after="60"/>
        <w:rPr>
          <w:rFonts w:cs="Arial"/>
          <w:b/>
          <w:bCs/>
        </w:rPr>
      </w:pPr>
    </w:p>
    <w:tbl>
      <w:tblPr>
        <w:tblStyle w:val="Tabela-Siatka"/>
        <w:tblW w:w="14885" w:type="dxa"/>
        <w:tblInd w:w="-289" w:type="dxa"/>
        <w:tblLayout w:type="fixed"/>
        <w:tblLook w:val="0020" w:firstRow="1" w:lastRow="0" w:firstColumn="0" w:lastColumn="0" w:noHBand="0" w:noVBand="0"/>
      </w:tblPr>
      <w:tblGrid>
        <w:gridCol w:w="568"/>
        <w:gridCol w:w="1701"/>
        <w:gridCol w:w="1701"/>
        <w:gridCol w:w="2551"/>
        <w:gridCol w:w="1843"/>
        <w:gridCol w:w="1701"/>
        <w:gridCol w:w="1701"/>
        <w:gridCol w:w="1276"/>
        <w:gridCol w:w="1843"/>
      </w:tblGrid>
      <w:tr w:rsidR="00DB29AA" w:rsidRPr="00365154" w14:paraId="55535617" w14:textId="77777777" w:rsidTr="00DB29AA">
        <w:trPr>
          <w:trHeight w:val="1211"/>
        </w:trPr>
        <w:tc>
          <w:tcPr>
            <w:tcW w:w="568" w:type="dxa"/>
            <w:vAlign w:val="center"/>
          </w:tcPr>
          <w:p w14:paraId="1533B4EE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 xml:space="preserve"> Lp.</w:t>
            </w:r>
          </w:p>
        </w:tc>
        <w:tc>
          <w:tcPr>
            <w:tcW w:w="1701" w:type="dxa"/>
            <w:vAlign w:val="center"/>
          </w:tcPr>
          <w:p w14:paraId="7BB0B831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Numer wniosku wg SL2014</w:t>
            </w:r>
          </w:p>
        </w:tc>
        <w:tc>
          <w:tcPr>
            <w:tcW w:w="1701" w:type="dxa"/>
            <w:vAlign w:val="center"/>
          </w:tcPr>
          <w:p w14:paraId="459736AC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2551" w:type="dxa"/>
            <w:vAlign w:val="center"/>
          </w:tcPr>
          <w:p w14:paraId="55193C86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843" w:type="dxa"/>
            <w:vAlign w:val="center"/>
          </w:tcPr>
          <w:p w14:paraId="4433CAEE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Całkowity koszt projektu (w zł)</w:t>
            </w:r>
          </w:p>
        </w:tc>
        <w:tc>
          <w:tcPr>
            <w:tcW w:w="1701" w:type="dxa"/>
            <w:vAlign w:val="center"/>
          </w:tcPr>
          <w:p w14:paraId="151FE45A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Dotacja w tym z:</w:t>
            </w:r>
          </w:p>
          <w:p w14:paraId="223DD207" w14:textId="77777777" w:rsidR="00DB29AA" w:rsidRPr="00DB29AA" w:rsidRDefault="00DB29AA" w:rsidP="00721B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EFRR (w zł)</w:t>
            </w:r>
          </w:p>
        </w:tc>
        <w:tc>
          <w:tcPr>
            <w:tcW w:w="1701" w:type="dxa"/>
            <w:vAlign w:val="center"/>
          </w:tcPr>
          <w:p w14:paraId="11FCD5AB" w14:textId="5688DEA5" w:rsidR="00DB29AA" w:rsidRPr="00DB29AA" w:rsidRDefault="00DB29AA" w:rsidP="00721B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Dotacja w tym z: Budżet Państwa (zł)</w:t>
            </w:r>
          </w:p>
        </w:tc>
        <w:tc>
          <w:tcPr>
            <w:tcW w:w="1276" w:type="dxa"/>
            <w:vAlign w:val="center"/>
          </w:tcPr>
          <w:p w14:paraId="2B9DC65B" w14:textId="77777777" w:rsidR="00DB29AA" w:rsidRPr="00DB29AA" w:rsidRDefault="00DB29AA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Wynik oceny formalnej</w:t>
            </w:r>
          </w:p>
        </w:tc>
        <w:tc>
          <w:tcPr>
            <w:tcW w:w="1843" w:type="dxa"/>
            <w:vAlign w:val="center"/>
          </w:tcPr>
          <w:p w14:paraId="5ECF649A" w14:textId="77777777" w:rsidR="00DB29AA" w:rsidRPr="00DB29AA" w:rsidRDefault="00DB29AA" w:rsidP="00253109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Wynik oceny merytorycznej</w:t>
            </w:r>
          </w:p>
        </w:tc>
      </w:tr>
      <w:tr w:rsidR="00575D60" w:rsidRPr="00A468BA" w14:paraId="6179648D" w14:textId="77777777" w:rsidTr="00DB29AA">
        <w:trPr>
          <w:trHeight w:val="20"/>
        </w:trPr>
        <w:tc>
          <w:tcPr>
            <w:tcW w:w="568" w:type="dxa"/>
          </w:tcPr>
          <w:p w14:paraId="70978561" w14:textId="77777777" w:rsidR="00575D60" w:rsidRPr="00000602" w:rsidRDefault="00575D60" w:rsidP="001E678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7FE4CA7A" w14:textId="77777777" w:rsidR="00575D60" w:rsidRPr="00575D60" w:rsidRDefault="00E856B8" w:rsidP="005142FD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RPPK.11.03.00-18-0001/22</w:t>
            </w:r>
          </w:p>
        </w:tc>
        <w:tc>
          <w:tcPr>
            <w:tcW w:w="1701" w:type="dxa"/>
          </w:tcPr>
          <w:p w14:paraId="0738AE6C" w14:textId="77777777" w:rsidR="00575D60" w:rsidRPr="00575D60" w:rsidRDefault="00E856B8" w:rsidP="001E6780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Grupa Regionalna Górskiego Ochotniczego Pogotowia Ratunkowego Grupa Bieszczadzka</w:t>
            </w:r>
          </w:p>
        </w:tc>
        <w:tc>
          <w:tcPr>
            <w:tcW w:w="2551" w:type="dxa"/>
          </w:tcPr>
          <w:p w14:paraId="248821B4" w14:textId="77777777" w:rsidR="00575D60" w:rsidRPr="00E20724" w:rsidRDefault="00E856B8" w:rsidP="001E6780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Modernizacja energetyczna budynków Grupy Regionalnej GOPR Grupy Bieszczadzkiej w Sanoku, Ustrzykach Górnych i Cisnej</w:t>
            </w:r>
          </w:p>
        </w:tc>
        <w:tc>
          <w:tcPr>
            <w:tcW w:w="1843" w:type="dxa"/>
          </w:tcPr>
          <w:p w14:paraId="1581C046" w14:textId="0388EC90" w:rsidR="00575D60" w:rsidRPr="00E856B8" w:rsidRDefault="009F4598" w:rsidP="001E6780">
            <w:pPr>
              <w:spacing w:before="120" w:after="12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0E77">
              <w:rPr>
                <w:rFonts w:cs="Arial"/>
                <w:sz w:val="22"/>
                <w:szCs w:val="22"/>
              </w:rPr>
              <w:t>12</w:t>
            </w:r>
            <w:r w:rsidR="005142FD" w:rsidRPr="00650E77">
              <w:rPr>
                <w:rFonts w:cs="Arial"/>
                <w:sz w:val="22"/>
                <w:szCs w:val="22"/>
              </w:rPr>
              <w:t> </w:t>
            </w:r>
            <w:r w:rsidR="00650E77" w:rsidRPr="00650E77">
              <w:rPr>
                <w:rFonts w:cs="Arial"/>
                <w:sz w:val="22"/>
                <w:szCs w:val="22"/>
              </w:rPr>
              <w:t>065</w:t>
            </w:r>
            <w:r w:rsidR="005142FD" w:rsidRPr="00650E77">
              <w:rPr>
                <w:rFonts w:cs="Arial"/>
                <w:sz w:val="22"/>
                <w:szCs w:val="22"/>
              </w:rPr>
              <w:t> </w:t>
            </w:r>
            <w:r w:rsidR="00650E77" w:rsidRPr="00650E77">
              <w:rPr>
                <w:rFonts w:cs="Arial"/>
                <w:sz w:val="22"/>
                <w:szCs w:val="22"/>
              </w:rPr>
              <w:t>834</w:t>
            </w:r>
            <w:r w:rsidR="005142FD" w:rsidRPr="00650E77">
              <w:rPr>
                <w:rFonts w:cs="Arial"/>
                <w:sz w:val="22"/>
                <w:szCs w:val="22"/>
              </w:rPr>
              <w:t>,</w:t>
            </w:r>
            <w:r w:rsidR="00650E77" w:rsidRPr="00650E77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2DB9F4A7" w14:textId="66153F69" w:rsidR="00575D60" w:rsidRPr="00E856B8" w:rsidRDefault="00650E77" w:rsidP="003423FB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650E77">
              <w:rPr>
                <w:rFonts w:cs="Arial"/>
                <w:bCs/>
                <w:sz w:val="22"/>
                <w:szCs w:val="22"/>
              </w:rPr>
              <w:t>5 317 808,69</w:t>
            </w:r>
          </w:p>
        </w:tc>
        <w:tc>
          <w:tcPr>
            <w:tcW w:w="1701" w:type="dxa"/>
            <w:noWrap/>
          </w:tcPr>
          <w:p w14:paraId="51EB7F7C" w14:textId="77777777" w:rsidR="00575D60" w:rsidRDefault="00575D60" w:rsidP="001E6780">
            <w:pPr>
              <w:spacing w:before="120" w:after="120"/>
              <w:jc w:val="center"/>
            </w:pPr>
            <w:r w:rsidRPr="00BE35A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14:paraId="5286A990" w14:textId="77777777" w:rsidR="00575D60" w:rsidRPr="00000602" w:rsidRDefault="00575D60" w:rsidP="001E678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pozytywna</w:t>
            </w:r>
          </w:p>
        </w:tc>
        <w:tc>
          <w:tcPr>
            <w:tcW w:w="1843" w:type="dxa"/>
          </w:tcPr>
          <w:p w14:paraId="1323DA46" w14:textId="5142E13E" w:rsidR="00575D60" w:rsidRPr="00000602" w:rsidRDefault="00CE548D" w:rsidP="00CE548D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575D60" w:rsidRPr="00000602">
              <w:rPr>
                <w:rFonts w:cs="Arial"/>
                <w:sz w:val="22"/>
                <w:szCs w:val="22"/>
              </w:rPr>
              <w:t>ozytywna</w:t>
            </w:r>
            <w:r w:rsidR="00E32E8C">
              <w:rPr>
                <w:rFonts w:cs="Arial"/>
                <w:sz w:val="22"/>
                <w:szCs w:val="22"/>
              </w:rPr>
              <w:t xml:space="preserve"> warunkowa</w:t>
            </w:r>
          </w:p>
        </w:tc>
      </w:tr>
    </w:tbl>
    <w:p w14:paraId="09136D1D" w14:textId="77777777" w:rsidR="00A468BA" w:rsidRDefault="00A468BA" w:rsidP="00C16CDE">
      <w:pPr>
        <w:jc w:val="both"/>
        <w:rPr>
          <w:rFonts w:cs="Arial"/>
          <w:sz w:val="22"/>
          <w:szCs w:val="20"/>
        </w:rPr>
      </w:pPr>
    </w:p>
    <w:p w14:paraId="494D96A0" w14:textId="0743B81F" w:rsidR="00632AC7" w:rsidRPr="005F68EE" w:rsidRDefault="000C47F3" w:rsidP="00C95A7A">
      <w:pPr>
        <w:spacing w:before="120" w:after="120"/>
        <w:jc w:val="both"/>
        <w:rPr>
          <w:rFonts w:cs="Arial"/>
        </w:rPr>
      </w:pPr>
      <w:r w:rsidRPr="005F68EE">
        <w:rPr>
          <w:rFonts w:cs="Arial"/>
        </w:rPr>
        <w:t>Nazw</w:t>
      </w:r>
      <w:r w:rsidR="00357A96" w:rsidRPr="005F68EE">
        <w:rPr>
          <w:rFonts w:cs="Arial"/>
        </w:rPr>
        <w:t>ę</w:t>
      </w:r>
      <w:r w:rsidRPr="005F68EE">
        <w:rPr>
          <w:rFonts w:cs="Arial"/>
        </w:rPr>
        <w:t xml:space="preserve"> </w:t>
      </w:r>
      <w:r w:rsidR="00521AD5" w:rsidRPr="005F68EE">
        <w:rPr>
          <w:rFonts w:cs="Arial"/>
        </w:rPr>
        <w:t>w</w:t>
      </w:r>
      <w:r w:rsidR="00357A96" w:rsidRPr="005F68EE">
        <w:rPr>
          <w:rFonts w:cs="Arial"/>
        </w:rPr>
        <w:t>nioskodawcy,</w:t>
      </w:r>
      <w:r w:rsidRPr="005F68EE">
        <w:rPr>
          <w:rFonts w:cs="Arial"/>
        </w:rPr>
        <w:t xml:space="preserve"> tytuł</w:t>
      </w:r>
      <w:r w:rsidR="00357A96" w:rsidRPr="005F68EE">
        <w:rPr>
          <w:rFonts w:cs="Arial"/>
        </w:rPr>
        <w:t xml:space="preserve"> projektu</w:t>
      </w:r>
      <w:r w:rsidRPr="005F68EE">
        <w:rPr>
          <w:rFonts w:cs="Arial"/>
        </w:rPr>
        <w:t>, kwot</w:t>
      </w:r>
      <w:r w:rsidR="00357A96" w:rsidRPr="005F68EE">
        <w:rPr>
          <w:rFonts w:cs="Arial"/>
        </w:rPr>
        <w:t>ę kosztu</w:t>
      </w:r>
      <w:r w:rsidRPr="005F68EE">
        <w:rPr>
          <w:rFonts w:cs="Arial"/>
        </w:rPr>
        <w:t xml:space="preserve"> całkowit</w:t>
      </w:r>
      <w:r w:rsidR="00357A96" w:rsidRPr="005F68EE">
        <w:rPr>
          <w:rFonts w:cs="Arial"/>
        </w:rPr>
        <w:t>ego</w:t>
      </w:r>
      <w:r w:rsidR="00343406" w:rsidRPr="005F68EE">
        <w:rPr>
          <w:rFonts w:cs="Arial"/>
        </w:rPr>
        <w:t xml:space="preserve"> </w:t>
      </w:r>
      <w:r w:rsidRPr="005F68EE">
        <w:rPr>
          <w:rFonts w:cs="Arial"/>
        </w:rPr>
        <w:t>podano zgodni</w:t>
      </w:r>
      <w:r w:rsidR="00357A96" w:rsidRPr="005F68EE">
        <w:rPr>
          <w:rFonts w:cs="Arial"/>
        </w:rPr>
        <w:t>e z treścią złożonego wniosku.</w:t>
      </w:r>
      <w:r w:rsidR="009004F6" w:rsidRPr="005F68EE">
        <w:rPr>
          <w:rFonts w:cs="Arial"/>
        </w:rPr>
        <w:t xml:space="preserve"> </w:t>
      </w:r>
      <w:r w:rsidR="005F68EE" w:rsidRPr="005F68EE">
        <w:rPr>
          <w:rFonts w:cs="Arial"/>
        </w:rPr>
        <w:t>W</w:t>
      </w:r>
      <w:r w:rsidR="009004F6" w:rsidRPr="005F68EE">
        <w:rPr>
          <w:rFonts w:cs="Arial"/>
        </w:rPr>
        <w:t xml:space="preserve">artość dotacji została obniżona do kwoty 5 317 808,69 zł, w związku z oceną warunkową projektu. </w:t>
      </w:r>
    </w:p>
    <w:p w14:paraId="40984E98" w14:textId="77777777" w:rsidR="00F60F86" w:rsidRPr="00DD6CAF" w:rsidRDefault="00F60F86" w:rsidP="00C95A7A">
      <w:pPr>
        <w:spacing w:before="120" w:after="120"/>
        <w:jc w:val="both"/>
        <w:rPr>
          <w:rFonts w:cs="Arial"/>
        </w:rPr>
      </w:pPr>
    </w:p>
    <w:p w14:paraId="2E0BE839" w14:textId="77777777" w:rsidR="00CA653D" w:rsidRPr="00DD6CAF" w:rsidRDefault="000C47F3" w:rsidP="00102905">
      <w:pPr>
        <w:spacing w:before="120" w:after="120"/>
        <w:rPr>
          <w:rFonts w:cs="Arial"/>
          <w:bCs/>
        </w:rPr>
      </w:pPr>
      <w:r w:rsidRPr="00DD6CAF">
        <w:rPr>
          <w:rFonts w:cs="Arial"/>
          <w:bCs/>
        </w:rPr>
        <w:t>Sporządził: …………………………………….</w:t>
      </w:r>
      <w:r w:rsidR="00632AC7" w:rsidRPr="00DD6CAF">
        <w:rPr>
          <w:rFonts w:cs="Arial"/>
          <w:bCs/>
        </w:rPr>
        <w:tab/>
      </w:r>
      <w:r w:rsidR="00632AC7" w:rsidRPr="00DD6CAF">
        <w:rPr>
          <w:rFonts w:cs="Arial"/>
          <w:bCs/>
        </w:rPr>
        <w:tab/>
      </w:r>
      <w:r w:rsidR="00632AC7" w:rsidRPr="00DD6CAF">
        <w:rPr>
          <w:rFonts w:cs="Arial"/>
          <w:bCs/>
        </w:rPr>
        <w:tab/>
      </w:r>
      <w:r w:rsidR="00632AC7" w:rsidRPr="00DD6CAF">
        <w:rPr>
          <w:rFonts w:cs="Arial"/>
          <w:bCs/>
        </w:rPr>
        <w:tab/>
      </w:r>
      <w:r w:rsidRPr="00DD6CAF">
        <w:rPr>
          <w:rFonts w:cs="Arial"/>
          <w:bCs/>
        </w:rPr>
        <w:t>Sprawdził: ……………………………………..</w:t>
      </w:r>
    </w:p>
    <w:p w14:paraId="13BF78E4" w14:textId="77777777" w:rsidR="00102905" w:rsidRDefault="00102905" w:rsidP="00521AD5">
      <w:pPr>
        <w:ind w:left="2832" w:firstLine="708"/>
        <w:jc w:val="right"/>
        <w:rPr>
          <w:rFonts w:cs="Arial"/>
          <w:b/>
          <w:bCs/>
        </w:rPr>
      </w:pPr>
    </w:p>
    <w:p w14:paraId="7A01C288" w14:textId="77777777" w:rsidR="00FD69AC" w:rsidRDefault="00FD69AC" w:rsidP="00521AD5">
      <w:pPr>
        <w:ind w:left="2832" w:firstLine="708"/>
        <w:jc w:val="right"/>
        <w:rPr>
          <w:rFonts w:cs="Arial"/>
          <w:b/>
          <w:bCs/>
        </w:rPr>
      </w:pPr>
    </w:p>
    <w:p w14:paraId="0BD01A60" w14:textId="77777777" w:rsidR="00FD69AC" w:rsidRDefault="00FD69AC" w:rsidP="00FD69AC">
      <w:pPr>
        <w:ind w:left="2832" w:firstLine="708"/>
        <w:rPr>
          <w:rFonts w:cs="Arial"/>
          <w:b/>
          <w:bCs/>
        </w:rPr>
        <w:sectPr w:rsidR="00FD69AC" w:rsidSect="00C20CC9">
          <w:footerReference w:type="default" r:id="rId11"/>
          <w:pgSz w:w="16838" w:h="11906" w:orient="landscape"/>
          <w:pgMar w:top="426" w:right="1418" w:bottom="568" w:left="1418" w:header="709" w:footer="709" w:gutter="0"/>
          <w:cols w:space="708"/>
        </w:sectPr>
      </w:pPr>
    </w:p>
    <w:p w14:paraId="3EF4D11D" w14:textId="66D65FEC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877348">
        <w:rPr>
          <w:rFonts w:cs="Arial"/>
          <w:bCs/>
        </w:rPr>
        <w:t xml:space="preserve"> do Uchwały Nr 469/</w:t>
      </w:r>
      <w:r w:rsidR="00F82233">
        <w:rPr>
          <w:rFonts w:cs="Arial"/>
          <w:bCs/>
        </w:rPr>
        <w:t>9743</w:t>
      </w:r>
      <w:r w:rsidRPr="00877348">
        <w:rPr>
          <w:rFonts w:cs="Arial"/>
          <w:bCs/>
        </w:rPr>
        <w:t>/23</w:t>
      </w:r>
    </w:p>
    <w:p w14:paraId="51070C1E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Zarządu Województwa Podkarpackiego</w:t>
      </w:r>
    </w:p>
    <w:p w14:paraId="1668B8C9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w Rzeszowie</w:t>
      </w:r>
    </w:p>
    <w:p w14:paraId="4A85C159" w14:textId="6C765F7D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 xml:space="preserve">z dnia </w:t>
      </w:r>
      <w:r w:rsidRPr="00877348">
        <w:t>1</w:t>
      </w:r>
      <w:r w:rsidR="00F82233">
        <w:t>4</w:t>
      </w:r>
      <w:r w:rsidRPr="00877348">
        <w:t xml:space="preserve"> marca 2023 </w:t>
      </w:r>
      <w:r w:rsidRPr="00877348">
        <w:rPr>
          <w:rFonts w:cs="Arial"/>
          <w:bCs/>
        </w:rPr>
        <w:t>r.</w:t>
      </w:r>
    </w:p>
    <w:p w14:paraId="58FAAD52" w14:textId="77777777" w:rsidR="00FD69AC" w:rsidRDefault="00FD69AC" w:rsidP="00FD69AC">
      <w:pPr>
        <w:jc w:val="right"/>
        <w:rPr>
          <w:rFonts w:cs="Arial"/>
          <w:b/>
          <w:sz w:val="20"/>
          <w:szCs w:val="20"/>
        </w:rPr>
      </w:pPr>
    </w:p>
    <w:p w14:paraId="23D80805" w14:textId="77777777" w:rsidR="00FD69AC" w:rsidRDefault="00FD69AC" w:rsidP="00FD69AC">
      <w:pPr>
        <w:spacing w:line="276" w:lineRule="auto"/>
        <w:rPr>
          <w:rFonts w:cs="Arial"/>
          <w:b/>
          <w:sz w:val="20"/>
          <w:szCs w:val="20"/>
        </w:rPr>
      </w:pPr>
    </w:p>
    <w:p w14:paraId="31B86A81" w14:textId="3C425A4A" w:rsidR="00FD69AC" w:rsidRPr="004623F9" w:rsidRDefault="00FD69AC" w:rsidP="004623F9">
      <w:pPr>
        <w:pStyle w:val="Nagwek2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623F9">
        <w:rPr>
          <w:rFonts w:ascii="Arial" w:hAnsi="Arial" w:cs="Arial"/>
          <w:b/>
          <w:bCs/>
          <w:color w:val="auto"/>
          <w:sz w:val="24"/>
          <w:szCs w:val="24"/>
        </w:rPr>
        <w:t xml:space="preserve">Warunki wyboru do dofinansowania projektu nr RPPK.11.03.00-18-0001/22, </w:t>
      </w:r>
      <w:r w:rsidRPr="004623F9">
        <w:rPr>
          <w:rFonts w:ascii="Arial" w:hAnsi="Arial" w:cs="Arial"/>
          <w:b/>
          <w:bCs/>
          <w:color w:val="auto"/>
          <w:sz w:val="24"/>
          <w:szCs w:val="24"/>
        </w:rPr>
        <w:br/>
        <w:t>pn. „Modernizacja energetyczna budynków Grupy Regionalnej GOPR Grupy Bieszczadzkiej w Sanoku, Ustrzykach Górnych i Cisnej”</w:t>
      </w:r>
    </w:p>
    <w:p w14:paraId="0ADAA3AB" w14:textId="77777777" w:rsidR="00FD69AC" w:rsidRPr="00FD69AC" w:rsidRDefault="00FD69AC" w:rsidP="00FD69AC">
      <w:pPr>
        <w:jc w:val="right"/>
        <w:rPr>
          <w:rFonts w:cs="Arial"/>
          <w:b/>
          <w:sz w:val="20"/>
          <w:szCs w:val="20"/>
        </w:rPr>
      </w:pPr>
    </w:p>
    <w:p w14:paraId="00C59192" w14:textId="77777777" w:rsidR="00FD69AC" w:rsidRPr="00FD69AC" w:rsidRDefault="00FD69AC" w:rsidP="00FD69AC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cs="Arial"/>
        </w:rPr>
      </w:pPr>
      <w:bookmarkStart w:id="7" w:name="_Hlk128981937"/>
      <w:r w:rsidRPr="00FD69AC">
        <w:rPr>
          <w:b/>
          <w:bCs/>
        </w:rPr>
        <w:t>Warunki dotyczące wydatków kwalifikowanych</w:t>
      </w:r>
    </w:p>
    <w:p w14:paraId="366E353A" w14:textId="0BBB33A0" w:rsidR="00FD69AC" w:rsidRPr="00FD69AC" w:rsidRDefault="00FD69AC" w:rsidP="00FD69AC">
      <w:pPr>
        <w:shd w:val="clear" w:color="auto" w:fill="FFFFFF"/>
        <w:spacing w:line="276" w:lineRule="auto"/>
        <w:ind w:left="360"/>
        <w:jc w:val="both"/>
        <w:rPr>
          <w:rFonts w:cs="Arial"/>
        </w:rPr>
      </w:pPr>
      <w:r w:rsidRPr="00FD69AC">
        <w:rPr>
          <w:rFonts w:cs="Arial"/>
        </w:rPr>
        <w:t>Wydatki na roboty budowlane i instalacyjne objęte zadaniem „Modernizacja energetyczna budynków w Sanoku, Cisnej i Ustrzykach Górnych" mogą być kwalifikowane do kwoty 4 700 000 zł, a całość wydatków kwalifikowanych w projekcie do kwoty 5 317 808,69 zł przy 100 % dofinansowaniu.</w:t>
      </w:r>
      <w:r w:rsidRPr="00FD69AC">
        <w:rPr>
          <w:rFonts w:cs="Arial"/>
          <w:lang w:val="x-none"/>
        </w:rPr>
        <w:t xml:space="preserve"> W przypadku pozostawienia kosztu całkowitego </w:t>
      </w:r>
      <w:r w:rsidRPr="00FD69AC">
        <w:rPr>
          <w:rFonts w:cs="Arial"/>
        </w:rPr>
        <w:t xml:space="preserve">przez Wnioskodawcę </w:t>
      </w:r>
      <w:r w:rsidRPr="00FD69AC">
        <w:rPr>
          <w:rFonts w:cs="Arial"/>
          <w:lang w:val="x-none"/>
        </w:rPr>
        <w:t>na dotychczasowym poziomie, należy określić źródło finansowania dla zwiększonych wydatków niekwalifikowanych, zgodnie z wymogami Instrukcji do wniosku.</w:t>
      </w:r>
      <w:r w:rsidRPr="00FD69AC">
        <w:rPr>
          <w:rFonts w:cs="Arial"/>
        </w:rPr>
        <w:t xml:space="preserve"> Instytucja Zarządzająca może zwiększyć dofinansowanie </w:t>
      </w:r>
      <w:r>
        <w:rPr>
          <w:rFonts w:cs="Arial"/>
        </w:rPr>
        <w:br/>
      </w:r>
      <w:r w:rsidRPr="00FD69AC">
        <w:rPr>
          <w:rFonts w:cs="Arial"/>
        </w:rPr>
        <w:t xml:space="preserve">w przypadku rozstrzygnięcia przetargu na wyższą kwotę, o ile postępowanie zostanie przeprowadzone zgodnie z regułami konkurencyjności i równego traktowania wykonawców. </w:t>
      </w:r>
    </w:p>
    <w:p w14:paraId="3CFCCBD6" w14:textId="77777777" w:rsidR="00FD69AC" w:rsidRPr="00FD69AC" w:rsidRDefault="00FD69AC" w:rsidP="00FD69AC">
      <w:pPr>
        <w:spacing w:line="276" w:lineRule="auto"/>
        <w:rPr>
          <w:b/>
          <w:bCs/>
        </w:rPr>
      </w:pPr>
    </w:p>
    <w:p w14:paraId="4924A6E9" w14:textId="77777777" w:rsidR="00FD69AC" w:rsidRPr="00FD69AC" w:rsidRDefault="00FD69AC" w:rsidP="00FD69AC">
      <w:pPr>
        <w:pStyle w:val="Akapitzlist"/>
        <w:numPr>
          <w:ilvl w:val="0"/>
          <w:numId w:val="23"/>
        </w:numPr>
        <w:spacing w:line="276" w:lineRule="auto"/>
        <w:rPr>
          <w:b/>
          <w:bCs/>
        </w:rPr>
      </w:pPr>
      <w:r w:rsidRPr="00FD69AC">
        <w:rPr>
          <w:b/>
          <w:bCs/>
        </w:rPr>
        <w:t>Warunki dotyczące zakresu rzeczowego</w:t>
      </w:r>
    </w:p>
    <w:p w14:paraId="1E240E24" w14:textId="77777777" w:rsidR="00FD69AC" w:rsidRPr="00FD69AC" w:rsidRDefault="00FD69AC" w:rsidP="00FD69AC">
      <w:pPr>
        <w:spacing w:line="276" w:lineRule="auto"/>
        <w:ind w:left="360"/>
        <w:jc w:val="both"/>
        <w:rPr>
          <w:b/>
          <w:bCs/>
        </w:rPr>
      </w:pPr>
      <w:r w:rsidRPr="00FD69AC">
        <w:t xml:space="preserve">Zakres rzeczowy objęty wydatkami kwalifikowanymi w projekcie </w:t>
      </w:r>
      <w:r w:rsidRPr="00FD69AC">
        <w:rPr>
          <w:rFonts w:cs="Arial"/>
        </w:rPr>
        <w:t>nr RPPK.11.03.00-18-0001/22, pn. „Modernizacja energetyczna budynków Grupy Regionalnej GOPR Grupy Bieszczadzkiej w Sanoku, Ustrzykach Górnych i Cisnej”, dotyczący niżej wymienionych elementów:</w:t>
      </w:r>
    </w:p>
    <w:p w14:paraId="683F3838" w14:textId="77777777" w:rsidR="00FD69AC" w:rsidRPr="00FD69AC" w:rsidRDefault="00FD69AC" w:rsidP="00FD69AC">
      <w:pPr>
        <w:spacing w:line="276" w:lineRule="auto"/>
        <w:rPr>
          <w:rFonts w:cs="Arial"/>
        </w:rPr>
      </w:pPr>
    </w:p>
    <w:p w14:paraId="5C5C9E93" w14:textId="77777777" w:rsidR="00FD69AC" w:rsidRPr="00FD69AC" w:rsidRDefault="00FD69AC" w:rsidP="00FD69AC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 xml:space="preserve">instalacji fotowoltaicznej na terenie obiektu w Sanoku - nie może przekroczyć mocy zainstalowanej, wynoszącej 40 </w:t>
      </w:r>
      <w:proofErr w:type="spellStart"/>
      <w:r w:rsidRPr="00FD69AC">
        <w:rPr>
          <w:rFonts w:cs="Arial"/>
        </w:rPr>
        <w:t>kWp</w:t>
      </w:r>
      <w:proofErr w:type="spellEnd"/>
      <w:r w:rsidRPr="00FD69AC">
        <w:rPr>
          <w:rFonts w:cs="Arial"/>
        </w:rPr>
        <w:t>;</w:t>
      </w:r>
    </w:p>
    <w:p w14:paraId="683C4C42" w14:textId="77777777" w:rsidR="00FD69AC" w:rsidRPr="00FD69AC" w:rsidRDefault="00FD69AC" w:rsidP="00FD69AC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 xml:space="preserve">instalacji fotowoltaicznej na terenie obiektu w Ustrzykach Górnych - nie może przekroczyć mocy zainstalowanej, wynoszącej 33 </w:t>
      </w:r>
      <w:proofErr w:type="spellStart"/>
      <w:r w:rsidRPr="00FD69AC">
        <w:rPr>
          <w:rFonts w:cs="Arial"/>
        </w:rPr>
        <w:t>kWp</w:t>
      </w:r>
      <w:proofErr w:type="spellEnd"/>
      <w:r w:rsidRPr="00FD69AC">
        <w:rPr>
          <w:rFonts w:cs="Arial"/>
        </w:rPr>
        <w:t xml:space="preserve"> (z zastrzeżeniem wskazanym poniżej);</w:t>
      </w:r>
    </w:p>
    <w:p w14:paraId="6C467E87" w14:textId="77777777" w:rsidR="00FD69AC" w:rsidRPr="00FD69AC" w:rsidRDefault="00FD69AC" w:rsidP="00FD69AC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>źródła ciepła w obiekcie w Sanoku: kocioł gazowy – nie może przekroczyć 40,5 kW;</w:t>
      </w:r>
    </w:p>
    <w:p w14:paraId="6770F93A" w14:textId="77777777" w:rsidR="00FD69AC" w:rsidRPr="00FD69AC" w:rsidRDefault="00FD69AC" w:rsidP="00FD69AC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>źródeł ciepła w obiekcie Cisna nie może przekroczyć: pompa ciepła – 12  kW, kocioł na pellet – 15 kW (z zastrzeżeniem wskazanym poniżej);</w:t>
      </w:r>
    </w:p>
    <w:p w14:paraId="74160D65" w14:textId="463E3985" w:rsidR="00FD69AC" w:rsidRDefault="00FD69AC" w:rsidP="00FD69AC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 xml:space="preserve">źródeł ciepła w obiekcie Ustrzyki Górne nie może przekroczyć: pompa ciepła </w:t>
      </w:r>
      <w:r w:rsidRPr="00FD69AC">
        <w:rPr>
          <w:rFonts w:cs="Arial"/>
        </w:rPr>
        <w:br/>
        <w:t>14 kW, kocioł na pellet – 18 kW (z zastrzeżeniem wskazanym poniżej)</w:t>
      </w:r>
      <w:r w:rsidR="00006B62">
        <w:rPr>
          <w:rFonts w:cs="Arial"/>
        </w:rPr>
        <w:t>;</w:t>
      </w:r>
    </w:p>
    <w:p w14:paraId="0D0CC80B" w14:textId="2B49F801" w:rsidR="00FD69AC" w:rsidRPr="00006B62" w:rsidRDefault="00006B62" w:rsidP="00FD69AC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cs="Arial"/>
        </w:rPr>
      </w:pPr>
      <w:r w:rsidRPr="00006B62">
        <w:rPr>
          <w:rFonts w:cs="Arial"/>
        </w:rPr>
        <w:t xml:space="preserve">odbiory instalacji fotowoltaicznych </w:t>
      </w:r>
      <w:r>
        <w:rPr>
          <w:rFonts w:cs="Arial"/>
        </w:rPr>
        <w:t xml:space="preserve">będą </w:t>
      </w:r>
      <w:r w:rsidRPr="00006B62">
        <w:rPr>
          <w:rFonts w:cs="Arial"/>
        </w:rPr>
        <w:t>obejmowały przeprowadzenie testów wymaganych zgodnie z PN-EN 62446-1</w:t>
      </w:r>
      <w:r>
        <w:rPr>
          <w:rFonts w:cs="Arial"/>
        </w:rPr>
        <w:t>.</w:t>
      </w:r>
    </w:p>
    <w:p w14:paraId="72CF6630" w14:textId="77777777" w:rsidR="00006B62" w:rsidRDefault="00006B62" w:rsidP="00FD69AC">
      <w:pPr>
        <w:spacing w:line="276" w:lineRule="auto"/>
        <w:contextualSpacing/>
        <w:jc w:val="both"/>
        <w:rPr>
          <w:rFonts w:cs="Arial"/>
        </w:rPr>
      </w:pPr>
    </w:p>
    <w:p w14:paraId="3E62F449" w14:textId="6605425A" w:rsidR="00FD69AC" w:rsidRPr="00FD69AC" w:rsidRDefault="00FD69AC" w:rsidP="00FD69AC">
      <w:p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>Dla:</w:t>
      </w:r>
    </w:p>
    <w:p w14:paraId="75426763" w14:textId="77777777" w:rsidR="00FD69AC" w:rsidRPr="00FD69AC" w:rsidRDefault="00FD69AC" w:rsidP="00FD69AC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>instalacji fotowoltaicznej w Ustrzykach Górnych dopuszcza się zwiększenie mocy do 39,96 kW po przedłożeniu dokumentów potwierdzających zwiększenie mocy przyłączeniowej budynku;</w:t>
      </w:r>
    </w:p>
    <w:p w14:paraId="0F853D20" w14:textId="77777777" w:rsidR="00FD69AC" w:rsidRPr="00FD69AC" w:rsidRDefault="00FD69AC" w:rsidP="00FD69AC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lastRenderedPageBreak/>
        <w:t xml:space="preserve">pomp ciepła i kotłów w obiektach w Cisnej i Ustrzykach Górnych, jeżeli </w:t>
      </w:r>
      <w:r w:rsidRPr="00FD69AC">
        <w:rPr>
          <w:rFonts w:cs="Arial"/>
        </w:rPr>
        <w:br/>
        <w:t>w typoszeregu producenta, którego produkty wybrano w drodze przetargu, występują wyłącznie urządzenia przekraczające wyżej wymienione limity to dopuszcza się zakwalifikowanie urządzenia o mocy najbliższej do wskazanych limitów.</w:t>
      </w:r>
    </w:p>
    <w:p w14:paraId="0586A75B" w14:textId="77777777" w:rsidR="00FD69AC" w:rsidRPr="00FD69AC" w:rsidRDefault="00FD69AC" w:rsidP="00FD69AC">
      <w:pPr>
        <w:spacing w:line="276" w:lineRule="auto"/>
        <w:contextualSpacing/>
        <w:jc w:val="both"/>
        <w:rPr>
          <w:rFonts w:cs="Arial"/>
        </w:rPr>
      </w:pPr>
    </w:p>
    <w:p w14:paraId="19CF006A" w14:textId="77777777" w:rsidR="00FD69AC" w:rsidRPr="00FD69AC" w:rsidRDefault="00FD69AC" w:rsidP="00FD69AC">
      <w:pPr>
        <w:spacing w:line="276" w:lineRule="auto"/>
        <w:contextualSpacing/>
        <w:jc w:val="both"/>
        <w:rPr>
          <w:rFonts w:cs="Arial"/>
        </w:rPr>
      </w:pPr>
      <w:r w:rsidRPr="00FD69AC">
        <w:rPr>
          <w:rFonts w:cs="Arial"/>
        </w:rPr>
        <w:t xml:space="preserve">Korektę mocy urządzeń należy uwzględnić we wskaźnikach produktu i rezultatu </w:t>
      </w:r>
      <w:r w:rsidRPr="00FD69AC">
        <w:rPr>
          <w:rFonts w:cs="Arial"/>
        </w:rPr>
        <w:br/>
        <w:t>w części C wniosku o dofinansowanie.</w:t>
      </w:r>
    </w:p>
    <w:p w14:paraId="354F9862" w14:textId="77777777" w:rsidR="00FD69AC" w:rsidRPr="00FD69AC" w:rsidRDefault="00FD69AC" w:rsidP="00FD69AC">
      <w:pPr>
        <w:spacing w:line="276" w:lineRule="auto"/>
        <w:contextualSpacing/>
        <w:jc w:val="both"/>
        <w:rPr>
          <w:rFonts w:cs="Arial"/>
        </w:rPr>
      </w:pPr>
    </w:p>
    <w:p w14:paraId="66261002" w14:textId="4FDEE0DC" w:rsidR="00FD69AC" w:rsidRPr="00FD69AC" w:rsidRDefault="00FD69AC" w:rsidP="00FD69AC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cs="Arial"/>
          <w:b/>
          <w:bCs/>
        </w:rPr>
      </w:pPr>
      <w:r w:rsidRPr="00FD69AC">
        <w:rPr>
          <w:rFonts w:cs="Arial"/>
          <w:b/>
          <w:bCs/>
        </w:rPr>
        <w:t xml:space="preserve">Warunki dotyczące wyboru wykonawcy/-ów </w:t>
      </w:r>
    </w:p>
    <w:p w14:paraId="5D41113D" w14:textId="77777777" w:rsidR="00FD69AC" w:rsidRPr="00FD69AC" w:rsidRDefault="00FD69AC" w:rsidP="00F478FD">
      <w:pPr>
        <w:pStyle w:val="Akapitzlist"/>
        <w:shd w:val="clear" w:color="auto" w:fill="FFFFFF"/>
        <w:spacing w:line="276" w:lineRule="auto"/>
        <w:ind w:left="720"/>
        <w:jc w:val="both"/>
        <w:rPr>
          <w:rFonts w:cs="Arial"/>
        </w:rPr>
      </w:pPr>
      <w:r w:rsidRPr="00FD69AC">
        <w:rPr>
          <w:rFonts w:cs="Arial"/>
        </w:rPr>
        <w:t xml:space="preserve">Wybór wykonawcy zadania pn. „Modernizacja energetyczna budynków </w:t>
      </w:r>
      <w:r>
        <w:rPr>
          <w:rFonts w:cs="Arial"/>
        </w:rPr>
        <w:br/>
      </w:r>
      <w:r w:rsidRPr="00FD69AC">
        <w:rPr>
          <w:rFonts w:cs="Arial"/>
        </w:rPr>
        <w:t xml:space="preserve">w Sanoku, Cisnej i Ustrzykach Górnych" musi nastąpić w drodze postępowania przetargowego, realizowanego zgodnie z wnioskiem w oparciu o przepisy ustawy prawo zamówień publicznych. W postępowaniu należy dopuścić możliwość składania ofert częściowych. Przetarg dotyczący ww. zadania będzie podlegać obowiązkowej kontroli ze strony Instytucji Zarządzającej RPO.  </w:t>
      </w:r>
    </w:p>
    <w:p w14:paraId="2B88BC9D" w14:textId="77777777" w:rsidR="00486C0F" w:rsidRDefault="00486C0F" w:rsidP="00486C0F">
      <w:pPr>
        <w:pStyle w:val="Akapitzlist"/>
        <w:shd w:val="clear" w:color="auto" w:fill="FFFFFF"/>
        <w:spacing w:line="276" w:lineRule="auto"/>
        <w:ind w:left="720"/>
        <w:jc w:val="both"/>
        <w:rPr>
          <w:rFonts w:cs="Arial"/>
        </w:rPr>
      </w:pPr>
    </w:p>
    <w:p w14:paraId="6B1E16AA" w14:textId="40FEACE9" w:rsidR="00486C0F" w:rsidRPr="00486C0F" w:rsidRDefault="00486C0F" w:rsidP="00486C0F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cs="Arial"/>
          <w:b/>
          <w:bCs/>
        </w:rPr>
      </w:pPr>
      <w:r w:rsidRPr="00486C0F">
        <w:rPr>
          <w:rFonts w:cs="Arial"/>
          <w:b/>
          <w:bCs/>
        </w:rPr>
        <w:t xml:space="preserve">Warunki dotyczące </w:t>
      </w:r>
      <w:r>
        <w:rPr>
          <w:rFonts w:cs="Arial"/>
          <w:b/>
          <w:bCs/>
        </w:rPr>
        <w:t>zaliczek i monitorowania prac</w:t>
      </w:r>
    </w:p>
    <w:p w14:paraId="243F3C4F" w14:textId="38DC00F9" w:rsidR="00FD69AC" w:rsidRPr="00486C0F" w:rsidRDefault="00FD69AC" w:rsidP="00486C0F">
      <w:pPr>
        <w:pStyle w:val="Akapitzlist"/>
        <w:shd w:val="clear" w:color="auto" w:fill="FFFFFF"/>
        <w:spacing w:line="276" w:lineRule="auto"/>
        <w:ind w:left="720"/>
        <w:jc w:val="both"/>
        <w:rPr>
          <w:rFonts w:cs="Arial"/>
        </w:rPr>
      </w:pPr>
      <w:r w:rsidRPr="00486C0F">
        <w:rPr>
          <w:rFonts w:cs="Arial"/>
        </w:rPr>
        <w:t xml:space="preserve">Wypłata zaliczki będzie uzależniona od przeprowadzenia kontroli postępowania przetargowego, zakończonej wynikiem pozytywnym. Beneficjent będzie zobowiązany do sporządzania i przedkładania raportów z realizacji prac </w:t>
      </w:r>
      <w:r w:rsidRPr="00486C0F">
        <w:rPr>
          <w:rFonts w:cs="Arial"/>
        </w:rPr>
        <w:br/>
        <w:t>(np. w ramach cyklicznych wniosków o płatność), których postępy m.in. będą warunkowały kolejne wypłaty zaliczek / dofinansowania.</w:t>
      </w:r>
    </w:p>
    <w:p w14:paraId="28F972CD" w14:textId="77777777" w:rsidR="00FD69AC" w:rsidRPr="00FD69AC" w:rsidRDefault="00FD69AC" w:rsidP="00FD69AC">
      <w:pPr>
        <w:pStyle w:val="Akapitzlist"/>
        <w:shd w:val="clear" w:color="auto" w:fill="FFFFFF"/>
        <w:spacing w:line="276" w:lineRule="auto"/>
        <w:ind w:left="720"/>
        <w:jc w:val="both"/>
        <w:rPr>
          <w:rFonts w:cs="Arial"/>
        </w:rPr>
      </w:pPr>
    </w:p>
    <w:p w14:paraId="04B5DC9F" w14:textId="77777777" w:rsidR="00FD69AC" w:rsidRPr="00FD69AC" w:rsidRDefault="00FD69AC" w:rsidP="00FD69AC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cs="Arial"/>
          <w:b/>
          <w:bCs/>
        </w:rPr>
      </w:pPr>
      <w:r w:rsidRPr="00FD69AC">
        <w:rPr>
          <w:rFonts w:cs="Arial"/>
          <w:b/>
          <w:bCs/>
        </w:rPr>
        <w:t>Warunki dotyczące dokumentacji</w:t>
      </w:r>
    </w:p>
    <w:bookmarkEnd w:id="7"/>
    <w:p w14:paraId="4FDD7170" w14:textId="77777777" w:rsidR="00FD69AC" w:rsidRPr="00FD69AC" w:rsidRDefault="00FD69AC" w:rsidP="00FD69AC">
      <w:pPr>
        <w:shd w:val="clear" w:color="auto" w:fill="FFFFFF"/>
        <w:spacing w:line="276" w:lineRule="auto"/>
        <w:ind w:left="720"/>
        <w:jc w:val="both"/>
        <w:rPr>
          <w:rFonts w:cs="Arial"/>
          <w:lang w:eastAsia="en-US"/>
        </w:rPr>
      </w:pPr>
      <w:r w:rsidRPr="00FD69AC">
        <w:rPr>
          <w:rFonts w:cs="Arial"/>
          <w:lang w:eastAsia="en-US"/>
        </w:rPr>
        <w:t>Przed zawarciem umowy o dofinansowanie Wnioskodawca jest zobowiązany do przedłożenia:</w:t>
      </w:r>
    </w:p>
    <w:p w14:paraId="7D55BFEF" w14:textId="77777777" w:rsidR="00FD69AC" w:rsidRPr="00FD69AC" w:rsidRDefault="00FD69AC" w:rsidP="00FD69AC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Arial"/>
          <w:lang w:eastAsia="en-US"/>
        </w:rPr>
      </w:pPr>
      <w:r w:rsidRPr="00FD69AC">
        <w:rPr>
          <w:rFonts w:cs="Arial"/>
          <w:lang w:eastAsia="en-US"/>
        </w:rPr>
        <w:t>załączników do wskazanej w karcie umowy dzierżawy (w tym załącznika nr 1 - mapy, z którego będzie wynikać, że przedmiotem dzierżawy jest m.in. działka nr 3/5 położona w Ustrzykach Górnych);</w:t>
      </w:r>
    </w:p>
    <w:p w14:paraId="5DB12364" w14:textId="77777777" w:rsidR="00FD69AC" w:rsidRPr="00FD69AC" w:rsidRDefault="00FD69AC" w:rsidP="00FD69AC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Arial"/>
          <w:lang w:eastAsia="en-US"/>
        </w:rPr>
      </w:pPr>
      <w:r w:rsidRPr="00FD69AC">
        <w:rPr>
          <w:rFonts w:cs="Arial"/>
          <w:lang w:eastAsia="en-US"/>
        </w:rPr>
        <w:t>akceptacji przez właściciela nieruchomości (Polskie Towarzystwo Turystyczno-Krajoznawcze z siedzibą w Warszawie) warunkowej umowy poddzierżawy z 10.08.2022 r. zawartej pomiędzy Bieszczadzkimi  Schroniskami i Hotelami PTTK Sp. z.o.o. z siedzibą w Sanoku, a Wnioskodawcą (GOPR) – dotyczy działki 3/5 położonej w Ustrzykach Górnych;</w:t>
      </w:r>
    </w:p>
    <w:p w14:paraId="6FA79EFF" w14:textId="3A9B728E" w:rsidR="00FD69AC" w:rsidRPr="00FD69AC" w:rsidRDefault="00FD69AC" w:rsidP="00FD69AC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Arial"/>
          <w:lang w:eastAsia="en-US"/>
        </w:rPr>
      </w:pPr>
      <w:r w:rsidRPr="00FD69AC">
        <w:rPr>
          <w:rFonts w:cs="Arial"/>
          <w:lang w:eastAsia="en-US"/>
        </w:rPr>
        <w:t xml:space="preserve">pełnego tekstu umowy </w:t>
      </w:r>
      <w:r w:rsidR="00FF762F">
        <w:rPr>
          <w:rFonts w:cs="Arial"/>
          <w:lang w:eastAsia="en-US"/>
        </w:rPr>
        <w:t xml:space="preserve">dzierżawy z dnia 06.12.2019 r. </w:t>
      </w:r>
      <w:r w:rsidRPr="00FD69AC">
        <w:rPr>
          <w:rFonts w:cs="Arial"/>
          <w:lang w:eastAsia="en-US"/>
        </w:rPr>
        <w:t>(brak strony 4 i 5 umowy).</w:t>
      </w:r>
    </w:p>
    <w:p w14:paraId="1E5315A0" w14:textId="77777777" w:rsidR="00FD69AC" w:rsidRDefault="00FD69AC" w:rsidP="00FD69AC">
      <w:pPr>
        <w:rPr>
          <w:rFonts w:cs="Arial"/>
          <w:b/>
          <w:bCs/>
        </w:rPr>
      </w:pPr>
    </w:p>
    <w:p w14:paraId="77774DDB" w14:textId="77777777" w:rsidR="00FD69AC" w:rsidRDefault="00FD69AC" w:rsidP="00FD69AC">
      <w:pPr>
        <w:rPr>
          <w:rFonts w:cs="Arial"/>
          <w:b/>
          <w:bCs/>
        </w:rPr>
        <w:sectPr w:rsidR="00FD69AC" w:rsidSect="00FD69AC">
          <w:pgSz w:w="11906" w:h="16838"/>
          <w:pgMar w:top="1440" w:right="1080" w:bottom="1440" w:left="1080" w:header="709" w:footer="709" w:gutter="0"/>
          <w:cols w:space="708"/>
          <w:docGrid w:linePitch="326"/>
        </w:sectPr>
      </w:pPr>
    </w:p>
    <w:p w14:paraId="6777C70B" w14:textId="3939CBF0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3</w:t>
      </w:r>
      <w:r w:rsidRPr="00877348">
        <w:rPr>
          <w:rFonts w:cs="Arial"/>
          <w:bCs/>
        </w:rPr>
        <w:t xml:space="preserve"> do Uchwały Nr 469/</w:t>
      </w:r>
      <w:r w:rsidR="00F82233">
        <w:rPr>
          <w:rFonts w:cs="Arial"/>
          <w:bCs/>
        </w:rPr>
        <w:t>9743</w:t>
      </w:r>
      <w:r w:rsidRPr="00877348">
        <w:rPr>
          <w:rFonts w:cs="Arial"/>
          <w:bCs/>
        </w:rPr>
        <w:t>/23</w:t>
      </w:r>
    </w:p>
    <w:p w14:paraId="791BCDC1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Zarządu Województwa Podkarpackiego</w:t>
      </w:r>
    </w:p>
    <w:p w14:paraId="3AB1605F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w Rzeszowie</w:t>
      </w:r>
    </w:p>
    <w:p w14:paraId="41CAEEB5" w14:textId="093E5451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 xml:space="preserve">z dnia </w:t>
      </w:r>
      <w:r w:rsidRPr="00877348">
        <w:t>1</w:t>
      </w:r>
      <w:r w:rsidR="00F82233">
        <w:t>4</w:t>
      </w:r>
      <w:r w:rsidRPr="00877348">
        <w:t xml:space="preserve"> marca 2023 </w:t>
      </w:r>
      <w:r w:rsidRPr="00877348">
        <w:rPr>
          <w:rFonts w:cs="Arial"/>
          <w:bCs/>
        </w:rPr>
        <w:t>r.</w:t>
      </w:r>
    </w:p>
    <w:p w14:paraId="03F8F26C" w14:textId="77777777" w:rsidR="00CA4E31" w:rsidRDefault="00CA4E31" w:rsidP="00660BF5">
      <w:pPr>
        <w:jc w:val="center"/>
        <w:rPr>
          <w:rFonts w:cs="Arial"/>
          <w:b/>
          <w:bCs/>
        </w:rPr>
      </w:pPr>
    </w:p>
    <w:p w14:paraId="0078BA22" w14:textId="77777777" w:rsidR="00F60F86" w:rsidRDefault="00F60F86" w:rsidP="00660BF5">
      <w:pPr>
        <w:jc w:val="center"/>
        <w:rPr>
          <w:rFonts w:cs="Arial"/>
          <w:b/>
          <w:bCs/>
        </w:rPr>
      </w:pPr>
    </w:p>
    <w:p w14:paraId="328953DD" w14:textId="114AFF93" w:rsidR="00660BF5" w:rsidRPr="00D61D41" w:rsidRDefault="00FD0934" w:rsidP="00D61D4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61D41">
        <w:rPr>
          <w:rFonts w:ascii="Arial" w:hAnsi="Arial" w:cs="Arial"/>
          <w:b/>
          <w:bCs/>
          <w:color w:val="auto"/>
          <w:sz w:val="24"/>
          <w:szCs w:val="24"/>
        </w:rPr>
        <w:t>Lista projekt</w:t>
      </w:r>
      <w:r w:rsidR="00357A96" w:rsidRPr="00D61D41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D61D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50E77">
        <w:rPr>
          <w:rFonts w:ascii="Arial" w:hAnsi="Arial" w:cs="Arial"/>
          <w:b/>
          <w:bCs/>
          <w:color w:val="auto"/>
          <w:sz w:val="24"/>
          <w:szCs w:val="24"/>
        </w:rPr>
        <w:t>wybran</w:t>
      </w:r>
      <w:r w:rsidR="00357A96" w:rsidRPr="00650E77">
        <w:rPr>
          <w:rFonts w:ascii="Arial" w:hAnsi="Arial" w:cs="Arial"/>
          <w:b/>
          <w:bCs/>
          <w:color w:val="auto"/>
          <w:sz w:val="24"/>
          <w:szCs w:val="24"/>
        </w:rPr>
        <w:t>ego</w:t>
      </w:r>
      <w:r w:rsidRPr="00D61D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32E8C">
        <w:rPr>
          <w:rFonts w:ascii="Arial" w:hAnsi="Arial" w:cs="Arial"/>
          <w:b/>
          <w:bCs/>
          <w:color w:val="auto"/>
          <w:sz w:val="24"/>
          <w:szCs w:val="24"/>
        </w:rPr>
        <w:t xml:space="preserve">warunkowo </w:t>
      </w:r>
      <w:r w:rsidRPr="00D61D41">
        <w:rPr>
          <w:rFonts w:ascii="Arial" w:hAnsi="Arial" w:cs="Arial"/>
          <w:b/>
          <w:bCs/>
          <w:color w:val="auto"/>
          <w:sz w:val="24"/>
          <w:szCs w:val="24"/>
        </w:rPr>
        <w:t>do dofinansowania</w:t>
      </w:r>
    </w:p>
    <w:p w14:paraId="596310E3" w14:textId="1A0C9392" w:rsidR="007F599E" w:rsidRPr="002D09F5" w:rsidRDefault="00253109" w:rsidP="00D61D41">
      <w:pPr>
        <w:pStyle w:val="Nagwek2"/>
        <w:jc w:val="center"/>
      </w:pPr>
      <w:r w:rsidRPr="00D61D41">
        <w:rPr>
          <w:rFonts w:ascii="Arial" w:hAnsi="Arial" w:cs="Arial"/>
          <w:b/>
          <w:bCs/>
          <w:color w:val="auto"/>
          <w:sz w:val="24"/>
          <w:szCs w:val="24"/>
        </w:rPr>
        <w:t xml:space="preserve">w ramach osi priorytetowej </w:t>
      </w:r>
      <w:r w:rsidR="00E856B8" w:rsidRPr="00D61D41">
        <w:rPr>
          <w:rFonts w:ascii="Arial" w:hAnsi="Arial" w:cs="Arial"/>
          <w:b/>
          <w:bCs/>
          <w:color w:val="auto"/>
          <w:sz w:val="24"/>
          <w:szCs w:val="24"/>
        </w:rPr>
        <w:t>XI REACT-EU</w:t>
      </w:r>
      <w:r w:rsidRPr="00D61D41">
        <w:rPr>
          <w:rFonts w:ascii="Arial" w:hAnsi="Arial" w:cs="Arial"/>
          <w:b/>
          <w:bCs/>
          <w:color w:val="auto"/>
          <w:sz w:val="24"/>
          <w:szCs w:val="24"/>
        </w:rPr>
        <w:t>,</w:t>
      </w:r>
    </w:p>
    <w:p w14:paraId="488BC45F" w14:textId="4B775974" w:rsidR="00253109" w:rsidRPr="00E856B8" w:rsidRDefault="00253109" w:rsidP="0015548E">
      <w:pPr>
        <w:spacing w:before="60" w:after="60"/>
        <w:jc w:val="center"/>
        <w:rPr>
          <w:rFonts w:cs="Arial"/>
          <w:b/>
          <w:bCs/>
        </w:rPr>
      </w:pPr>
      <w:r w:rsidRPr="002A57E3">
        <w:rPr>
          <w:rFonts w:cs="Arial"/>
          <w:b/>
        </w:rPr>
        <w:t xml:space="preserve">działania </w:t>
      </w:r>
      <w:r w:rsidR="00E856B8" w:rsidRPr="00E856B8">
        <w:rPr>
          <w:rFonts w:cs="Arial"/>
          <w:b/>
          <w:bCs/>
        </w:rPr>
        <w:t>11.3 Modernizacja energetyczna budynków użyteczności publicznej – REACT-EU</w:t>
      </w:r>
      <w:r w:rsidR="00872004">
        <w:rPr>
          <w:rFonts w:cs="Arial"/>
          <w:b/>
          <w:bCs/>
        </w:rPr>
        <w:br/>
      </w:r>
      <w:r w:rsidR="00E856B8" w:rsidRPr="00E856B8">
        <w:rPr>
          <w:rFonts w:cs="Arial"/>
          <w:b/>
          <w:bCs/>
        </w:rPr>
        <w:t xml:space="preserve"> – projekt pozakonkursowy GOPR</w:t>
      </w:r>
    </w:p>
    <w:p w14:paraId="34F941E3" w14:textId="77777777" w:rsidR="002A57E3" w:rsidRDefault="00BF7DDB" w:rsidP="0015548E">
      <w:pPr>
        <w:spacing w:before="60" w:after="60"/>
        <w:jc w:val="center"/>
        <w:rPr>
          <w:rFonts w:cs="Arial"/>
          <w:b/>
        </w:rPr>
      </w:pPr>
      <w:r w:rsidRPr="002A57E3">
        <w:rPr>
          <w:rFonts w:cs="Arial"/>
          <w:b/>
        </w:rPr>
        <w:t xml:space="preserve">nabór nr </w:t>
      </w:r>
      <w:r w:rsidR="00E856B8" w:rsidRPr="00E856B8">
        <w:rPr>
          <w:rFonts w:cs="Arial"/>
          <w:b/>
          <w:bCs/>
        </w:rPr>
        <w:t>RPPK.11.03.00-IZ.00-18-001/22</w:t>
      </w:r>
    </w:p>
    <w:p w14:paraId="59615EFB" w14:textId="77777777" w:rsidR="00EB3A91" w:rsidRPr="002A57E3" w:rsidRDefault="00EB3A91" w:rsidP="00BF7DDB">
      <w:pPr>
        <w:jc w:val="center"/>
        <w:rPr>
          <w:rFonts w:cs="Arial"/>
          <w:b/>
        </w:rPr>
      </w:pPr>
    </w:p>
    <w:tbl>
      <w:tblPr>
        <w:tblStyle w:val="Tabela-Siatka"/>
        <w:tblW w:w="14454" w:type="dxa"/>
        <w:tblLayout w:type="fixed"/>
        <w:tblLook w:val="0020" w:firstRow="1" w:lastRow="0" w:firstColumn="0" w:lastColumn="0" w:noHBand="0" w:noVBand="0"/>
      </w:tblPr>
      <w:tblGrid>
        <w:gridCol w:w="562"/>
        <w:gridCol w:w="1701"/>
        <w:gridCol w:w="2127"/>
        <w:gridCol w:w="2693"/>
        <w:gridCol w:w="1985"/>
        <w:gridCol w:w="1984"/>
        <w:gridCol w:w="1559"/>
        <w:gridCol w:w="1843"/>
      </w:tblGrid>
      <w:tr w:rsidR="00DB29AA" w:rsidRPr="00365154" w14:paraId="3B55D0E6" w14:textId="77777777" w:rsidTr="00DE6F81">
        <w:trPr>
          <w:trHeight w:val="1035"/>
        </w:trPr>
        <w:tc>
          <w:tcPr>
            <w:tcW w:w="562" w:type="dxa"/>
            <w:vAlign w:val="center"/>
          </w:tcPr>
          <w:p w14:paraId="0785A1E6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2CA09872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Numer wniosku wg SL2014</w:t>
            </w:r>
          </w:p>
        </w:tc>
        <w:tc>
          <w:tcPr>
            <w:tcW w:w="2127" w:type="dxa"/>
            <w:vAlign w:val="center"/>
          </w:tcPr>
          <w:p w14:paraId="2805277B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68C859E5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985" w:type="dxa"/>
            <w:vAlign w:val="center"/>
          </w:tcPr>
          <w:p w14:paraId="692D9994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Całkowity koszt projektu (w zł)</w:t>
            </w:r>
          </w:p>
        </w:tc>
        <w:tc>
          <w:tcPr>
            <w:tcW w:w="1984" w:type="dxa"/>
            <w:vAlign w:val="center"/>
          </w:tcPr>
          <w:p w14:paraId="2C5220CF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Dotacja w tym z:</w:t>
            </w:r>
          </w:p>
          <w:p w14:paraId="02F1203E" w14:textId="77777777" w:rsidR="00DB29AA" w:rsidRPr="00DB29AA" w:rsidRDefault="00DB29AA" w:rsidP="000C7CD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EFRR (w zł)</w:t>
            </w:r>
          </w:p>
        </w:tc>
        <w:tc>
          <w:tcPr>
            <w:tcW w:w="1559" w:type="dxa"/>
            <w:vAlign w:val="center"/>
          </w:tcPr>
          <w:p w14:paraId="60F51C70" w14:textId="77777777" w:rsidR="00DB29AA" w:rsidRPr="00DB29AA" w:rsidRDefault="00DB29AA" w:rsidP="00DB29AA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Dotacja w tym z:</w:t>
            </w:r>
          </w:p>
          <w:p w14:paraId="1569B87B" w14:textId="1E2B6C94" w:rsidR="00DB29AA" w:rsidRPr="00DB29AA" w:rsidRDefault="00DB29AA" w:rsidP="000C7CD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Budżet Państwa (zł)</w:t>
            </w:r>
          </w:p>
        </w:tc>
        <w:tc>
          <w:tcPr>
            <w:tcW w:w="1843" w:type="dxa"/>
            <w:vAlign w:val="center"/>
          </w:tcPr>
          <w:p w14:paraId="13D707E0" w14:textId="77777777" w:rsidR="00DB29AA" w:rsidRPr="00DB29AA" w:rsidRDefault="00DB29AA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29AA">
              <w:rPr>
                <w:rFonts w:cs="Arial"/>
                <w:b/>
                <w:bCs/>
                <w:sz w:val="22"/>
                <w:szCs w:val="22"/>
              </w:rPr>
              <w:t>Wynik oceny merytorycznej</w:t>
            </w:r>
          </w:p>
        </w:tc>
      </w:tr>
      <w:tr w:rsidR="005142FD" w:rsidRPr="00A468BA" w14:paraId="3D099FAB" w14:textId="77777777" w:rsidTr="00DE6F81">
        <w:trPr>
          <w:trHeight w:val="20"/>
        </w:trPr>
        <w:tc>
          <w:tcPr>
            <w:tcW w:w="562" w:type="dxa"/>
          </w:tcPr>
          <w:p w14:paraId="0B605757" w14:textId="77777777" w:rsidR="005142FD" w:rsidRPr="00000602" w:rsidRDefault="005142FD" w:rsidP="005142FD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0A035E61" w14:textId="77777777" w:rsidR="005142FD" w:rsidRPr="00575D60" w:rsidRDefault="00E856B8" w:rsidP="005142FD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RPPK.11.03.00-18-0001/22</w:t>
            </w:r>
          </w:p>
        </w:tc>
        <w:tc>
          <w:tcPr>
            <w:tcW w:w="2127" w:type="dxa"/>
          </w:tcPr>
          <w:p w14:paraId="3E486470" w14:textId="77777777" w:rsidR="005142FD" w:rsidRPr="00575D60" w:rsidRDefault="00E856B8" w:rsidP="005142FD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Grupa Regionalna Górskiego Ochotniczego Pogotowia Ratunkowego Grupa Bieszczadzka</w:t>
            </w:r>
          </w:p>
        </w:tc>
        <w:tc>
          <w:tcPr>
            <w:tcW w:w="2693" w:type="dxa"/>
          </w:tcPr>
          <w:p w14:paraId="7A41F52D" w14:textId="77777777" w:rsidR="005142FD" w:rsidRPr="00E20724" w:rsidRDefault="00E856B8" w:rsidP="005142FD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Modernizacja energetyczna budynków Grupy Regionalnej GOPR Grupy Bieszczadzkiej w Sanoku, Ustrzykach Górnych i Cisnej</w:t>
            </w:r>
          </w:p>
        </w:tc>
        <w:tc>
          <w:tcPr>
            <w:tcW w:w="1985" w:type="dxa"/>
          </w:tcPr>
          <w:p w14:paraId="4F67AD0B" w14:textId="65CCBE4F" w:rsidR="005142FD" w:rsidRPr="00650E77" w:rsidRDefault="009F4598" w:rsidP="005142FD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650E77">
              <w:rPr>
                <w:rFonts w:cs="Arial"/>
                <w:sz w:val="22"/>
                <w:szCs w:val="22"/>
              </w:rPr>
              <w:t>12</w:t>
            </w:r>
            <w:r w:rsidR="005142FD" w:rsidRPr="00650E77">
              <w:rPr>
                <w:rFonts w:cs="Arial"/>
                <w:sz w:val="22"/>
                <w:szCs w:val="22"/>
              </w:rPr>
              <w:t> </w:t>
            </w:r>
            <w:r w:rsidR="00650E77" w:rsidRPr="00650E77">
              <w:rPr>
                <w:rFonts w:cs="Arial"/>
                <w:sz w:val="22"/>
                <w:szCs w:val="22"/>
              </w:rPr>
              <w:t>065</w:t>
            </w:r>
            <w:r w:rsidR="005142FD" w:rsidRPr="00650E77">
              <w:rPr>
                <w:rFonts w:cs="Arial"/>
                <w:sz w:val="22"/>
                <w:szCs w:val="22"/>
              </w:rPr>
              <w:t> </w:t>
            </w:r>
            <w:r w:rsidR="00650E77" w:rsidRPr="00650E77">
              <w:rPr>
                <w:rFonts w:cs="Arial"/>
                <w:sz w:val="22"/>
                <w:szCs w:val="22"/>
              </w:rPr>
              <w:t>834</w:t>
            </w:r>
            <w:r w:rsidR="005142FD" w:rsidRPr="00650E77">
              <w:rPr>
                <w:rFonts w:cs="Arial"/>
                <w:sz w:val="22"/>
                <w:szCs w:val="22"/>
              </w:rPr>
              <w:t>,</w:t>
            </w:r>
            <w:r w:rsidR="00650E77" w:rsidRPr="00650E77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14:paraId="576655D6" w14:textId="08C55146" w:rsidR="005142FD" w:rsidRPr="00650E77" w:rsidRDefault="00650E77" w:rsidP="005142FD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650E77">
              <w:rPr>
                <w:rFonts w:cs="Arial"/>
                <w:bCs/>
                <w:sz w:val="22"/>
                <w:szCs w:val="22"/>
              </w:rPr>
              <w:t>5 317 808,69</w:t>
            </w:r>
          </w:p>
        </w:tc>
        <w:tc>
          <w:tcPr>
            <w:tcW w:w="1559" w:type="dxa"/>
            <w:noWrap/>
          </w:tcPr>
          <w:p w14:paraId="0BF7E097" w14:textId="77777777" w:rsidR="005142FD" w:rsidRDefault="005142FD" w:rsidP="005142FD">
            <w:pPr>
              <w:spacing w:before="120" w:after="120"/>
              <w:jc w:val="center"/>
            </w:pPr>
            <w:r w:rsidRPr="00BE35A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3F6FBF45" w14:textId="47CFE1F3" w:rsidR="005142FD" w:rsidRPr="00000602" w:rsidRDefault="00CE548D" w:rsidP="005142FD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5142FD" w:rsidRPr="00000602">
              <w:rPr>
                <w:rFonts w:cs="Arial"/>
                <w:sz w:val="22"/>
                <w:szCs w:val="22"/>
              </w:rPr>
              <w:t>ozytywna</w:t>
            </w:r>
            <w:r w:rsidR="00E32E8C">
              <w:rPr>
                <w:rFonts w:cs="Arial"/>
                <w:sz w:val="22"/>
                <w:szCs w:val="22"/>
              </w:rPr>
              <w:t xml:space="preserve"> warunkowa</w:t>
            </w:r>
          </w:p>
        </w:tc>
      </w:tr>
    </w:tbl>
    <w:p w14:paraId="353F48A6" w14:textId="77777777" w:rsidR="008C765C" w:rsidRDefault="008C765C" w:rsidP="002A57E3">
      <w:pPr>
        <w:jc w:val="center"/>
        <w:rPr>
          <w:rFonts w:cs="Arial"/>
          <w:bCs/>
          <w:sz w:val="22"/>
        </w:rPr>
      </w:pPr>
    </w:p>
    <w:p w14:paraId="57D2E6DD" w14:textId="77777777" w:rsidR="00E500A1" w:rsidRDefault="00E500A1" w:rsidP="008C765C">
      <w:pPr>
        <w:rPr>
          <w:rFonts w:cs="Arial"/>
          <w:bCs/>
          <w:sz w:val="22"/>
        </w:rPr>
      </w:pPr>
    </w:p>
    <w:p w14:paraId="50EF8EF7" w14:textId="6357F548" w:rsidR="00357A96" w:rsidRPr="005F68EE" w:rsidRDefault="009004F6" w:rsidP="00357A96">
      <w:pPr>
        <w:spacing w:before="120" w:after="120"/>
        <w:jc w:val="both"/>
        <w:rPr>
          <w:rFonts w:cs="Arial"/>
        </w:rPr>
      </w:pPr>
      <w:r w:rsidRPr="005F68EE">
        <w:rPr>
          <w:rFonts w:cs="Arial"/>
        </w:rPr>
        <w:t xml:space="preserve">Nazwę wnioskodawcy, tytuł projektu, kwotę kosztu całkowitego podano zgodnie z treścią złożonego wniosku. </w:t>
      </w:r>
      <w:r w:rsidR="005F68EE" w:rsidRPr="005F68EE">
        <w:rPr>
          <w:rFonts w:cs="Arial"/>
        </w:rPr>
        <w:t>W</w:t>
      </w:r>
      <w:r w:rsidRPr="005F68EE">
        <w:rPr>
          <w:rFonts w:cs="Arial"/>
        </w:rPr>
        <w:t>artość dotacji została obniżona do kwoty 5 317 808,69 zł, w związku z oceną warunkową projektu.</w:t>
      </w:r>
    </w:p>
    <w:p w14:paraId="114C7C0A" w14:textId="77777777" w:rsidR="00F60F86" w:rsidRPr="008C765C" w:rsidRDefault="00F60F86" w:rsidP="008C765C">
      <w:pPr>
        <w:rPr>
          <w:rFonts w:cs="Arial"/>
          <w:b/>
          <w:bCs/>
          <w:sz w:val="22"/>
        </w:rPr>
      </w:pPr>
    </w:p>
    <w:p w14:paraId="3E3F4B19" w14:textId="77777777" w:rsidR="008C765C" w:rsidRPr="008C765C" w:rsidRDefault="008C765C" w:rsidP="008C765C">
      <w:pPr>
        <w:rPr>
          <w:rFonts w:cs="Arial"/>
          <w:b/>
          <w:bCs/>
          <w:sz w:val="22"/>
        </w:rPr>
      </w:pPr>
    </w:p>
    <w:p w14:paraId="1D30D227" w14:textId="77777777" w:rsidR="007A4722" w:rsidRPr="007A4722" w:rsidRDefault="008C765C" w:rsidP="007A4722">
      <w:pPr>
        <w:rPr>
          <w:rFonts w:cs="Arial"/>
          <w:sz w:val="22"/>
        </w:rPr>
        <w:sectPr w:rsidR="007A4722" w:rsidRPr="007A4722" w:rsidSect="00C20CC9">
          <w:pgSz w:w="16838" w:h="11906" w:orient="landscape"/>
          <w:pgMar w:top="426" w:right="1418" w:bottom="568" w:left="1418" w:header="709" w:footer="709" w:gutter="0"/>
          <w:cols w:space="708"/>
        </w:sectPr>
      </w:pPr>
      <w:r w:rsidRPr="008C765C">
        <w:rPr>
          <w:rFonts w:cs="Arial"/>
          <w:bCs/>
          <w:sz w:val="22"/>
        </w:rPr>
        <w:t>Sporządził: …………………………………….</w:t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="00CA653D">
        <w:rPr>
          <w:rFonts w:cs="Arial"/>
          <w:bCs/>
          <w:sz w:val="22"/>
        </w:rPr>
        <w:t>Sprawdził: …………………………………….</w:t>
      </w:r>
    </w:p>
    <w:p w14:paraId="5A69427D" w14:textId="0D380C30" w:rsidR="00DE15CC" w:rsidRDefault="00DE15CC" w:rsidP="006E1545">
      <w:pPr>
        <w:spacing w:line="276" w:lineRule="auto"/>
        <w:jc w:val="right"/>
        <w:rPr>
          <w:rFonts w:cs="Arial"/>
          <w:b/>
          <w:bCs/>
          <w:sz w:val="20"/>
          <w:szCs w:val="20"/>
        </w:rPr>
      </w:pPr>
    </w:p>
    <w:p w14:paraId="459F359C" w14:textId="36745B24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 xml:space="preserve">Załącznik Nr </w:t>
      </w:r>
      <w:r>
        <w:rPr>
          <w:rFonts w:cs="Arial"/>
          <w:bCs/>
        </w:rPr>
        <w:t>4</w:t>
      </w:r>
      <w:r w:rsidRPr="00877348">
        <w:rPr>
          <w:rFonts w:cs="Arial"/>
          <w:bCs/>
        </w:rPr>
        <w:t xml:space="preserve"> do Uchwały Nr 469/</w:t>
      </w:r>
      <w:r w:rsidR="00F82233">
        <w:rPr>
          <w:rFonts w:cs="Arial"/>
          <w:bCs/>
        </w:rPr>
        <w:t>9743</w:t>
      </w:r>
      <w:r w:rsidRPr="00877348">
        <w:rPr>
          <w:rFonts w:cs="Arial"/>
          <w:bCs/>
        </w:rPr>
        <w:t>/23</w:t>
      </w:r>
    </w:p>
    <w:p w14:paraId="07D87B11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Zarządu Województwa Podkarpackiego</w:t>
      </w:r>
    </w:p>
    <w:p w14:paraId="16F5E30A" w14:textId="7777777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>w Rzeszowie</w:t>
      </w:r>
    </w:p>
    <w:p w14:paraId="7213C262" w14:textId="31F9B447" w:rsidR="00877348" w:rsidRPr="00877348" w:rsidRDefault="00877348" w:rsidP="00877348">
      <w:pPr>
        <w:spacing w:line="276" w:lineRule="auto"/>
        <w:jc w:val="right"/>
        <w:rPr>
          <w:rFonts w:cs="Arial"/>
          <w:bCs/>
        </w:rPr>
      </w:pPr>
      <w:r w:rsidRPr="00877348">
        <w:rPr>
          <w:rFonts w:cs="Arial"/>
          <w:bCs/>
        </w:rPr>
        <w:t xml:space="preserve">z dnia </w:t>
      </w:r>
      <w:r w:rsidRPr="00877348">
        <w:t>1</w:t>
      </w:r>
      <w:r w:rsidR="00F82233">
        <w:t>4</w:t>
      </w:r>
      <w:r w:rsidRPr="00877348">
        <w:t xml:space="preserve"> marca 2023 </w:t>
      </w:r>
      <w:r w:rsidRPr="00877348">
        <w:rPr>
          <w:rFonts w:cs="Arial"/>
          <w:bCs/>
        </w:rPr>
        <w:t>r.</w:t>
      </w:r>
    </w:p>
    <w:p w14:paraId="29CB0AB2" w14:textId="77777777" w:rsidR="00781CF7" w:rsidRPr="008C765C" w:rsidRDefault="00781CF7" w:rsidP="000C47F3">
      <w:pPr>
        <w:jc w:val="center"/>
        <w:rPr>
          <w:rFonts w:cs="Arial"/>
          <w:b/>
          <w:bCs/>
        </w:rPr>
      </w:pPr>
    </w:p>
    <w:p w14:paraId="6D661266" w14:textId="77777777" w:rsidR="000C47F3" w:rsidRPr="00DE6F81" w:rsidRDefault="000C47F3" w:rsidP="00DE6F81">
      <w:pPr>
        <w:pStyle w:val="Nagwek2"/>
        <w:spacing w:line="276" w:lineRule="auto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DE6F81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DCB4AF" w14:textId="77777777" w:rsidR="00BF535C" w:rsidRPr="00DE6F81" w:rsidRDefault="00A5021A" w:rsidP="00DE6F81">
      <w:pPr>
        <w:spacing w:before="120" w:after="120" w:line="276" w:lineRule="auto"/>
        <w:jc w:val="both"/>
        <w:rPr>
          <w:rFonts w:cs="Arial"/>
        </w:rPr>
      </w:pPr>
      <w:r w:rsidRPr="00DE6F81">
        <w:rPr>
          <w:rFonts w:cs="Arial"/>
        </w:rPr>
        <w:tab/>
      </w:r>
      <w:r w:rsidR="00253109" w:rsidRPr="00DE6F81">
        <w:rPr>
          <w:rFonts w:cs="Arial"/>
        </w:rPr>
        <w:t xml:space="preserve">Zgodnie z art. 38 ust. 1 pkt 2 i ust. 3 ustawy o zasadach realizacji programów w zakresie polityki spójności finansowanych w perspektywie finansowej 2014-2020, wybór projektów może nastąpić w trybie pozakonkursowym, przy czym mogą być to w szczególności projekty o strategicznym znaczeniu dla społeczno-gospodarczego rozwoju regionu lub projekty dotyczące realizacji zadań publicznych. Zarząd Województwa Podkarpackiego </w:t>
      </w:r>
      <w:r w:rsidR="008D4BB2" w:rsidRPr="00DE6F81">
        <w:rPr>
          <w:rFonts w:cs="Arial"/>
        </w:rPr>
        <w:t xml:space="preserve">w dniu </w:t>
      </w:r>
      <w:r w:rsidR="0017669E" w:rsidRPr="00DE6F81">
        <w:rPr>
          <w:rFonts w:cs="Arial"/>
        </w:rPr>
        <w:t>12</w:t>
      </w:r>
      <w:r w:rsidR="007956F8" w:rsidRPr="00DE6F81">
        <w:rPr>
          <w:rFonts w:cs="Arial"/>
        </w:rPr>
        <w:t xml:space="preserve"> </w:t>
      </w:r>
      <w:r w:rsidR="0017669E" w:rsidRPr="00DE6F81">
        <w:rPr>
          <w:rFonts w:cs="Arial"/>
        </w:rPr>
        <w:t>września</w:t>
      </w:r>
      <w:r w:rsidR="007956F8" w:rsidRPr="00DE6F81">
        <w:rPr>
          <w:rFonts w:cs="Arial"/>
        </w:rPr>
        <w:t xml:space="preserve"> 202</w:t>
      </w:r>
      <w:r w:rsidR="003C79D0" w:rsidRPr="00DE6F81">
        <w:rPr>
          <w:rFonts w:cs="Arial"/>
        </w:rPr>
        <w:t>2</w:t>
      </w:r>
      <w:r w:rsidR="007956F8" w:rsidRPr="00DE6F81">
        <w:rPr>
          <w:rFonts w:cs="Arial"/>
        </w:rPr>
        <w:t xml:space="preserve"> </w:t>
      </w:r>
      <w:r w:rsidR="008D4BB2" w:rsidRPr="00DE6F81">
        <w:rPr>
          <w:rFonts w:cs="Arial"/>
        </w:rPr>
        <w:t xml:space="preserve">r. </w:t>
      </w:r>
      <w:r w:rsidR="00253109" w:rsidRPr="00DE6F81">
        <w:rPr>
          <w:rFonts w:cs="Arial"/>
        </w:rPr>
        <w:t>podjął uchwał</w:t>
      </w:r>
      <w:r w:rsidR="008D4BB2" w:rsidRPr="00DE6F81">
        <w:rPr>
          <w:rFonts w:cs="Arial"/>
        </w:rPr>
        <w:t>ę</w:t>
      </w:r>
      <w:r w:rsidR="00BF535C" w:rsidRPr="00DE6F81">
        <w:rPr>
          <w:rFonts w:cs="Arial"/>
        </w:rPr>
        <w:t xml:space="preserve"> </w:t>
      </w:r>
      <w:r w:rsidR="00633892" w:rsidRPr="00DE6F81">
        <w:rPr>
          <w:rFonts w:cs="Arial"/>
        </w:rPr>
        <w:t xml:space="preserve">nr </w:t>
      </w:r>
      <w:r w:rsidR="003C79D0" w:rsidRPr="00DE6F81">
        <w:rPr>
          <w:rFonts w:cs="Arial"/>
          <w:color w:val="000000"/>
          <w:shd w:val="clear" w:color="auto" w:fill="FFFFFF"/>
        </w:rPr>
        <w:t>4</w:t>
      </w:r>
      <w:r w:rsidR="0017669E" w:rsidRPr="00DE6F81">
        <w:rPr>
          <w:rFonts w:cs="Arial"/>
          <w:color w:val="000000"/>
          <w:shd w:val="clear" w:color="auto" w:fill="FFFFFF"/>
        </w:rPr>
        <w:t>20</w:t>
      </w:r>
      <w:r w:rsidR="003C79D0" w:rsidRPr="00DE6F81">
        <w:rPr>
          <w:rFonts w:cs="Arial"/>
          <w:color w:val="000000"/>
          <w:shd w:val="clear" w:color="auto" w:fill="FFFFFF"/>
        </w:rPr>
        <w:t>/</w:t>
      </w:r>
      <w:r w:rsidR="0017669E" w:rsidRPr="00DE6F81">
        <w:rPr>
          <w:rFonts w:cs="Arial"/>
          <w:color w:val="000000"/>
          <w:shd w:val="clear" w:color="auto" w:fill="FFFFFF"/>
        </w:rPr>
        <w:t>8506</w:t>
      </w:r>
      <w:r w:rsidR="003C79D0" w:rsidRPr="00DE6F81">
        <w:rPr>
          <w:rFonts w:cs="Arial"/>
          <w:color w:val="000000"/>
          <w:shd w:val="clear" w:color="auto" w:fill="FFFFFF"/>
        </w:rPr>
        <w:t>/22</w:t>
      </w:r>
      <w:r w:rsidR="00633892" w:rsidRPr="00DE6F81">
        <w:rPr>
          <w:rFonts w:cs="Arial"/>
        </w:rPr>
        <w:t>,</w:t>
      </w:r>
      <w:r w:rsidR="008D4BB2" w:rsidRPr="00DE6F81">
        <w:rPr>
          <w:rFonts w:cs="Arial"/>
        </w:rPr>
        <w:t xml:space="preserve"> </w:t>
      </w:r>
      <w:r w:rsidR="00253109" w:rsidRPr="00DE6F81">
        <w:rPr>
          <w:rFonts w:cs="Arial"/>
        </w:rPr>
        <w:t>na mocy któr</w:t>
      </w:r>
      <w:r w:rsidR="008D4BB2" w:rsidRPr="00DE6F81">
        <w:rPr>
          <w:rFonts w:cs="Arial"/>
        </w:rPr>
        <w:t>ej</w:t>
      </w:r>
      <w:r w:rsidR="00BF535C" w:rsidRPr="00DE6F81">
        <w:rPr>
          <w:rFonts w:cs="Arial"/>
        </w:rPr>
        <w:t xml:space="preserve"> </w:t>
      </w:r>
      <w:r w:rsidR="00DD6CAF" w:rsidRPr="00DE6F81">
        <w:rPr>
          <w:rFonts w:cs="Arial"/>
        </w:rPr>
        <w:t>projekt</w:t>
      </w:r>
      <w:r w:rsidR="00BF535C" w:rsidRPr="00DE6F81">
        <w:rPr>
          <w:rFonts w:cs="Arial"/>
        </w:rPr>
        <w:t xml:space="preserve"> </w:t>
      </w:r>
      <w:r w:rsidR="003C79D0" w:rsidRPr="00DE6F81">
        <w:rPr>
          <w:rFonts w:cs="Arial"/>
        </w:rPr>
        <w:t>Grupy Regionalnej Górskiego Ochotniczego Pogotowia Ratunkowego Grupa Bieszczadzka</w:t>
      </w:r>
      <w:r w:rsidR="000C6D46" w:rsidRPr="00DE6F81">
        <w:rPr>
          <w:rFonts w:cs="Arial"/>
        </w:rPr>
        <w:t xml:space="preserve"> </w:t>
      </w:r>
      <w:r w:rsidR="00633892" w:rsidRPr="00DE6F81">
        <w:rPr>
          <w:rFonts w:cs="Arial"/>
        </w:rPr>
        <w:t>pn</w:t>
      </w:r>
      <w:r w:rsidR="007A4EB7" w:rsidRPr="00DE6F81">
        <w:rPr>
          <w:rFonts w:cs="Arial"/>
        </w:rPr>
        <w:t xml:space="preserve">. </w:t>
      </w:r>
      <w:r w:rsidR="003C79D0" w:rsidRPr="00DE6F81">
        <w:rPr>
          <w:rFonts w:cs="Arial"/>
          <w:i/>
          <w:iCs/>
        </w:rPr>
        <w:t>Modernizacja energetyczna budynków Grupy Regionalnej GOPR Grupy Bieszczadzkiej w Sanoku, Ustrzykach Górnych i Cisnej</w:t>
      </w:r>
      <w:r w:rsidR="00633892" w:rsidRPr="00DE6F81">
        <w:rPr>
          <w:rFonts w:cs="Arial"/>
          <w:bCs/>
        </w:rPr>
        <w:t>,</w:t>
      </w:r>
      <w:r w:rsidR="00633892" w:rsidRPr="00DE6F81">
        <w:rPr>
          <w:rFonts w:cs="Arial"/>
        </w:rPr>
        <w:t xml:space="preserve"> </w:t>
      </w:r>
      <w:r w:rsidR="00674DDA" w:rsidRPr="00DE6F81">
        <w:rPr>
          <w:rFonts w:cs="Arial"/>
        </w:rPr>
        <w:t>zosta</w:t>
      </w:r>
      <w:r w:rsidR="00633892" w:rsidRPr="00DE6F81">
        <w:rPr>
          <w:rFonts w:cs="Arial"/>
        </w:rPr>
        <w:t>ł</w:t>
      </w:r>
      <w:r w:rsidR="00674DDA" w:rsidRPr="00DE6F81">
        <w:rPr>
          <w:rFonts w:cs="Arial"/>
        </w:rPr>
        <w:t xml:space="preserve"> ujęt</w:t>
      </w:r>
      <w:r w:rsidR="00633892" w:rsidRPr="00DE6F81">
        <w:rPr>
          <w:rFonts w:cs="Arial"/>
        </w:rPr>
        <w:t>y</w:t>
      </w:r>
      <w:r w:rsidR="00BF535C" w:rsidRPr="00DE6F81">
        <w:rPr>
          <w:rFonts w:cs="Arial"/>
        </w:rPr>
        <w:t xml:space="preserve"> w </w:t>
      </w:r>
      <w:r w:rsidR="00BF535C" w:rsidRPr="00DE6F81">
        <w:rPr>
          <w:rFonts w:cs="Arial"/>
          <w:i/>
        </w:rPr>
        <w:t>Wykazie projektów zidentyfikowanych przez IZ RPO WP 2014-2020 w</w:t>
      </w:r>
      <w:r w:rsidR="005142FD" w:rsidRPr="00DE6F81">
        <w:rPr>
          <w:rFonts w:cs="Arial"/>
          <w:i/>
        </w:rPr>
        <w:t> </w:t>
      </w:r>
      <w:r w:rsidR="00BF535C" w:rsidRPr="00DE6F81">
        <w:rPr>
          <w:rFonts w:cs="Arial"/>
          <w:i/>
        </w:rPr>
        <w:t>ramach trybu pozakonkursowego,</w:t>
      </w:r>
      <w:r w:rsidR="00BF535C" w:rsidRPr="00DE6F81">
        <w:rPr>
          <w:rFonts w:cs="Arial"/>
        </w:rPr>
        <w:t xml:space="preserve"> stanowiącym załącznik nr 5 do Szczegółowego Opisu Osi Priorytetowych Regionalnego Programu Operacyjnego Województwa P</w:t>
      </w:r>
      <w:r w:rsidR="003F05FC" w:rsidRPr="00DE6F81">
        <w:rPr>
          <w:rFonts w:cs="Arial"/>
        </w:rPr>
        <w:t>odkarpackiego na lata 2014-2020.</w:t>
      </w:r>
    </w:p>
    <w:p w14:paraId="510C917D" w14:textId="77777777" w:rsidR="001E5145" w:rsidRPr="00DE6F81" w:rsidRDefault="001E5145" w:rsidP="00DE6F81">
      <w:pPr>
        <w:spacing w:before="120" w:after="120" w:line="276" w:lineRule="auto"/>
        <w:ind w:firstLine="567"/>
        <w:jc w:val="both"/>
        <w:rPr>
          <w:rFonts w:cs="Arial"/>
        </w:rPr>
      </w:pPr>
      <w:r w:rsidRPr="00DE6F81">
        <w:rPr>
          <w:rFonts w:cs="Arial"/>
        </w:rPr>
        <w:t>Na podstawie art. 48 ust. 5 wyżej wymienionej ustawy właściwa instytucja wybiera do dofinansowania projekt, który spełnił kryteria wyboru projektów albo spełnił kryteria wyboru projektów i uzyskał wymaganą liczbę punktów.</w:t>
      </w:r>
    </w:p>
    <w:p w14:paraId="6A36423F" w14:textId="0D1BFCD9" w:rsidR="00C83803" w:rsidRPr="00DE6F81" w:rsidRDefault="001E5145" w:rsidP="00DE6F81">
      <w:pPr>
        <w:spacing w:line="276" w:lineRule="auto"/>
        <w:ind w:firstLine="567"/>
        <w:jc w:val="both"/>
        <w:rPr>
          <w:rFonts w:cs="Arial"/>
          <w:bCs/>
        </w:rPr>
      </w:pPr>
      <w:r w:rsidRPr="00DE6F81">
        <w:rPr>
          <w:rFonts w:cs="Arial"/>
        </w:rPr>
        <w:t xml:space="preserve">Zgodnie z zapisami Szczegółowego </w:t>
      </w:r>
      <w:r w:rsidR="008254BE" w:rsidRPr="00DE6F81">
        <w:rPr>
          <w:rFonts w:cs="Arial"/>
        </w:rPr>
        <w:t xml:space="preserve">Opisu Osi Priorytetowych </w:t>
      </w:r>
      <w:r w:rsidRPr="00DE6F81">
        <w:rPr>
          <w:rFonts w:cs="Arial"/>
        </w:rPr>
        <w:t>Regionalnego Programu Operacyjnego Województwa P</w:t>
      </w:r>
      <w:r w:rsidR="00121AA9" w:rsidRPr="00DE6F81">
        <w:rPr>
          <w:rFonts w:cs="Arial"/>
        </w:rPr>
        <w:t>odkarpackiego na lata 2014-2020 oraz</w:t>
      </w:r>
      <w:r w:rsidRPr="00DE6F81">
        <w:rPr>
          <w:rFonts w:cs="Arial"/>
        </w:rPr>
        <w:t xml:space="preserve"> </w:t>
      </w:r>
      <w:r w:rsidR="00BE321C" w:rsidRPr="00DE6F81">
        <w:rPr>
          <w:rFonts w:cs="Arial"/>
        </w:rPr>
        <w:t>Uchwały Nr</w:t>
      </w:r>
      <w:r w:rsidR="0020659E" w:rsidRPr="00DE6F81">
        <w:rPr>
          <w:rFonts w:cs="Arial"/>
        </w:rPr>
        <w:t> </w:t>
      </w:r>
      <w:r w:rsidR="003C79D0" w:rsidRPr="00DE6F81">
        <w:rPr>
          <w:rFonts w:cs="Arial"/>
          <w:bCs/>
        </w:rPr>
        <w:t>427/8634/22</w:t>
      </w:r>
      <w:r w:rsidR="003C79D0" w:rsidRPr="00DE6F81">
        <w:rPr>
          <w:rFonts w:cs="Arial"/>
          <w:b/>
        </w:rPr>
        <w:t xml:space="preserve"> </w:t>
      </w:r>
      <w:r w:rsidR="00BE321C" w:rsidRPr="00DE6F81">
        <w:rPr>
          <w:rFonts w:cs="Arial"/>
        </w:rPr>
        <w:t xml:space="preserve">Zarządu Województwa Podkarpackiego w Rzeszowie z dnia </w:t>
      </w:r>
      <w:r w:rsidR="003C79D0" w:rsidRPr="00DE6F81">
        <w:rPr>
          <w:rFonts w:cs="Arial"/>
        </w:rPr>
        <w:t>4</w:t>
      </w:r>
      <w:r w:rsidR="005142FD" w:rsidRPr="00DE6F81">
        <w:rPr>
          <w:rFonts w:cs="Arial"/>
        </w:rPr>
        <w:t xml:space="preserve"> </w:t>
      </w:r>
      <w:r w:rsidR="003C79D0" w:rsidRPr="00DE6F81">
        <w:rPr>
          <w:rFonts w:cs="Arial"/>
        </w:rPr>
        <w:t xml:space="preserve">października </w:t>
      </w:r>
      <w:r w:rsidR="00BE321C" w:rsidRPr="00DE6F81">
        <w:rPr>
          <w:rFonts w:cs="Arial"/>
        </w:rPr>
        <w:t>202</w:t>
      </w:r>
      <w:r w:rsidR="003C79D0" w:rsidRPr="00DE6F81">
        <w:rPr>
          <w:rFonts w:cs="Arial"/>
        </w:rPr>
        <w:t>2</w:t>
      </w:r>
      <w:r w:rsidR="00BE321C" w:rsidRPr="00DE6F81">
        <w:rPr>
          <w:rFonts w:cs="Arial"/>
        </w:rPr>
        <w:t xml:space="preserve"> r. </w:t>
      </w:r>
      <w:r w:rsidR="00634298" w:rsidRPr="00DE6F81">
        <w:rPr>
          <w:rFonts w:cs="Arial"/>
        </w:rPr>
        <w:t>w</w:t>
      </w:r>
      <w:r w:rsidR="005142FD" w:rsidRPr="00DE6F81">
        <w:rPr>
          <w:rFonts w:cs="Arial"/>
        </w:rPr>
        <w:t> </w:t>
      </w:r>
      <w:r w:rsidR="00634298" w:rsidRPr="00DE6F81">
        <w:rPr>
          <w:rFonts w:cs="Arial"/>
        </w:rPr>
        <w:t>sprawie przyjęcia Regulaminu naboru i oceny wniosk</w:t>
      </w:r>
      <w:r w:rsidR="00633892" w:rsidRPr="00DE6F81">
        <w:rPr>
          <w:rFonts w:cs="Arial"/>
        </w:rPr>
        <w:t xml:space="preserve">u </w:t>
      </w:r>
      <w:r w:rsidR="00634298" w:rsidRPr="00DE6F81">
        <w:rPr>
          <w:rFonts w:cs="Arial"/>
        </w:rPr>
        <w:t xml:space="preserve">o dofinansowanie </w:t>
      </w:r>
      <w:r w:rsidR="00282A8A" w:rsidRPr="00DE6F81">
        <w:rPr>
          <w:rFonts w:cs="Arial"/>
        </w:rPr>
        <w:t>projekt</w:t>
      </w:r>
      <w:r w:rsidR="00633892" w:rsidRPr="00DE6F81">
        <w:rPr>
          <w:rFonts w:cs="Arial"/>
        </w:rPr>
        <w:t>u</w:t>
      </w:r>
      <w:r w:rsidR="00282A8A" w:rsidRPr="00DE6F81">
        <w:rPr>
          <w:rFonts w:cs="Arial"/>
        </w:rPr>
        <w:t xml:space="preserve"> </w:t>
      </w:r>
      <w:r w:rsidR="00634298" w:rsidRPr="00DE6F81">
        <w:rPr>
          <w:rFonts w:cs="Arial"/>
        </w:rPr>
        <w:t>ze</w:t>
      </w:r>
      <w:r w:rsidR="00282A8A" w:rsidRPr="00DE6F81">
        <w:rPr>
          <w:rFonts w:cs="Arial"/>
        </w:rPr>
        <w:t> </w:t>
      </w:r>
      <w:r w:rsidR="00634298" w:rsidRPr="00DE6F81">
        <w:rPr>
          <w:rFonts w:cs="Arial"/>
        </w:rPr>
        <w:t>środków Europejskiego Funduszu Rozwoju Regionalnego w</w:t>
      </w:r>
      <w:r w:rsidR="003C79D0" w:rsidRPr="00DE6F81">
        <w:rPr>
          <w:rFonts w:cs="Arial"/>
        </w:rPr>
        <w:t xml:space="preserve"> </w:t>
      </w:r>
      <w:r w:rsidR="00634298" w:rsidRPr="00DE6F81">
        <w:rPr>
          <w:rFonts w:cs="Arial"/>
        </w:rPr>
        <w:t>trybie pozakonkursowym w</w:t>
      </w:r>
      <w:r w:rsidR="00282A8A" w:rsidRPr="00DE6F81">
        <w:rPr>
          <w:rFonts w:cs="Arial"/>
        </w:rPr>
        <w:t> </w:t>
      </w:r>
      <w:r w:rsidR="00634298" w:rsidRPr="00DE6F81">
        <w:rPr>
          <w:rFonts w:cs="Arial"/>
        </w:rPr>
        <w:t xml:space="preserve">ramach osi priorytetowej </w:t>
      </w:r>
      <w:r w:rsidR="003C79D0" w:rsidRPr="00DE6F81">
        <w:rPr>
          <w:rFonts w:cs="Arial"/>
        </w:rPr>
        <w:t>XI REACT-EU</w:t>
      </w:r>
      <w:r w:rsidR="00634298" w:rsidRPr="00DE6F81">
        <w:rPr>
          <w:rFonts w:cs="Arial"/>
        </w:rPr>
        <w:t xml:space="preserve"> </w:t>
      </w:r>
      <w:r w:rsidR="00FC20C9" w:rsidRPr="00DE6F81">
        <w:rPr>
          <w:rFonts w:cs="Arial"/>
        </w:rPr>
        <w:t xml:space="preserve">działania </w:t>
      </w:r>
      <w:r w:rsidR="003C79D0" w:rsidRPr="00DE6F81">
        <w:rPr>
          <w:rFonts w:cs="Arial"/>
        </w:rPr>
        <w:t xml:space="preserve">11.3 </w:t>
      </w:r>
      <w:r w:rsidR="003C79D0" w:rsidRPr="00DE6F81">
        <w:rPr>
          <w:rFonts w:cs="Arial"/>
          <w:bCs/>
        </w:rPr>
        <w:t xml:space="preserve">Modernizacja energetyczna budynków użyteczności publicznej – REACT-EU </w:t>
      </w:r>
      <w:r w:rsidR="00634298" w:rsidRPr="00DE6F81">
        <w:rPr>
          <w:rFonts w:cs="Arial"/>
        </w:rPr>
        <w:t>Regionalnego Programu Operacyjnego Województwa Podkarpackiego na lata 2014-2020</w:t>
      </w:r>
      <w:r w:rsidR="007A4EB7" w:rsidRPr="00DE6F81">
        <w:rPr>
          <w:rFonts w:cs="Arial"/>
        </w:rPr>
        <w:t xml:space="preserve"> </w:t>
      </w:r>
      <w:r w:rsidR="00634298" w:rsidRPr="00DE6F81">
        <w:rPr>
          <w:rFonts w:cs="Arial"/>
        </w:rPr>
        <w:t xml:space="preserve">nr </w:t>
      </w:r>
      <w:r w:rsidR="003C79D0" w:rsidRPr="00DE6F81">
        <w:rPr>
          <w:rFonts w:cs="Arial"/>
        </w:rPr>
        <w:t>RPPK.11.03.00-IZ.00-18-001/22</w:t>
      </w:r>
      <w:r w:rsidR="00603027" w:rsidRPr="00DE6F81">
        <w:rPr>
          <w:rFonts w:cs="Arial"/>
        </w:rPr>
        <w:t>,</w:t>
      </w:r>
      <w:r w:rsidR="00121AA9" w:rsidRPr="00DE6F81">
        <w:rPr>
          <w:rFonts w:cs="Arial"/>
          <w:bCs/>
        </w:rPr>
        <w:t xml:space="preserve"> </w:t>
      </w:r>
      <w:r w:rsidRPr="00DE6F81">
        <w:rPr>
          <w:rFonts w:cs="Arial"/>
        </w:rPr>
        <w:t>do</w:t>
      </w:r>
      <w:r w:rsidR="00282A8A" w:rsidRPr="00DE6F81">
        <w:rPr>
          <w:rFonts w:cs="Arial"/>
        </w:rPr>
        <w:t> </w:t>
      </w:r>
      <w:r w:rsidRPr="00DE6F81">
        <w:rPr>
          <w:rFonts w:cs="Arial"/>
        </w:rPr>
        <w:t>kompetencji Zarządu Województwa należy podjęcie w drodze uchwały decyzji o wyborze projekt</w:t>
      </w:r>
      <w:r w:rsidR="000C6D46" w:rsidRPr="00DE6F81">
        <w:rPr>
          <w:rFonts w:cs="Arial"/>
        </w:rPr>
        <w:t>ów</w:t>
      </w:r>
      <w:r w:rsidRPr="00DE6F81">
        <w:rPr>
          <w:rFonts w:cs="Arial"/>
        </w:rPr>
        <w:t xml:space="preserve"> do dofinansowania na podstawie listy ocenionych projektów opracowanej</w:t>
      </w:r>
      <w:r w:rsidR="00121AA9" w:rsidRPr="00DE6F81">
        <w:rPr>
          <w:rFonts w:cs="Arial"/>
        </w:rPr>
        <w:t xml:space="preserve"> zgodnie z </w:t>
      </w:r>
      <w:r w:rsidRPr="00DE6F81">
        <w:rPr>
          <w:rFonts w:cs="Arial"/>
        </w:rPr>
        <w:t>wynikami pracy Komisji Oceny Projektów dokonującej oceny formalnej i merytorycznej wniosk</w:t>
      </w:r>
      <w:r w:rsidR="000C6D46" w:rsidRPr="00DE6F81">
        <w:rPr>
          <w:rFonts w:cs="Arial"/>
        </w:rPr>
        <w:t xml:space="preserve">ów </w:t>
      </w:r>
      <w:r w:rsidRPr="00DE6F81">
        <w:rPr>
          <w:rFonts w:cs="Arial"/>
        </w:rPr>
        <w:t>o dofinansowanie.</w:t>
      </w:r>
    </w:p>
    <w:p w14:paraId="3E9862EC" w14:textId="48FDE764" w:rsidR="00C83803" w:rsidRPr="005C7AA4" w:rsidRDefault="001E5145" w:rsidP="00DE6F81">
      <w:pPr>
        <w:spacing w:line="276" w:lineRule="auto"/>
        <w:ind w:firstLine="708"/>
        <w:jc w:val="both"/>
        <w:rPr>
          <w:rFonts w:cs="Arial"/>
          <w:bCs/>
        </w:rPr>
      </w:pPr>
      <w:r w:rsidRPr="00DE6F81">
        <w:rPr>
          <w:rFonts w:cs="Arial"/>
        </w:rPr>
        <w:t>Kwota przeznaczona</w:t>
      </w:r>
      <w:r w:rsidR="008D4BB2" w:rsidRPr="00DE6F81">
        <w:rPr>
          <w:rFonts w:cs="Arial"/>
        </w:rPr>
        <w:t xml:space="preserve"> </w:t>
      </w:r>
      <w:r w:rsidRPr="00DE6F81">
        <w:rPr>
          <w:rFonts w:cs="Arial"/>
        </w:rPr>
        <w:t>ze środków EFRR na dofinansowanie projekt</w:t>
      </w:r>
      <w:r w:rsidR="00736E55" w:rsidRPr="00DE6F81">
        <w:rPr>
          <w:rFonts w:cs="Arial"/>
        </w:rPr>
        <w:t>u</w:t>
      </w:r>
      <w:r w:rsidR="008D4BB2" w:rsidRPr="00DE6F81">
        <w:rPr>
          <w:rFonts w:cs="Arial"/>
        </w:rPr>
        <w:t xml:space="preserve"> </w:t>
      </w:r>
      <w:r w:rsidR="00FC20C9" w:rsidRPr="00DE6F81">
        <w:rPr>
          <w:rFonts w:cs="Arial"/>
        </w:rPr>
        <w:t xml:space="preserve">w ramach działania </w:t>
      </w:r>
      <w:r w:rsidR="003C79D0" w:rsidRPr="00DE6F81">
        <w:rPr>
          <w:rFonts w:cs="Arial"/>
        </w:rPr>
        <w:t xml:space="preserve">11.3 </w:t>
      </w:r>
      <w:r w:rsidR="003C79D0" w:rsidRPr="005C7AA4">
        <w:rPr>
          <w:rFonts w:cs="Arial"/>
          <w:bCs/>
        </w:rPr>
        <w:t xml:space="preserve">Modernizacja energetyczna budynków użyteczności publicznej REACT-EU </w:t>
      </w:r>
      <w:r w:rsidR="00FC20C9" w:rsidRPr="005C7AA4">
        <w:rPr>
          <w:rFonts w:cs="Arial"/>
          <w:bCs/>
        </w:rPr>
        <w:t>wskazana w ogłoszeniu o</w:t>
      </w:r>
      <w:r w:rsidR="003C79D0" w:rsidRPr="005C7AA4">
        <w:rPr>
          <w:rFonts w:cs="Arial"/>
          <w:bCs/>
        </w:rPr>
        <w:t xml:space="preserve"> </w:t>
      </w:r>
      <w:r w:rsidR="00FC20C9" w:rsidRPr="005C7AA4">
        <w:rPr>
          <w:rFonts w:cs="Arial"/>
          <w:bCs/>
        </w:rPr>
        <w:t>nabo</w:t>
      </w:r>
      <w:r w:rsidR="00EF057E">
        <w:rPr>
          <w:rFonts w:cs="Arial"/>
          <w:bCs/>
        </w:rPr>
        <w:t>rze wniosku</w:t>
      </w:r>
      <w:r w:rsidR="00FC20C9" w:rsidRPr="005C7AA4">
        <w:rPr>
          <w:rFonts w:cs="Arial"/>
          <w:bCs/>
        </w:rPr>
        <w:t xml:space="preserve"> </w:t>
      </w:r>
      <w:r w:rsidRPr="005C7AA4">
        <w:rPr>
          <w:rFonts w:cs="Arial"/>
          <w:bCs/>
        </w:rPr>
        <w:t xml:space="preserve">wynosiła </w:t>
      </w:r>
      <w:r w:rsidR="003C79D0" w:rsidRPr="005C7AA4">
        <w:rPr>
          <w:rFonts w:cs="Arial"/>
          <w:bCs/>
        </w:rPr>
        <w:t>12 194 332,0</w:t>
      </w:r>
      <w:r w:rsidR="00CE548D" w:rsidRPr="005C7AA4">
        <w:rPr>
          <w:rFonts w:cs="Arial"/>
          <w:bCs/>
        </w:rPr>
        <w:t xml:space="preserve">7 </w:t>
      </w:r>
      <w:r w:rsidR="00634298" w:rsidRPr="005C7AA4">
        <w:rPr>
          <w:rFonts w:cs="Arial"/>
          <w:bCs/>
        </w:rPr>
        <w:t xml:space="preserve">zł. </w:t>
      </w:r>
    </w:p>
    <w:p w14:paraId="7717D11F" w14:textId="4FE2B97D" w:rsidR="00C83803" w:rsidRPr="005C7AA4" w:rsidRDefault="00A5021A" w:rsidP="00DE6F81">
      <w:pPr>
        <w:spacing w:line="276" w:lineRule="auto"/>
        <w:ind w:firstLine="709"/>
        <w:jc w:val="both"/>
        <w:rPr>
          <w:rFonts w:cs="Arial"/>
          <w:bCs/>
        </w:rPr>
      </w:pPr>
      <w:r w:rsidRPr="005C7AA4">
        <w:rPr>
          <w:rFonts w:cs="Arial"/>
          <w:bCs/>
        </w:rPr>
        <w:t xml:space="preserve">W efekcie przeprowadzonego </w:t>
      </w:r>
      <w:r w:rsidR="00634298" w:rsidRPr="005C7AA4">
        <w:rPr>
          <w:rFonts w:cs="Arial"/>
          <w:bCs/>
        </w:rPr>
        <w:t xml:space="preserve">od </w:t>
      </w:r>
      <w:r w:rsidR="003C79D0" w:rsidRPr="005C7AA4">
        <w:rPr>
          <w:rFonts w:cs="Arial"/>
          <w:bCs/>
        </w:rPr>
        <w:t>6</w:t>
      </w:r>
      <w:r w:rsidR="00475FF0" w:rsidRPr="005C7AA4">
        <w:rPr>
          <w:rFonts w:cs="Arial"/>
          <w:bCs/>
        </w:rPr>
        <w:t xml:space="preserve"> </w:t>
      </w:r>
      <w:r w:rsidR="003C79D0" w:rsidRPr="005C7AA4">
        <w:rPr>
          <w:rFonts w:cs="Arial"/>
          <w:bCs/>
        </w:rPr>
        <w:t>października</w:t>
      </w:r>
      <w:r w:rsidR="00736E55" w:rsidRPr="005C7AA4">
        <w:rPr>
          <w:rFonts w:cs="Arial"/>
          <w:bCs/>
        </w:rPr>
        <w:t xml:space="preserve"> </w:t>
      </w:r>
      <w:r w:rsidRPr="005C7AA4">
        <w:rPr>
          <w:rFonts w:cs="Arial"/>
          <w:bCs/>
        </w:rPr>
        <w:t>20</w:t>
      </w:r>
      <w:r w:rsidR="00736E55" w:rsidRPr="005C7AA4">
        <w:rPr>
          <w:rFonts w:cs="Arial"/>
          <w:bCs/>
        </w:rPr>
        <w:t>2</w:t>
      </w:r>
      <w:r w:rsidR="003C79D0" w:rsidRPr="005C7AA4">
        <w:rPr>
          <w:rFonts w:cs="Arial"/>
          <w:bCs/>
        </w:rPr>
        <w:t>2</w:t>
      </w:r>
      <w:r w:rsidRPr="005C7AA4">
        <w:rPr>
          <w:rFonts w:cs="Arial"/>
          <w:bCs/>
        </w:rPr>
        <w:t xml:space="preserve"> r. do </w:t>
      </w:r>
      <w:r w:rsidR="00475FF0" w:rsidRPr="005C7AA4">
        <w:rPr>
          <w:rFonts w:cs="Arial"/>
          <w:bCs/>
        </w:rPr>
        <w:t>3</w:t>
      </w:r>
      <w:r w:rsidR="003C79D0" w:rsidRPr="005C7AA4">
        <w:rPr>
          <w:rFonts w:cs="Arial"/>
          <w:bCs/>
        </w:rPr>
        <w:t>1</w:t>
      </w:r>
      <w:r w:rsidR="00475FF0" w:rsidRPr="005C7AA4">
        <w:rPr>
          <w:rFonts w:cs="Arial"/>
          <w:bCs/>
        </w:rPr>
        <w:t xml:space="preserve"> </w:t>
      </w:r>
      <w:r w:rsidR="003C79D0" w:rsidRPr="005C7AA4">
        <w:rPr>
          <w:rFonts w:cs="Arial"/>
          <w:bCs/>
        </w:rPr>
        <w:t>października</w:t>
      </w:r>
      <w:r w:rsidR="000C6D46" w:rsidRPr="005C7AA4">
        <w:rPr>
          <w:rFonts w:cs="Arial"/>
          <w:bCs/>
        </w:rPr>
        <w:t xml:space="preserve"> </w:t>
      </w:r>
      <w:r w:rsidR="00736E55" w:rsidRPr="005C7AA4">
        <w:rPr>
          <w:rFonts w:cs="Arial"/>
          <w:bCs/>
        </w:rPr>
        <w:t>202</w:t>
      </w:r>
      <w:r w:rsidR="003C79D0" w:rsidRPr="005C7AA4">
        <w:rPr>
          <w:rFonts w:cs="Arial"/>
          <w:bCs/>
        </w:rPr>
        <w:t>2</w:t>
      </w:r>
      <w:r w:rsidRPr="005C7AA4">
        <w:rPr>
          <w:rFonts w:cs="Arial"/>
          <w:bCs/>
        </w:rPr>
        <w:t xml:space="preserve"> r. naboru </w:t>
      </w:r>
      <w:r w:rsidR="001E5145" w:rsidRPr="005C7AA4">
        <w:rPr>
          <w:rFonts w:cs="Arial"/>
          <w:bCs/>
        </w:rPr>
        <w:t>oraz w</w:t>
      </w:r>
      <w:r w:rsidR="00650E77" w:rsidRPr="005C7AA4">
        <w:rPr>
          <w:rFonts w:cs="Arial"/>
          <w:bCs/>
        </w:rPr>
        <w:t xml:space="preserve"> </w:t>
      </w:r>
      <w:r w:rsidR="001E5145" w:rsidRPr="005C7AA4">
        <w:rPr>
          <w:rFonts w:cs="Arial"/>
          <w:bCs/>
        </w:rPr>
        <w:t>odpowiedzi na wezwanie do złożenia wniosk</w:t>
      </w:r>
      <w:r w:rsidR="00964D09" w:rsidRPr="005C7AA4">
        <w:rPr>
          <w:rFonts w:cs="Arial"/>
          <w:bCs/>
        </w:rPr>
        <w:t>u</w:t>
      </w:r>
      <w:r w:rsidR="001E5145" w:rsidRPr="005C7AA4">
        <w:rPr>
          <w:rFonts w:cs="Arial"/>
          <w:bCs/>
        </w:rPr>
        <w:t xml:space="preserve"> w trybie pozakonkursowym wpłyn</w:t>
      </w:r>
      <w:r w:rsidR="00736E55" w:rsidRPr="005C7AA4">
        <w:rPr>
          <w:rFonts w:cs="Arial"/>
          <w:bCs/>
        </w:rPr>
        <w:t>ął 1</w:t>
      </w:r>
      <w:r w:rsidR="00FC20C9" w:rsidRPr="005C7AA4">
        <w:rPr>
          <w:rFonts w:cs="Arial"/>
          <w:bCs/>
        </w:rPr>
        <w:t> </w:t>
      </w:r>
      <w:r w:rsidR="001E5145" w:rsidRPr="005C7AA4">
        <w:rPr>
          <w:rFonts w:cs="Arial"/>
          <w:bCs/>
        </w:rPr>
        <w:t>wnio</w:t>
      </w:r>
      <w:r w:rsidR="00736E55" w:rsidRPr="005C7AA4">
        <w:rPr>
          <w:rFonts w:cs="Arial"/>
          <w:bCs/>
        </w:rPr>
        <w:t>sek</w:t>
      </w:r>
      <w:r w:rsidR="001E5145" w:rsidRPr="005C7AA4">
        <w:rPr>
          <w:rFonts w:cs="Arial"/>
          <w:bCs/>
        </w:rPr>
        <w:t xml:space="preserve"> na</w:t>
      </w:r>
      <w:r w:rsidR="000B4297" w:rsidRPr="005C7AA4">
        <w:rPr>
          <w:rFonts w:cs="Arial"/>
          <w:bCs/>
        </w:rPr>
        <w:t xml:space="preserve"> </w:t>
      </w:r>
      <w:r w:rsidR="001E5145" w:rsidRPr="005C7AA4">
        <w:rPr>
          <w:rFonts w:cs="Arial"/>
          <w:bCs/>
        </w:rPr>
        <w:t xml:space="preserve">kwotę dofinansowania z EFRR w wysokości </w:t>
      </w:r>
      <w:r w:rsidR="004F6B44" w:rsidRPr="005C7AA4">
        <w:rPr>
          <w:bCs/>
        </w:rPr>
        <w:t>12 194 332,03</w:t>
      </w:r>
      <w:r w:rsidR="003C79D0" w:rsidRPr="005C7AA4">
        <w:rPr>
          <w:rFonts w:cs="Arial"/>
          <w:bCs/>
        </w:rPr>
        <w:t xml:space="preserve"> </w:t>
      </w:r>
      <w:r w:rsidR="00634298" w:rsidRPr="005C7AA4">
        <w:rPr>
          <w:rFonts w:cs="Arial"/>
          <w:bCs/>
        </w:rPr>
        <w:t>zł.</w:t>
      </w:r>
    </w:p>
    <w:p w14:paraId="67BE86D9" w14:textId="77777777" w:rsidR="00121AA9" w:rsidRPr="00DE6F81" w:rsidRDefault="00C83803" w:rsidP="00DE6F81">
      <w:pPr>
        <w:spacing w:line="276" w:lineRule="auto"/>
        <w:jc w:val="both"/>
        <w:rPr>
          <w:rFonts w:cs="Arial"/>
        </w:rPr>
      </w:pPr>
      <w:r w:rsidRPr="00DE6F81">
        <w:rPr>
          <w:rFonts w:cs="Arial"/>
        </w:rPr>
        <w:lastRenderedPageBreak/>
        <w:tab/>
      </w:r>
      <w:r w:rsidR="00A5021A" w:rsidRPr="00DE6F81">
        <w:rPr>
          <w:rFonts w:cs="Arial"/>
        </w:rPr>
        <w:t xml:space="preserve">W wyniku przeprowadzonej </w:t>
      </w:r>
      <w:r w:rsidRPr="00DE6F81">
        <w:rPr>
          <w:rFonts w:cs="Arial"/>
        </w:rPr>
        <w:t>weryfikacji warunków formalnych, a następnie oceny formalnej</w:t>
      </w:r>
      <w:r w:rsidR="00736E55" w:rsidRPr="00DE6F81">
        <w:rPr>
          <w:rFonts w:cs="Arial"/>
        </w:rPr>
        <w:t xml:space="preserve"> złożony projekt otrzymał </w:t>
      </w:r>
      <w:r w:rsidR="001E5145" w:rsidRPr="00DE6F81">
        <w:rPr>
          <w:rFonts w:cs="Arial"/>
        </w:rPr>
        <w:t>ocenę pozytywną i zosta</w:t>
      </w:r>
      <w:r w:rsidR="00E52A3B" w:rsidRPr="00DE6F81">
        <w:rPr>
          <w:rFonts w:cs="Arial"/>
        </w:rPr>
        <w:t>ł</w:t>
      </w:r>
      <w:r w:rsidR="00736E55" w:rsidRPr="00DE6F81">
        <w:rPr>
          <w:rFonts w:cs="Arial"/>
        </w:rPr>
        <w:t xml:space="preserve"> zakwalifikowany </w:t>
      </w:r>
      <w:r w:rsidR="001E5145" w:rsidRPr="00DE6F81">
        <w:rPr>
          <w:rFonts w:cs="Arial"/>
        </w:rPr>
        <w:t>do oceny merytorycznej.</w:t>
      </w:r>
    </w:p>
    <w:p w14:paraId="3C43CE43" w14:textId="30274DDC" w:rsidR="005F68EE" w:rsidRPr="00F15490" w:rsidRDefault="00C83803" w:rsidP="00073BDA">
      <w:pPr>
        <w:spacing w:line="276" w:lineRule="auto"/>
        <w:jc w:val="both"/>
      </w:pPr>
      <w:r w:rsidRPr="00DE6F81">
        <w:rPr>
          <w:rFonts w:cs="Arial"/>
        </w:rPr>
        <w:tab/>
        <w:t xml:space="preserve">W efekcie oceny merytorycznej, przeprowadzonej przez Komisję Oceny Projektów – </w:t>
      </w:r>
      <w:r w:rsidR="00736E55" w:rsidRPr="00DE6F81">
        <w:rPr>
          <w:rFonts w:cs="Arial"/>
        </w:rPr>
        <w:t xml:space="preserve">Zespół ds. oceny merytorycznej, </w:t>
      </w:r>
      <w:r w:rsidR="001E5145" w:rsidRPr="00DE6F81">
        <w:rPr>
          <w:rFonts w:cs="Arial"/>
        </w:rPr>
        <w:t>projekt</w:t>
      </w:r>
      <w:r w:rsidRPr="00DE6F81">
        <w:rPr>
          <w:rFonts w:cs="Arial"/>
        </w:rPr>
        <w:t xml:space="preserve"> uzyskał ocenę </w:t>
      </w:r>
      <w:r w:rsidRPr="00650E77">
        <w:rPr>
          <w:rFonts w:cs="Arial"/>
        </w:rPr>
        <w:t>pozytywną</w:t>
      </w:r>
      <w:r w:rsidR="00E32E8C" w:rsidRPr="00650E77">
        <w:rPr>
          <w:rFonts w:cs="Arial"/>
        </w:rPr>
        <w:t xml:space="preserve"> </w:t>
      </w:r>
      <w:r w:rsidR="00247C37" w:rsidRPr="00650E77">
        <w:rPr>
          <w:rFonts w:cs="Arial"/>
        </w:rPr>
        <w:t>warunkową</w:t>
      </w:r>
      <w:r w:rsidR="00247C37" w:rsidRPr="00DE6F81">
        <w:rPr>
          <w:rFonts w:cs="Arial"/>
        </w:rPr>
        <w:t xml:space="preserve"> </w:t>
      </w:r>
      <w:r w:rsidRPr="00DE6F81">
        <w:rPr>
          <w:rFonts w:cs="Arial"/>
        </w:rPr>
        <w:t xml:space="preserve">w </w:t>
      </w:r>
      <w:r w:rsidRPr="00CE548D">
        <w:rPr>
          <w:rFonts w:cs="Arial"/>
        </w:rPr>
        <w:t xml:space="preserve">zakresie wykonalności technicznej i technologicznej </w:t>
      </w:r>
      <w:r w:rsidR="001E5145" w:rsidRPr="00CE548D">
        <w:rPr>
          <w:rFonts w:cs="Arial"/>
        </w:rPr>
        <w:t>oraz finansowej i ekonomicznej.</w:t>
      </w:r>
      <w:r w:rsidR="00875788" w:rsidRPr="00CE548D">
        <w:rPr>
          <w:rFonts w:cs="Arial"/>
        </w:rPr>
        <w:t xml:space="preserve"> </w:t>
      </w:r>
      <w:r w:rsidR="00E32E8C" w:rsidRPr="00CE548D">
        <w:t>Podcz</w:t>
      </w:r>
      <w:r w:rsidR="00E32E8C" w:rsidRPr="00DE6F81">
        <w:t>as oceny merytorycznej eksperci zewnętrzni zakwestionowali wysokość wydatków i zasadność niektórych rozwiązań technicznych. Eksperci dwukrotnie wzywali G</w:t>
      </w:r>
      <w:r w:rsidR="00DE6F81">
        <w:t xml:space="preserve">rupę </w:t>
      </w:r>
      <w:r w:rsidR="00DE6F81" w:rsidRPr="00DE6F81">
        <w:t>B</w:t>
      </w:r>
      <w:r w:rsidR="00DE6F81">
        <w:t>ieszczadzką</w:t>
      </w:r>
      <w:r w:rsidR="00E32E8C" w:rsidRPr="00DE6F81">
        <w:t xml:space="preserve"> GOPR do pomniejszenia wydatków</w:t>
      </w:r>
      <w:r w:rsidR="00871F3D">
        <w:t xml:space="preserve"> </w:t>
      </w:r>
      <w:r w:rsidR="00E32E8C" w:rsidRPr="00DE6F81">
        <w:t>w projekcie. Wobec braku obniżenia wydatków eksperci ocenili projekt na podstawie złożonych dokumentów uznając za uzasadnione i kwalifikowane wydatki na roboty budowlane i instalacyjne do kwoty 4 700 000,</w:t>
      </w:r>
      <w:r w:rsidR="00E32E8C" w:rsidRPr="00ED0E09">
        <w:t>00 zł (całość wydatków kwalifikowanych</w:t>
      </w:r>
      <w:r w:rsidR="00857021" w:rsidRPr="00ED0E09">
        <w:t xml:space="preserve">, wraz z dokumentacją, kosztami nadzoru, promocji oraz kosztami zapewnienia niezbędnych dla utrzymania ciągłości funkcjonowania GOPR obiektów na czas realizacji robót - </w:t>
      </w:r>
      <w:r w:rsidR="00E32E8C" w:rsidRPr="00ED0E09">
        <w:t xml:space="preserve">do kwoty </w:t>
      </w:r>
      <w:r w:rsidR="00650E77" w:rsidRPr="00ED0E09">
        <w:t>5 317 808,69</w:t>
      </w:r>
      <w:r w:rsidR="00E32E8C" w:rsidRPr="00ED0E09">
        <w:t xml:space="preserve"> zł). </w:t>
      </w:r>
      <w:r w:rsidR="00497E11" w:rsidRPr="00ED0E09">
        <w:t>Eksperci wskazali</w:t>
      </w:r>
      <w:r w:rsidR="00497E11">
        <w:t xml:space="preserve">, że w przypadku </w:t>
      </w:r>
      <w:r w:rsidR="00497E11" w:rsidRPr="00DE6F81">
        <w:t xml:space="preserve">rozstrzygnięcia konkurencyjnego przetargu na wyższą </w:t>
      </w:r>
      <w:r w:rsidR="00497E11" w:rsidRPr="00ED0E09">
        <w:t xml:space="preserve">kwotę </w:t>
      </w:r>
      <w:r w:rsidR="00FD69AC">
        <w:t>możliwe</w:t>
      </w:r>
      <w:r w:rsidR="00497E11" w:rsidRPr="00ED0E09">
        <w:t xml:space="preserve"> </w:t>
      </w:r>
      <w:r w:rsidR="00497E11">
        <w:t>jest zwiększenie dofinansowania przez Instytucj</w:t>
      </w:r>
      <w:r w:rsidR="005F68EE">
        <w:t>ę</w:t>
      </w:r>
      <w:r w:rsidR="00497E11">
        <w:t xml:space="preserve"> </w:t>
      </w:r>
      <w:r w:rsidR="00497E11" w:rsidRPr="00F15490">
        <w:t xml:space="preserve">Zarządzającą RPO. </w:t>
      </w:r>
      <w:r w:rsidR="005F68EE" w:rsidRPr="00F15490">
        <w:t>Poza przedstawionym warunkiem dotyczącym obniżenia wydatków kwalifikowanych eksperci sformułowali także warunki:</w:t>
      </w:r>
    </w:p>
    <w:p w14:paraId="690E19B6" w14:textId="4C6AA3B9" w:rsidR="005F68EE" w:rsidRPr="00607FF2" w:rsidRDefault="005F68EE" w:rsidP="00C22C5C">
      <w:pPr>
        <w:pStyle w:val="Akapitzlist"/>
        <w:numPr>
          <w:ilvl w:val="0"/>
          <w:numId w:val="22"/>
        </w:numPr>
        <w:spacing w:line="276" w:lineRule="auto"/>
        <w:jc w:val="both"/>
      </w:pPr>
      <w:r w:rsidRPr="00F15490">
        <w:t xml:space="preserve">ograniczenia zakresu </w:t>
      </w:r>
      <w:r w:rsidRPr="00F15490">
        <w:rPr>
          <w:rFonts w:cs="Arial"/>
        </w:rPr>
        <w:t xml:space="preserve">rzeczowego objętego wydatkami kwalifikowanymi odnośnie mocy instalacji fotowoltaicznych, pomp ciepła oraz kotłów - zgodnie </w:t>
      </w:r>
      <w:r w:rsidR="00607FF2" w:rsidRPr="00F15490">
        <w:rPr>
          <w:rFonts w:cs="Arial"/>
        </w:rPr>
        <w:br/>
      </w:r>
      <w:r w:rsidRPr="00F15490">
        <w:rPr>
          <w:rFonts w:cs="Arial"/>
        </w:rPr>
        <w:t xml:space="preserve">z załącznikiem nr </w:t>
      </w:r>
      <w:r w:rsidR="00EF057E" w:rsidRPr="00F15490">
        <w:rPr>
          <w:rFonts w:cs="Arial"/>
        </w:rPr>
        <w:t>2</w:t>
      </w:r>
      <w:r w:rsidRPr="00F15490">
        <w:rPr>
          <w:rFonts w:cs="Arial"/>
        </w:rPr>
        <w:t xml:space="preserve"> do niniejszej uchwały, z zastrzeżeniem możliwości zwiększenia mocy </w:t>
      </w:r>
      <w:r w:rsidR="00607FF2" w:rsidRPr="00F15490">
        <w:rPr>
          <w:rFonts w:cs="Arial"/>
        </w:rPr>
        <w:t>instalacji</w:t>
      </w:r>
      <w:r w:rsidRPr="00F15490">
        <w:rPr>
          <w:rFonts w:cs="Arial"/>
        </w:rPr>
        <w:t xml:space="preserve"> fotowoltaicznej w Ustrzykach </w:t>
      </w:r>
      <w:r w:rsidR="00607FF2" w:rsidRPr="00F15490">
        <w:rPr>
          <w:rFonts w:cs="Arial"/>
        </w:rPr>
        <w:t>G</w:t>
      </w:r>
      <w:r w:rsidRPr="00F15490">
        <w:rPr>
          <w:rFonts w:cs="Arial"/>
        </w:rPr>
        <w:t xml:space="preserve">órnych w przypadku zwiększenia mocy </w:t>
      </w:r>
      <w:r w:rsidR="00607FF2" w:rsidRPr="00F15490">
        <w:rPr>
          <w:rFonts w:cs="Arial"/>
        </w:rPr>
        <w:t>przyłączeniowej</w:t>
      </w:r>
      <w:r w:rsidRPr="00F15490">
        <w:rPr>
          <w:rFonts w:cs="Arial"/>
        </w:rPr>
        <w:t xml:space="preserve"> budynku</w:t>
      </w:r>
      <w:r w:rsidR="00607FF2" w:rsidRPr="00F15490">
        <w:rPr>
          <w:rFonts w:cs="Arial"/>
        </w:rPr>
        <w:t xml:space="preserve">, zaś mocy urządzeń grzewczych </w:t>
      </w:r>
      <w:r w:rsidR="00607FF2" w:rsidRPr="00F15490">
        <w:rPr>
          <w:rFonts w:cs="Arial"/>
        </w:rPr>
        <w:br/>
        <w:t xml:space="preserve">- z uwzględnieniem typoszeregu producenta; </w:t>
      </w:r>
      <w:r w:rsidR="00F15490">
        <w:rPr>
          <w:rFonts w:cs="Arial"/>
        </w:rPr>
        <w:t xml:space="preserve">ponadto </w:t>
      </w:r>
      <w:r w:rsidR="00607FF2" w:rsidRPr="00F15490">
        <w:rPr>
          <w:rFonts w:cs="Arial"/>
        </w:rPr>
        <w:t>zaznaczono obowiązek aktualizacji wskaźników we wniosku</w:t>
      </w:r>
      <w:r w:rsidR="00F15490" w:rsidRPr="00F15490">
        <w:rPr>
          <w:rFonts w:cs="Arial"/>
        </w:rPr>
        <w:t xml:space="preserve"> oraz </w:t>
      </w:r>
      <w:r w:rsidR="00130CB3" w:rsidRPr="00F15490">
        <w:rPr>
          <w:rFonts w:cs="Arial"/>
        </w:rPr>
        <w:t>wykonania badań odbiorowych dla instalacji fotowoltaicznych;</w:t>
      </w:r>
    </w:p>
    <w:p w14:paraId="0DB31E1F" w14:textId="0E978DA9" w:rsidR="00607FF2" w:rsidRPr="00DD13A0" w:rsidRDefault="00607FF2" w:rsidP="00607FF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cs="Arial"/>
        </w:rPr>
      </w:pPr>
      <w:r>
        <w:rPr>
          <w:rFonts w:cs="Arial"/>
        </w:rPr>
        <w:t>aby w</w:t>
      </w:r>
      <w:r w:rsidRPr="00DD13A0">
        <w:rPr>
          <w:rFonts w:cs="Arial"/>
        </w:rPr>
        <w:t xml:space="preserve">ybór wykonawcy zadania pn. „Modernizacja energetyczna budynków </w:t>
      </w:r>
      <w:r>
        <w:rPr>
          <w:rFonts w:cs="Arial"/>
        </w:rPr>
        <w:br/>
      </w:r>
      <w:r w:rsidRPr="00DD13A0">
        <w:rPr>
          <w:rFonts w:cs="Arial"/>
        </w:rPr>
        <w:t>w Sanoku, Cisnej i Ustrzykach Górnych" nastąpi</w:t>
      </w:r>
      <w:r>
        <w:rPr>
          <w:rFonts w:cs="Arial"/>
        </w:rPr>
        <w:t>ł</w:t>
      </w:r>
      <w:r w:rsidRPr="00DD13A0">
        <w:rPr>
          <w:rFonts w:cs="Arial"/>
        </w:rPr>
        <w:t xml:space="preserve"> w drodze postępowania przetargowego, realizowanego zgodnie z wnioskiem w oparciu o przepisy ustawy prawo zamówień publicznych. W postępowaniu należy dopuścić możliwość składania ofert częściowych. Przetarg dotyczący ww. zadania </w:t>
      </w:r>
      <w:r>
        <w:rPr>
          <w:rFonts w:cs="Arial"/>
        </w:rPr>
        <w:t>powinien</w:t>
      </w:r>
      <w:r w:rsidRPr="00DD13A0">
        <w:rPr>
          <w:rFonts w:cs="Arial"/>
        </w:rPr>
        <w:t xml:space="preserve"> podlegać obowiązkowej kontroli ze strony Instytucji Zarządzającej RPO.  </w:t>
      </w:r>
    </w:p>
    <w:p w14:paraId="3DF4C72C" w14:textId="0CCBCA27" w:rsidR="00607FF2" w:rsidRPr="00607FF2" w:rsidRDefault="00607FF2" w:rsidP="005F68EE">
      <w:pPr>
        <w:pStyle w:val="Akapitzlist"/>
        <w:numPr>
          <w:ilvl w:val="0"/>
          <w:numId w:val="22"/>
        </w:numPr>
        <w:spacing w:line="276" w:lineRule="auto"/>
        <w:jc w:val="both"/>
      </w:pPr>
      <w:r>
        <w:rPr>
          <w:rFonts w:cs="Arial"/>
        </w:rPr>
        <w:t xml:space="preserve">uzależnienia wypłaty zaliczki od </w:t>
      </w:r>
      <w:r w:rsidRPr="00DE6F81">
        <w:rPr>
          <w:rFonts w:cs="Arial"/>
        </w:rPr>
        <w:t>przeprowadzenia kontroli postępowania przetargowego, zakończonej wynikiem pozytywnym.</w:t>
      </w:r>
      <w:r>
        <w:rPr>
          <w:rFonts w:cs="Arial"/>
        </w:rPr>
        <w:t xml:space="preserve"> </w:t>
      </w:r>
      <w:r w:rsidRPr="00345373">
        <w:rPr>
          <w:rFonts w:cs="Arial"/>
        </w:rPr>
        <w:t>Beneficjent będzie zobowiązany do sporządzania i przedkładania raportów z realizacji prac</w:t>
      </w:r>
      <w:r>
        <w:rPr>
          <w:rFonts w:cs="Arial"/>
        </w:rPr>
        <w:t xml:space="preserve"> </w:t>
      </w:r>
      <w:r w:rsidR="00486C0F">
        <w:rPr>
          <w:rFonts w:cs="Arial"/>
        </w:rPr>
        <w:br/>
      </w:r>
      <w:r w:rsidRPr="00345373">
        <w:rPr>
          <w:rFonts w:cs="Arial"/>
        </w:rPr>
        <w:t xml:space="preserve">(np. w ramach cyklicznych wniosków </w:t>
      </w:r>
      <w:r w:rsidRPr="00DE6F81">
        <w:rPr>
          <w:rFonts w:cs="Arial"/>
        </w:rPr>
        <w:t>o płatność), których postępy m.in. będą warunkowały kolejne wypłaty zaliczek / dofinansowania</w:t>
      </w:r>
      <w:r>
        <w:rPr>
          <w:rFonts w:cs="Arial"/>
        </w:rPr>
        <w:t>;</w:t>
      </w:r>
    </w:p>
    <w:p w14:paraId="291C6719" w14:textId="38C46F1F" w:rsidR="00607FF2" w:rsidRDefault="00607FF2" w:rsidP="005F68EE">
      <w:pPr>
        <w:pStyle w:val="Akapitzlist"/>
        <w:numPr>
          <w:ilvl w:val="0"/>
          <w:numId w:val="22"/>
        </w:numPr>
        <w:spacing w:line="276" w:lineRule="auto"/>
        <w:jc w:val="both"/>
      </w:pPr>
      <w:r>
        <w:rPr>
          <w:rFonts w:cs="Arial"/>
        </w:rPr>
        <w:t>u</w:t>
      </w:r>
      <w:r w:rsidRPr="00345373">
        <w:rPr>
          <w:rFonts w:cs="Arial"/>
        </w:rPr>
        <w:t xml:space="preserve">zupełnienia dokumentów dotyczących umowy dzierżawy działki 3/5 </w:t>
      </w:r>
      <w:r>
        <w:rPr>
          <w:rFonts w:cs="Arial"/>
        </w:rPr>
        <w:br/>
      </w:r>
      <w:r w:rsidRPr="00345373">
        <w:rPr>
          <w:rFonts w:cs="Arial"/>
        </w:rPr>
        <w:t>w Ustrzykach Górnych</w:t>
      </w:r>
      <w:r>
        <w:rPr>
          <w:rFonts w:cs="Arial"/>
        </w:rPr>
        <w:t xml:space="preserve"> (zgodnie z kartą oceny: mapy stanowiącej załącznik do umowy, akceptacji przez właściciela nieruchomości umowy poddzierżawy, brakujących stron 4 i 5 umowy</w:t>
      </w:r>
      <w:r w:rsidR="008605A1" w:rsidRPr="008605A1">
        <w:rPr>
          <w:rFonts w:cs="Arial"/>
          <w:lang w:eastAsia="en-US"/>
        </w:rPr>
        <w:t xml:space="preserve"> </w:t>
      </w:r>
      <w:r w:rsidR="008605A1" w:rsidRPr="008605A1">
        <w:rPr>
          <w:rFonts w:cs="Arial"/>
        </w:rPr>
        <w:t>dzierżawy z dnia 06.12.2019 r.</w:t>
      </w:r>
      <w:r>
        <w:rPr>
          <w:rFonts w:cs="Arial"/>
        </w:rPr>
        <w:t>).</w:t>
      </w:r>
    </w:p>
    <w:p w14:paraId="0EC51AED" w14:textId="4D36C983" w:rsidR="005C7AA4" w:rsidRDefault="005C7AA4" w:rsidP="00DE6F81">
      <w:pPr>
        <w:spacing w:line="276" w:lineRule="auto"/>
        <w:jc w:val="both"/>
      </w:pPr>
      <w:r>
        <w:tab/>
        <w:t xml:space="preserve">Zarząd Województwa przyjął </w:t>
      </w:r>
      <w:r w:rsidR="006E1545">
        <w:t>sformułowane</w:t>
      </w:r>
      <w:r>
        <w:t xml:space="preserve"> przez ekspertów warunki</w:t>
      </w:r>
      <w:r>
        <w:br/>
        <w:t>i warunkowo wybrał projekt do dofinansowania przyznając kwotę 5 317 808,69 zł ze środków RPO WP 2014-2020.</w:t>
      </w:r>
    </w:p>
    <w:p w14:paraId="75BF3B32" w14:textId="72610F87" w:rsidR="00497E11" w:rsidRDefault="00E32E8C" w:rsidP="00DE6F81">
      <w:pPr>
        <w:spacing w:line="276" w:lineRule="auto"/>
        <w:ind w:firstLine="708"/>
        <w:jc w:val="both"/>
      </w:pPr>
      <w:r w:rsidRPr="00DE6F81">
        <w:t xml:space="preserve">Niezależnie od powyższego w dniu 20 lutego br., eksperci poinformowali Urząd Marszałkowski o pojawieniu się w Krajowym Rejestrze Sądowym wpisu wykreślającego </w:t>
      </w:r>
      <w:r w:rsidRPr="00DE6F81">
        <w:lastRenderedPageBreak/>
        <w:t xml:space="preserve">GB GOPR (nr KRS zgodnie z </w:t>
      </w:r>
      <w:r w:rsidR="00CE548D" w:rsidRPr="00314A54">
        <w:t xml:space="preserve">informacjami podanymi we </w:t>
      </w:r>
      <w:r w:rsidRPr="00314A54">
        <w:t>wniosk</w:t>
      </w:r>
      <w:r w:rsidR="00CE548D" w:rsidRPr="00314A54">
        <w:t>u to</w:t>
      </w:r>
      <w:r w:rsidRPr="00314A54">
        <w:t xml:space="preserve"> 0000828779)</w:t>
      </w:r>
      <w:r w:rsidR="00871F3D">
        <w:t xml:space="preserve"> </w:t>
      </w:r>
      <w:r w:rsidR="00607FF2">
        <w:br/>
      </w:r>
      <w:r w:rsidRPr="00314A54">
        <w:t xml:space="preserve">z adnotacją, że „wpis jest nieprawomocny”. </w:t>
      </w:r>
      <w:r w:rsidR="006E1545">
        <w:t xml:space="preserve">Na wezwanie Instytucji Zarządzającej GOPR </w:t>
      </w:r>
      <w:r w:rsidR="00924E00">
        <w:t xml:space="preserve">w piśmie z dnia 28 lutego 2023 r. </w:t>
      </w:r>
      <w:r w:rsidR="006E1545">
        <w:t>wyjaśnił</w:t>
      </w:r>
      <w:r w:rsidR="009F680A">
        <w:t xml:space="preserve">, że </w:t>
      </w:r>
      <w:r w:rsidR="009F680A" w:rsidRPr="009F680A">
        <w:t>w celu uporządkowania struktury Nadzwyczajny Zjazd Delegatów podjął w dniu 4 czerwca 2022 r.</w:t>
      </w:r>
      <w:r w:rsidR="009F680A">
        <w:t xml:space="preserve"> u</w:t>
      </w:r>
      <w:r w:rsidR="009F680A" w:rsidRPr="009F680A">
        <w:t>chwałę w sprawie zmiany Statutu GOPR oraz zobowiązania Zarządu Głównego i Zarządów Grup Regionalnych do podjęcia działań zmierzających do wykreślenia z Rejestru Stowarzyszeń Grup Regionalnych o statusie terenowych jednostek organizacyjnych posiadających osobowość prawną przy zachowaniu ciągłości ich funkcjonowania</w:t>
      </w:r>
      <w:r w:rsidR="009F680A">
        <w:t xml:space="preserve">. </w:t>
      </w:r>
      <w:r w:rsidR="00607FF2">
        <w:br/>
      </w:r>
      <w:r w:rsidR="009F680A">
        <w:t xml:space="preserve">Na jej podstawie GOPR podjął działania </w:t>
      </w:r>
      <w:r w:rsidR="009F680A" w:rsidRPr="009F680A">
        <w:t>zmierzając</w:t>
      </w:r>
      <w:r w:rsidR="009F680A">
        <w:t>e</w:t>
      </w:r>
      <w:r w:rsidR="009F680A" w:rsidRPr="009F680A">
        <w:t xml:space="preserve"> do </w:t>
      </w:r>
      <w:r w:rsidR="009F680A">
        <w:t>zaktualizowania</w:t>
      </w:r>
      <w:r w:rsidR="009F680A" w:rsidRPr="009F680A">
        <w:t xml:space="preserve"> zapisów </w:t>
      </w:r>
      <w:r w:rsidR="00607FF2">
        <w:br/>
      </w:r>
      <w:r w:rsidR="009F680A" w:rsidRPr="009F680A">
        <w:t xml:space="preserve">w </w:t>
      </w:r>
      <w:r w:rsidR="009F680A">
        <w:t>KRS.</w:t>
      </w:r>
      <w:r w:rsidR="002A7A10">
        <w:t xml:space="preserve"> Jednocześnie GOPR stwierdził, że podanie we wniosku o dofinansowanie numeru Grupy Regionalnej GOPR Grupy Bieszczadzkiej było „jednostkową pomyłką”. </w:t>
      </w:r>
    </w:p>
    <w:p w14:paraId="72FB7728" w14:textId="74A18068" w:rsidR="002A7A10" w:rsidRDefault="00EE4401" w:rsidP="002A7A10">
      <w:pPr>
        <w:spacing w:line="276" w:lineRule="auto"/>
        <w:ind w:firstLine="708"/>
        <w:jc w:val="both"/>
      </w:pPr>
      <w:r>
        <w:t>N</w:t>
      </w:r>
      <w:r w:rsidR="002A7A10">
        <w:t>ie ulega wątpliwości, że wnioskodawcą jest stowarzyszenie Grupa Regionalna GOPR – Grupa Bieszczadzka (KRS nr: 0000828779). O powyższym świadczą zapisy samego wniosku</w:t>
      </w:r>
      <w:r w:rsidR="00871F3D">
        <w:t xml:space="preserve"> </w:t>
      </w:r>
      <w:r w:rsidR="002A7A10">
        <w:t>o dofinansowanie (pola A.2 i A.8), studium wykonalności (str. 110), karty zgłoszenia projektu oraz Szczegółow</w:t>
      </w:r>
      <w:r w:rsidR="00B51FEF">
        <w:t>ego</w:t>
      </w:r>
      <w:r w:rsidR="002A7A10">
        <w:t xml:space="preserve"> Opis</w:t>
      </w:r>
      <w:r w:rsidR="00B51FEF">
        <w:t>u</w:t>
      </w:r>
      <w:r w:rsidR="002A7A10">
        <w:t xml:space="preserve"> Osi Priorytetowych RPO</w:t>
      </w:r>
      <w:r w:rsidR="00B51FEF">
        <w:t xml:space="preserve"> (opis działania 11.3 oraz zał. nr 5)</w:t>
      </w:r>
      <w:r w:rsidR="002A7A10">
        <w:t>.</w:t>
      </w:r>
      <w:r w:rsidR="00A308B3">
        <w:t xml:space="preserve"> </w:t>
      </w:r>
    </w:p>
    <w:p w14:paraId="2D107815" w14:textId="0AF585C4" w:rsidR="006E1545" w:rsidRDefault="00EE4401" w:rsidP="009F680A">
      <w:pPr>
        <w:spacing w:line="276" w:lineRule="auto"/>
        <w:ind w:firstLine="708"/>
        <w:jc w:val="both"/>
      </w:pPr>
      <w:r>
        <w:t>D</w:t>
      </w:r>
      <w:r w:rsidR="009F680A">
        <w:t xml:space="preserve">ecydujące znaczenie </w:t>
      </w:r>
      <w:r w:rsidR="009F680A" w:rsidRPr="009F680A">
        <w:t>dla ustalenia momentu utraty osobowości prawnej przez stowarzyszenie będzie miał moment uprawomocnienia się postanowienia sądu rejestrowego o wykreśleniu podmiotu z rejestru</w:t>
      </w:r>
      <w:r w:rsidR="009F680A">
        <w:t xml:space="preserve">. </w:t>
      </w:r>
      <w:r w:rsidR="00DE15CC">
        <w:t xml:space="preserve">Uprawomocnienie wpisu </w:t>
      </w:r>
      <w:r w:rsidR="009F680A" w:rsidRPr="009F680A">
        <w:t xml:space="preserve">do </w:t>
      </w:r>
      <w:r w:rsidR="00DE15CC">
        <w:t>czasu</w:t>
      </w:r>
      <w:r w:rsidR="009F680A" w:rsidRPr="009F680A">
        <w:t xml:space="preserve"> podpisania umowy o dofinansowanie </w:t>
      </w:r>
      <w:r w:rsidR="00DE15CC">
        <w:t xml:space="preserve">będzie stanowiło </w:t>
      </w:r>
      <w:r w:rsidR="009F680A" w:rsidRPr="009F680A">
        <w:t xml:space="preserve">przeszkodę w udzieleniu dofinansowania projektowi w świetle § 16 ust. 1 pkt 14 lit. a) </w:t>
      </w:r>
      <w:r w:rsidR="009F680A">
        <w:t>R</w:t>
      </w:r>
      <w:r w:rsidR="009F680A" w:rsidRPr="009F680A">
        <w:t>egulaminu naboru.</w:t>
      </w:r>
      <w:r w:rsidR="009F680A">
        <w:t xml:space="preserve"> </w:t>
      </w:r>
      <w:r w:rsidR="00826D62">
        <w:t>U</w:t>
      </w:r>
      <w:r w:rsidR="009F680A">
        <w:t>prawomocnienie ujawnione na etapie po wyborze, a przed podpisaniem umowy powinno skutkować odmową podpisania umowy o dofinansowanie.</w:t>
      </w:r>
    </w:p>
    <w:p w14:paraId="0C99269B" w14:textId="5BFEAD83" w:rsidR="00542782" w:rsidRPr="00DE6F81" w:rsidRDefault="00A308B3" w:rsidP="00324D12">
      <w:pPr>
        <w:spacing w:line="276" w:lineRule="auto"/>
        <w:ind w:firstLine="708"/>
        <w:jc w:val="both"/>
      </w:pPr>
      <w:r w:rsidRPr="00314A54">
        <w:t xml:space="preserve">Do </w:t>
      </w:r>
      <w:r>
        <w:t>dnia</w:t>
      </w:r>
      <w:r w:rsidRPr="00314A54">
        <w:t xml:space="preserve"> </w:t>
      </w:r>
      <w:r w:rsidR="00FF762F">
        <w:t>7</w:t>
      </w:r>
      <w:r>
        <w:t xml:space="preserve"> marca br.</w:t>
      </w:r>
      <w:r w:rsidRPr="00314A54">
        <w:t xml:space="preserve"> wpis nie był prawomocny. </w:t>
      </w:r>
    </w:p>
    <w:sectPr w:rsidR="00542782" w:rsidRPr="00DE6F81" w:rsidSect="00F15490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E5FE" w14:textId="77777777" w:rsidR="00F234F8" w:rsidRDefault="00F234F8" w:rsidP="00297F38">
      <w:r>
        <w:separator/>
      </w:r>
    </w:p>
  </w:endnote>
  <w:endnote w:type="continuationSeparator" w:id="0">
    <w:p w14:paraId="3ED8A876" w14:textId="77777777" w:rsidR="00F234F8" w:rsidRDefault="00F234F8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D378" w14:textId="77777777" w:rsidR="00D6550E" w:rsidRPr="007A4722" w:rsidRDefault="00D6550E">
    <w:pPr>
      <w:pStyle w:val="Stopka"/>
      <w:jc w:val="right"/>
      <w:rPr>
        <w:rFonts w:ascii="Arial" w:hAnsi="Arial" w:cs="Arial"/>
        <w:sz w:val="20"/>
        <w:lang w:val="pl-PL"/>
      </w:rPr>
    </w:pPr>
  </w:p>
  <w:p w14:paraId="27C65DDD" w14:textId="77777777" w:rsidR="00D6550E" w:rsidRDefault="00D65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66" w14:textId="77777777" w:rsidR="00D6550E" w:rsidRDefault="00D6550E">
    <w:pPr>
      <w:pStyle w:val="Stopka"/>
      <w:jc w:val="right"/>
    </w:pPr>
  </w:p>
  <w:p w14:paraId="29F7682B" w14:textId="77777777" w:rsidR="00D6550E" w:rsidRDefault="00D65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8488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B31EDB" w14:textId="65AD0858" w:rsidR="00DE6F81" w:rsidRPr="00DE6F81" w:rsidRDefault="00DE6F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6F81">
          <w:rPr>
            <w:rFonts w:ascii="Arial" w:hAnsi="Arial" w:cs="Arial"/>
            <w:sz w:val="20"/>
            <w:szCs w:val="20"/>
          </w:rPr>
          <w:fldChar w:fldCharType="begin"/>
        </w:r>
        <w:r w:rsidRPr="00DE6F81">
          <w:rPr>
            <w:rFonts w:ascii="Arial" w:hAnsi="Arial" w:cs="Arial"/>
            <w:sz w:val="20"/>
            <w:szCs w:val="20"/>
          </w:rPr>
          <w:instrText>PAGE   \* MERGEFORMAT</w:instrText>
        </w:r>
        <w:r w:rsidRPr="00DE6F81">
          <w:rPr>
            <w:rFonts w:ascii="Arial" w:hAnsi="Arial" w:cs="Arial"/>
            <w:sz w:val="20"/>
            <w:szCs w:val="20"/>
          </w:rPr>
          <w:fldChar w:fldCharType="separate"/>
        </w:r>
        <w:r w:rsidR="00D63AFD" w:rsidRPr="00D63AFD">
          <w:rPr>
            <w:rFonts w:ascii="Arial" w:hAnsi="Arial" w:cs="Arial"/>
            <w:noProof/>
            <w:sz w:val="20"/>
            <w:szCs w:val="20"/>
            <w:lang w:val="pl-PL"/>
          </w:rPr>
          <w:t>9</w:t>
        </w:r>
        <w:r w:rsidRPr="00DE6F8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55ADE2" w14:textId="77777777" w:rsidR="007A4722" w:rsidRPr="00DE6F81" w:rsidRDefault="007A472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317" w14:textId="77777777" w:rsidR="00F234F8" w:rsidRDefault="00F234F8" w:rsidP="00297F38">
      <w:r>
        <w:separator/>
      </w:r>
    </w:p>
  </w:footnote>
  <w:footnote w:type="continuationSeparator" w:id="0">
    <w:p w14:paraId="40546760" w14:textId="77777777" w:rsidR="00F234F8" w:rsidRDefault="00F234F8" w:rsidP="0029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8F0B" w14:textId="536D9241" w:rsidR="00BD20DB" w:rsidRPr="00BD20DB" w:rsidRDefault="00BD20DB" w:rsidP="00905832">
    <w:pPr>
      <w:pStyle w:val="Nagwek"/>
      <w:tabs>
        <w:tab w:val="clear" w:pos="9072"/>
        <w:tab w:val="right" w:pos="8505"/>
      </w:tabs>
      <w:ind w:right="-200" w:firstLine="142"/>
      <w:jc w:val="both"/>
      <w:rPr>
        <w:rFonts w:ascii="Arial" w:hAnsi="Arial" w:cs="Arial"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217E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12"/>
    <w:multiLevelType w:val="hybridMultilevel"/>
    <w:tmpl w:val="89145638"/>
    <w:lvl w:ilvl="0" w:tplc="A5FE6D02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B5F0F"/>
    <w:multiLevelType w:val="hybridMultilevel"/>
    <w:tmpl w:val="8FD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467C"/>
    <w:multiLevelType w:val="hybridMultilevel"/>
    <w:tmpl w:val="8C22639E"/>
    <w:lvl w:ilvl="0" w:tplc="1DF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772"/>
    <w:multiLevelType w:val="hybridMultilevel"/>
    <w:tmpl w:val="A28E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7200"/>
    <w:multiLevelType w:val="hybridMultilevel"/>
    <w:tmpl w:val="819E1B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C47858"/>
    <w:multiLevelType w:val="hybridMultilevel"/>
    <w:tmpl w:val="722C8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404"/>
    <w:multiLevelType w:val="multilevel"/>
    <w:tmpl w:val="12F6A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0554D0C"/>
    <w:multiLevelType w:val="hybridMultilevel"/>
    <w:tmpl w:val="8B1089F2"/>
    <w:lvl w:ilvl="0" w:tplc="7F44F8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93E"/>
    <w:multiLevelType w:val="multilevel"/>
    <w:tmpl w:val="9EE41F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2F6205"/>
    <w:multiLevelType w:val="hybridMultilevel"/>
    <w:tmpl w:val="8DF6872C"/>
    <w:lvl w:ilvl="0" w:tplc="2E96B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946"/>
    <w:multiLevelType w:val="hybridMultilevel"/>
    <w:tmpl w:val="3C0E3CD6"/>
    <w:lvl w:ilvl="0" w:tplc="4AF87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0523"/>
    <w:multiLevelType w:val="hybridMultilevel"/>
    <w:tmpl w:val="099AA93C"/>
    <w:lvl w:ilvl="0" w:tplc="D2A4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1821"/>
    <w:multiLevelType w:val="hybridMultilevel"/>
    <w:tmpl w:val="1390C984"/>
    <w:lvl w:ilvl="0" w:tplc="A03A4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FC80C2E"/>
    <w:multiLevelType w:val="hybridMultilevel"/>
    <w:tmpl w:val="FA4269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54FB"/>
    <w:multiLevelType w:val="hybridMultilevel"/>
    <w:tmpl w:val="026E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F9C"/>
    <w:multiLevelType w:val="hybridMultilevel"/>
    <w:tmpl w:val="ED7E8D44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C219E"/>
    <w:multiLevelType w:val="hybridMultilevel"/>
    <w:tmpl w:val="7AF6D4C6"/>
    <w:lvl w:ilvl="0" w:tplc="558C7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54F3C"/>
    <w:multiLevelType w:val="hybridMultilevel"/>
    <w:tmpl w:val="D3B69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71D7"/>
    <w:multiLevelType w:val="hybridMultilevel"/>
    <w:tmpl w:val="3D52F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68466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870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392055">
    <w:abstractNumId w:val="13"/>
  </w:num>
  <w:num w:numId="4" w16cid:durableId="322391779">
    <w:abstractNumId w:val="1"/>
  </w:num>
  <w:num w:numId="5" w16cid:durableId="1011106821">
    <w:abstractNumId w:val="12"/>
  </w:num>
  <w:num w:numId="6" w16cid:durableId="629942865">
    <w:abstractNumId w:val="15"/>
  </w:num>
  <w:num w:numId="7" w16cid:durableId="315647771">
    <w:abstractNumId w:val="0"/>
  </w:num>
  <w:num w:numId="8" w16cid:durableId="1165899066">
    <w:abstractNumId w:val="6"/>
  </w:num>
  <w:num w:numId="9" w16cid:durableId="927806889">
    <w:abstractNumId w:val="14"/>
  </w:num>
  <w:num w:numId="10" w16cid:durableId="1851480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434110">
    <w:abstractNumId w:val="3"/>
  </w:num>
  <w:num w:numId="12" w16cid:durableId="1686056131">
    <w:abstractNumId w:val="8"/>
  </w:num>
  <w:num w:numId="13" w16cid:durableId="1506549710">
    <w:abstractNumId w:val="5"/>
  </w:num>
  <w:num w:numId="14" w16cid:durableId="119686297">
    <w:abstractNumId w:val="4"/>
  </w:num>
  <w:num w:numId="15" w16cid:durableId="2069844173">
    <w:abstractNumId w:val="10"/>
  </w:num>
  <w:num w:numId="16" w16cid:durableId="1402367791">
    <w:abstractNumId w:val="17"/>
  </w:num>
  <w:num w:numId="17" w16cid:durableId="173421596">
    <w:abstractNumId w:val="20"/>
  </w:num>
  <w:num w:numId="18" w16cid:durableId="234433719">
    <w:abstractNumId w:val="18"/>
  </w:num>
  <w:num w:numId="19" w16cid:durableId="820390043">
    <w:abstractNumId w:val="21"/>
  </w:num>
  <w:num w:numId="20" w16cid:durableId="978148244">
    <w:abstractNumId w:val="2"/>
  </w:num>
  <w:num w:numId="21" w16cid:durableId="1907914305">
    <w:abstractNumId w:val="9"/>
  </w:num>
  <w:num w:numId="22" w16cid:durableId="1315404737">
    <w:abstractNumId w:val="7"/>
  </w:num>
  <w:num w:numId="23" w16cid:durableId="1890458490">
    <w:abstractNumId w:val="19"/>
  </w:num>
  <w:num w:numId="24" w16cid:durableId="184786549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602"/>
    <w:rsid w:val="00000815"/>
    <w:rsid w:val="00000F0D"/>
    <w:rsid w:val="00002C0A"/>
    <w:rsid w:val="00005E8A"/>
    <w:rsid w:val="000066B5"/>
    <w:rsid w:val="00006B62"/>
    <w:rsid w:val="000127C7"/>
    <w:rsid w:val="000135FD"/>
    <w:rsid w:val="00016C81"/>
    <w:rsid w:val="00021B7F"/>
    <w:rsid w:val="00024AAB"/>
    <w:rsid w:val="0002571B"/>
    <w:rsid w:val="00030FE7"/>
    <w:rsid w:val="0003439B"/>
    <w:rsid w:val="00037F4A"/>
    <w:rsid w:val="000403D9"/>
    <w:rsid w:val="00041D26"/>
    <w:rsid w:val="000420DC"/>
    <w:rsid w:val="00042CF6"/>
    <w:rsid w:val="000431B3"/>
    <w:rsid w:val="00043392"/>
    <w:rsid w:val="00045B5A"/>
    <w:rsid w:val="00051392"/>
    <w:rsid w:val="00051A86"/>
    <w:rsid w:val="00061514"/>
    <w:rsid w:val="00066018"/>
    <w:rsid w:val="00073BDA"/>
    <w:rsid w:val="000746AF"/>
    <w:rsid w:val="000756A4"/>
    <w:rsid w:val="000778C0"/>
    <w:rsid w:val="00082D55"/>
    <w:rsid w:val="000844AC"/>
    <w:rsid w:val="000854A6"/>
    <w:rsid w:val="0008786B"/>
    <w:rsid w:val="000928A0"/>
    <w:rsid w:val="000945C5"/>
    <w:rsid w:val="0009542B"/>
    <w:rsid w:val="00095441"/>
    <w:rsid w:val="00095B60"/>
    <w:rsid w:val="000A0872"/>
    <w:rsid w:val="000A1C26"/>
    <w:rsid w:val="000A2324"/>
    <w:rsid w:val="000A37D4"/>
    <w:rsid w:val="000B0586"/>
    <w:rsid w:val="000B1ADE"/>
    <w:rsid w:val="000B381B"/>
    <w:rsid w:val="000B4297"/>
    <w:rsid w:val="000C47F3"/>
    <w:rsid w:val="000C59E3"/>
    <w:rsid w:val="000C5CD9"/>
    <w:rsid w:val="000C6D46"/>
    <w:rsid w:val="000C7CDF"/>
    <w:rsid w:val="000D12BF"/>
    <w:rsid w:val="000D13AE"/>
    <w:rsid w:val="000D4A65"/>
    <w:rsid w:val="000D4B54"/>
    <w:rsid w:val="000D68FC"/>
    <w:rsid w:val="000D729E"/>
    <w:rsid w:val="000E0785"/>
    <w:rsid w:val="000E77CF"/>
    <w:rsid w:val="000F1969"/>
    <w:rsid w:val="000F2339"/>
    <w:rsid w:val="000F2F25"/>
    <w:rsid w:val="001022C9"/>
    <w:rsid w:val="00102905"/>
    <w:rsid w:val="00102C12"/>
    <w:rsid w:val="00102CB6"/>
    <w:rsid w:val="00102E36"/>
    <w:rsid w:val="00106B9C"/>
    <w:rsid w:val="001114F5"/>
    <w:rsid w:val="00112CD1"/>
    <w:rsid w:val="00113FBB"/>
    <w:rsid w:val="001145B4"/>
    <w:rsid w:val="0012015D"/>
    <w:rsid w:val="00120325"/>
    <w:rsid w:val="001203EB"/>
    <w:rsid w:val="00120B60"/>
    <w:rsid w:val="00121A57"/>
    <w:rsid w:val="00121AA9"/>
    <w:rsid w:val="001247B2"/>
    <w:rsid w:val="001276C2"/>
    <w:rsid w:val="00127B06"/>
    <w:rsid w:val="00130CB3"/>
    <w:rsid w:val="00130E4B"/>
    <w:rsid w:val="001341AC"/>
    <w:rsid w:val="00140E3E"/>
    <w:rsid w:val="00144234"/>
    <w:rsid w:val="001455CA"/>
    <w:rsid w:val="00146722"/>
    <w:rsid w:val="001531DD"/>
    <w:rsid w:val="0015548E"/>
    <w:rsid w:val="00156A58"/>
    <w:rsid w:val="0016295F"/>
    <w:rsid w:val="00163891"/>
    <w:rsid w:val="00163B98"/>
    <w:rsid w:val="00163E9C"/>
    <w:rsid w:val="00164420"/>
    <w:rsid w:val="001677C0"/>
    <w:rsid w:val="001677C4"/>
    <w:rsid w:val="00173695"/>
    <w:rsid w:val="0017669E"/>
    <w:rsid w:val="00180F1C"/>
    <w:rsid w:val="0018419A"/>
    <w:rsid w:val="00186D25"/>
    <w:rsid w:val="001877E1"/>
    <w:rsid w:val="001878CE"/>
    <w:rsid w:val="00191A1A"/>
    <w:rsid w:val="001923E5"/>
    <w:rsid w:val="00193D34"/>
    <w:rsid w:val="00196A38"/>
    <w:rsid w:val="00197B33"/>
    <w:rsid w:val="001A20CE"/>
    <w:rsid w:val="001A3631"/>
    <w:rsid w:val="001A3731"/>
    <w:rsid w:val="001A4820"/>
    <w:rsid w:val="001A5B8C"/>
    <w:rsid w:val="001A7D79"/>
    <w:rsid w:val="001B1D60"/>
    <w:rsid w:val="001B3178"/>
    <w:rsid w:val="001C11FD"/>
    <w:rsid w:val="001C20F8"/>
    <w:rsid w:val="001C4FB1"/>
    <w:rsid w:val="001C5498"/>
    <w:rsid w:val="001C62D1"/>
    <w:rsid w:val="001C6FC7"/>
    <w:rsid w:val="001C742D"/>
    <w:rsid w:val="001D2C37"/>
    <w:rsid w:val="001E142D"/>
    <w:rsid w:val="001E15C1"/>
    <w:rsid w:val="001E1608"/>
    <w:rsid w:val="001E1D2D"/>
    <w:rsid w:val="001E5145"/>
    <w:rsid w:val="001E5A5B"/>
    <w:rsid w:val="001E6473"/>
    <w:rsid w:val="001E6780"/>
    <w:rsid w:val="001E7551"/>
    <w:rsid w:val="001E7FED"/>
    <w:rsid w:val="001F373F"/>
    <w:rsid w:val="001F5642"/>
    <w:rsid w:val="001F56EB"/>
    <w:rsid w:val="001F6090"/>
    <w:rsid w:val="002003B2"/>
    <w:rsid w:val="00200658"/>
    <w:rsid w:val="00201376"/>
    <w:rsid w:val="00201618"/>
    <w:rsid w:val="00201707"/>
    <w:rsid w:val="00205020"/>
    <w:rsid w:val="002061BA"/>
    <w:rsid w:val="0020659E"/>
    <w:rsid w:val="002068D6"/>
    <w:rsid w:val="002110C2"/>
    <w:rsid w:val="00211507"/>
    <w:rsid w:val="00213980"/>
    <w:rsid w:val="002148A1"/>
    <w:rsid w:val="00221BC2"/>
    <w:rsid w:val="00225D35"/>
    <w:rsid w:val="00226B4B"/>
    <w:rsid w:val="00226F15"/>
    <w:rsid w:val="002277D5"/>
    <w:rsid w:val="00230685"/>
    <w:rsid w:val="00234C5D"/>
    <w:rsid w:val="00235BCF"/>
    <w:rsid w:val="00236A80"/>
    <w:rsid w:val="00240961"/>
    <w:rsid w:val="00240CFD"/>
    <w:rsid w:val="0024358D"/>
    <w:rsid w:val="00243E3B"/>
    <w:rsid w:val="00245ED6"/>
    <w:rsid w:val="00247C37"/>
    <w:rsid w:val="00250105"/>
    <w:rsid w:val="00250F6B"/>
    <w:rsid w:val="00253109"/>
    <w:rsid w:val="00253827"/>
    <w:rsid w:val="002565A3"/>
    <w:rsid w:val="00256B6F"/>
    <w:rsid w:val="00256FF0"/>
    <w:rsid w:val="002612F1"/>
    <w:rsid w:val="0026152D"/>
    <w:rsid w:val="00262D02"/>
    <w:rsid w:val="00264693"/>
    <w:rsid w:val="002658A1"/>
    <w:rsid w:val="002679EF"/>
    <w:rsid w:val="00273A42"/>
    <w:rsid w:val="00273EAE"/>
    <w:rsid w:val="002740E5"/>
    <w:rsid w:val="00275355"/>
    <w:rsid w:val="00275F9E"/>
    <w:rsid w:val="0027653B"/>
    <w:rsid w:val="00277078"/>
    <w:rsid w:val="00281BDB"/>
    <w:rsid w:val="002823F0"/>
    <w:rsid w:val="0028245A"/>
    <w:rsid w:val="00282A8A"/>
    <w:rsid w:val="00285EDC"/>
    <w:rsid w:val="0029374C"/>
    <w:rsid w:val="0029469A"/>
    <w:rsid w:val="00294BD3"/>
    <w:rsid w:val="002968A9"/>
    <w:rsid w:val="00296B0E"/>
    <w:rsid w:val="00296DE4"/>
    <w:rsid w:val="00297F38"/>
    <w:rsid w:val="002A1B25"/>
    <w:rsid w:val="002A1ECD"/>
    <w:rsid w:val="002A57E3"/>
    <w:rsid w:val="002A68C9"/>
    <w:rsid w:val="002A6917"/>
    <w:rsid w:val="002A6B9B"/>
    <w:rsid w:val="002A6C61"/>
    <w:rsid w:val="002A73B8"/>
    <w:rsid w:val="002A7A10"/>
    <w:rsid w:val="002B16AE"/>
    <w:rsid w:val="002B2400"/>
    <w:rsid w:val="002B325A"/>
    <w:rsid w:val="002B5E5E"/>
    <w:rsid w:val="002B7967"/>
    <w:rsid w:val="002B7C85"/>
    <w:rsid w:val="002B7D9A"/>
    <w:rsid w:val="002C0C6C"/>
    <w:rsid w:val="002C0E75"/>
    <w:rsid w:val="002C27EF"/>
    <w:rsid w:val="002C4478"/>
    <w:rsid w:val="002C5912"/>
    <w:rsid w:val="002D09F5"/>
    <w:rsid w:val="002D0D1E"/>
    <w:rsid w:val="002D1EA3"/>
    <w:rsid w:val="002D2088"/>
    <w:rsid w:val="002D2109"/>
    <w:rsid w:val="002D4874"/>
    <w:rsid w:val="002D4DAC"/>
    <w:rsid w:val="002D5764"/>
    <w:rsid w:val="002E0336"/>
    <w:rsid w:val="002E2D95"/>
    <w:rsid w:val="002E3B87"/>
    <w:rsid w:val="002E4430"/>
    <w:rsid w:val="002E5DA3"/>
    <w:rsid w:val="002E5ED8"/>
    <w:rsid w:val="002E64D2"/>
    <w:rsid w:val="002F00D9"/>
    <w:rsid w:val="002F012F"/>
    <w:rsid w:val="002F156E"/>
    <w:rsid w:val="002F1712"/>
    <w:rsid w:val="002F315B"/>
    <w:rsid w:val="002F4FD4"/>
    <w:rsid w:val="002F5CA9"/>
    <w:rsid w:val="002F72AE"/>
    <w:rsid w:val="0030177B"/>
    <w:rsid w:val="00305193"/>
    <w:rsid w:val="003058AE"/>
    <w:rsid w:val="00306665"/>
    <w:rsid w:val="003121E4"/>
    <w:rsid w:val="00313F19"/>
    <w:rsid w:val="00314A54"/>
    <w:rsid w:val="00315172"/>
    <w:rsid w:val="003162F8"/>
    <w:rsid w:val="003228BC"/>
    <w:rsid w:val="00322CFC"/>
    <w:rsid w:val="00324D12"/>
    <w:rsid w:val="003252BF"/>
    <w:rsid w:val="00326138"/>
    <w:rsid w:val="003271C3"/>
    <w:rsid w:val="0032761D"/>
    <w:rsid w:val="00327EA9"/>
    <w:rsid w:val="00336E39"/>
    <w:rsid w:val="00337E9B"/>
    <w:rsid w:val="00340932"/>
    <w:rsid w:val="003423FB"/>
    <w:rsid w:val="00343406"/>
    <w:rsid w:val="00345066"/>
    <w:rsid w:val="00345373"/>
    <w:rsid w:val="00345E44"/>
    <w:rsid w:val="00347638"/>
    <w:rsid w:val="0035067D"/>
    <w:rsid w:val="00350855"/>
    <w:rsid w:val="00350F21"/>
    <w:rsid w:val="00351C54"/>
    <w:rsid w:val="003536DE"/>
    <w:rsid w:val="00354587"/>
    <w:rsid w:val="00356B76"/>
    <w:rsid w:val="00357A96"/>
    <w:rsid w:val="00363F22"/>
    <w:rsid w:val="00365154"/>
    <w:rsid w:val="003670E0"/>
    <w:rsid w:val="00367732"/>
    <w:rsid w:val="00371A57"/>
    <w:rsid w:val="00376367"/>
    <w:rsid w:val="00381864"/>
    <w:rsid w:val="003823A4"/>
    <w:rsid w:val="00382F72"/>
    <w:rsid w:val="003863A6"/>
    <w:rsid w:val="00392761"/>
    <w:rsid w:val="00393262"/>
    <w:rsid w:val="00394F5A"/>
    <w:rsid w:val="003972F2"/>
    <w:rsid w:val="003A0211"/>
    <w:rsid w:val="003A4208"/>
    <w:rsid w:val="003B0579"/>
    <w:rsid w:val="003B07F3"/>
    <w:rsid w:val="003B0E19"/>
    <w:rsid w:val="003B28AF"/>
    <w:rsid w:val="003B5E14"/>
    <w:rsid w:val="003C0256"/>
    <w:rsid w:val="003C5D44"/>
    <w:rsid w:val="003C79D0"/>
    <w:rsid w:val="003D041B"/>
    <w:rsid w:val="003D0E20"/>
    <w:rsid w:val="003D16BA"/>
    <w:rsid w:val="003D28B4"/>
    <w:rsid w:val="003D3DC8"/>
    <w:rsid w:val="003D49F5"/>
    <w:rsid w:val="003D55DA"/>
    <w:rsid w:val="003E1FA0"/>
    <w:rsid w:val="003E2162"/>
    <w:rsid w:val="003F05FC"/>
    <w:rsid w:val="003F2B24"/>
    <w:rsid w:val="003F2CF9"/>
    <w:rsid w:val="003F4B9B"/>
    <w:rsid w:val="003F5836"/>
    <w:rsid w:val="003F620D"/>
    <w:rsid w:val="00400AEE"/>
    <w:rsid w:val="004067E3"/>
    <w:rsid w:val="004077BB"/>
    <w:rsid w:val="00407BF5"/>
    <w:rsid w:val="004150FD"/>
    <w:rsid w:val="00420A10"/>
    <w:rsid w:val="00423698"/>
    <w:rsid w:val="004258A7"/>
    <w:rsid w:val="00426B7D"/>
    <w:rsid w:val="00427891"/>
    <w:rsid w:val="00432576"/>
    <w:rsid w:val="004330A1"/>
    <w:rsid w:val="004357C8"/>
    <w:rsid w:val="0043781E"/>
    <w:rsid w:val="00442275"/>
    <w:rsid w:val="004426A9"/>
    <w:rsid w:val="00446D55"/>
    <w:rsid w:val="00447428"/>
    <w:rsid w:val="00451BD6"/>
    <w:rsid w:val="00453522"/>
    <w:rsid w:val="00455745"/>
    <w:rsid w:val="00460746"/>
    <w:rsid w:val="00461773"/>
    <w:rsid w:val="00461AFC"/>
    <w:rsid w:val="004623F9"/>
    <w:rsid w:val="00464177"/>
    <w:rsid w:val="004663B4"/>
    <w:rsid w:val="00467B4B"/>
    <w:rsid w:val="00472722"/>
    <w:rsid w:val="00474AAA"/>
    <w:rsid w:val="00475757"/>
    <w:rsid w:val="00475794"/>
    <w:rsid w:val="00475FF0"/>
    <w:rsid w:val="00483104"/>
    <w:rsid w:val="00483894"/>
    <w:rsid w:val="0048497A"/>
    <w:rsid w:val="00484E31"/>
    <w:rsid w:val="00486C0F"/>
    <w:rsid w:val="00487264"/>
    <w:rsid w:val="00490859"/>
    <w:rsid w:val="00493332"/>
    <w:rsid w:val="004968D3"/>
    <w:rsid w:val="00497E11"/>
    <w:rsid w:val="004A259E"/>
    <w:rsid w:val="004A4938"/>
    <w:rsid w:val="004A5141"/>
    <w:rsid w:val="004A5EB4"/>
    <w:rsid w:val="004A69B0"/>
    <w:rsid w:val="004A7DDB"/>
    <w:rsid w:val="004B0EF9"/>
    <w:rsid w:val="004B3055"/>
    <w:rsid w:val="004B433D"/>
    <w:rsid w:val="004B4440"/>
    <w:rsid w:val="004B7AE8"/>
    <w:rsid w:val="004B7B5C"/>
    <w:rsid w:val="004B7D78"/>
    <w:rsid w:val="004C02EA"/>
    <w:rsid w:val="004C1910"/>
    <w:rsid w:val="004C3B68"/>
    <w:rsid w:val="004C46CA"/>
    <w:rsid w:val="004C6B3F"/>
    <w:rsid w:val="004D1650"/>
    <w:rsid w:val="004D6C3C"/>
    <w:rsid w:val="004E28A7"/>
    <w:rsid w:val="004E661B"/>
    <w:rsid w:val="004F0501"/>
    <w:rsid w:val="004F1A4F"/>
    <w:rsid w:val="004F2220"/>
    <w:rsid w:val="004F6B44"/>
    <w:rsid w:val="004F7EC5"/>
    <w:rsid w:val="005010E7"/>
    <w:rsid w:val="005013FC"/>
    <w:rsid w:val="005061FF"/>
    <w:rsid w:val="00506528"/>
    <w:rsid w:val="00506650"/>
    <w:rsid w:val="00507AEE"/>
    <w:rsid w:val="005115A8"/>
    <w:rsid w:val="00511759"/>
    <w:rsid w:val="005122FC"/>
    <w:rsid w:val="00512900"/>
    <w:rsid w:val="00513523"/>
    <w:rsid w:val="00513E4A"/>
    <w:rsid w:val="005142FD"/>
    <w:rsid w:val="00516089"/>
    <w:rsid w:val="00516F96"/>
    <w:rsid w:val="005173C0"/>
    <w:rsid w:val="00521AD5"/>
    <w:rsid w:val="00523B2D"/>
    <w:rsid w:val="00523F0B"/>
    <w:rsid w:val="00530D1A"/>
    <w:rsid w:val="0053356E"/>
    <w:rsid w:val="00534C41"/>
    <w:rsid w:val="0053559C"/>
    <w:rsid w:val="00537B8C"/>
    <w:rsid w:val="00541AA6"/>
    <w:rsid w:val="00542782"/>
    <w:rsid w:val="005463F9"/>
    <w:rsid w:val="0055292C"/>
    <w:rsid w:val="0055321C"/>
    <w:rsid w:val="005563CB"/>
    <w:rsid w:val="00556EF1"/>
    <w:rsid w:val="00557A1D"/>
    <w:rsid w:val="00566D90"/>
    <w:rsid w:val="0056757F"/>
    <w:rsid w:val="0057250A"/>
    <w:rsid w:val="00575508"/>
    <w:rsid w:val="00575D60"/>
    <w:rsid w:val="00581233"/>
    <w:rsid w:val="00583C18"/>
    <w:rsid w:val="00583DEE"/>
    <w:rsid w:val="0058429D"/>
    <w:rsid w:val="00594C1D"/>
    <w:rsid w:val="005957CC"/>
    <w:rsid w:val="005976E1"/>
    <w:rsid w:val="005A08CB"/>
    <w:rsid w:val="005A0B68"/>
    <w:rsid w:val="005A17B8"/>
    <w:rsid w:val="005A2935"/>
    <w:rsid w:val="005A7BDF"/>
    <w:rsid w:val="005B1F7D"/>
    <w:rsid w:val="005B4DF1"/>
    <w:rsid w:val="005B555E"/>
    <w:rsid w:val="005B79AE"/>
    <w:rsid w:val="005C00B7"/>
    <w:rsid w:val="005C1AF4"/>
    <w:rsid w:val="005C36DE"/>
    <w:rsid w:val="005C38AF"/>
    <w:rsid w:val="005C64FB"/>
    <w:rsid w:val="005C6835"/>
    <w:rsid w:val="005C7648"/>
    <w:rsid w:val="005C7AA4"/>
    <w:rsid w:val="005C7DFC"/>
    <w:rsid w:val="005C7F7E"/>
    <w:rsid w:val="005D0454"/>
    <w:rsid w:val="005D0499"/>
    <w:rsid w:val="005D0AC7"/>
    <w:rsid w:val="005D1BD9"/>
    <w:rsid w:val="005D6EEF"/>
    <w:rsid w:val="005D7824"/>
    <w:rsid w:val="005E0B29"/>
    <w:rsid w:val="005E1AE4"/>
    <w:rsid w:val="005E1D18"/>
    <w:rsid w:val="005E22CE"/>
    <w:rsid w:val="005E3511"/>
    <w:rsid w:val="005E3D58"/>
    <w:rsid w:val="005E5588"/>
    <w:rsid w:val="005E6772"/>
    <w:rsid w:val="005F05AB"/>
    <w:rsid w:val="005F0DB9"/>
    <w:rsid w:val="005F15F3"/>
    <w:rsid w:val="005F1A50"/>
    <w:rsid w:val="005F1A55"/>
    <w:rsid w:val="005F5294"/>
    <w:rsid w:val="005F68EE"/>
    <w:rsid w:val="005F7A02"/>
    <w:rsid w:val="00602AE6"/>
    <w:rsid w:val="00603027"/>
    <w:rsid w:val="00603D42"/>
    <w:rsid w:val="006057B9"/>
    <w:rsid w:val="0060596D"/>
    <w:rsid w:val="006060DF"/>
    <w:rsid w:val="0060642E"/>
    <w:rsid w:val="00607FF2"/>
    <w:rsid w:val="00613065"/>
    <w:rsid w:val="00613089"/>
    <w:rsid w:val="00615415"/>
    <w:rsid w:val="006155A6"/>
    <w:rsid w:val="00615AB1"/>
    <w:rsid w:val="006178EF"/>
    <w:rsid w:val="00623B3D"/>
    <w:rsid w:val="00631A19"/>
    <w:rsid w:val="00631EE9"/>
    <w:rsid w:val="00632AC7"/>
    <w:rsid w:val="00633892"/>
    <w:rsid w:val="00634298"/>
    <w:rsid w:val="00634CA1"/>
    <w:rsid w:val="00636C94"/>
    <w:rsid w:val="00637A32"/>
    <w:rsid w:val="006400ED"/>
    <w:rsid w:val="006403C7"/>
    <w:rsid w:val="006455A8"/>
    <w:rsid w:val="00646B97"/>
    <w:rsid w:val="00650D97"/>
    <w:rsid w:val="00650E77"/>
    <w:rsid w:val="00654F11"/>
    <w:rsid w:val="00655D7F"/>
    <w:rsid w:val="00655FA7"/>
    <w:rsid w:val="0065782E"/>
    <w:rsid w:val="00660BF5"/>
    <w:rsid w:val="0066660B"/>
    <w:rsid w:val="00666FA3"/>
    <w:rsid w:val="00670D9E"/>
    <w:rsid w:val="006711BC"/>
    <w:rsid w:val="0067455C"/>
    <w:rsid w:val="00674DDA"/>
    <w:rsid w:val="00682A7C"/>
    <w:rsid w:val="00683FB0"/>
    <w:rsid w:val="00684D7E"/>
    <w:rsid w:val="006921FD"/>
    <w:rsid w:val="00694207"/>
    <w:rsid w:val="0069704B"/>
    <w:rsid w:val="006971D9"/>
    <w:rsid w:val="0069799A"/>
    <w:rsid w:val="006A0D59"/>
    <w:rsid w:val="006A1803"/>
    <w:rsid w:val="006A335C"/>
    <w:rsid w:val="006A3863"/>
    <w:rsid w:val="006A5516"/>
    <w:rsid w:val="006A7D35"/>
    <w:rsid w:val="006B3882"/>
    <w:rsid w:val="006B5B91"/>
    <w:rsid w:val="006B79CA"/>
    <w:rsid w:val="006C7981"/>
    <w:rsid w:val="006D022B"/>
    <w:rsid w:val="006D0A01"/>
    <w:rsid w:val="006D696A"/>
    <w:rsid w:val="006E1545"/>
    <w:rsid w:val="006E3434"/>
    <w:rsid w:val="006E521A"/>
    <w:rsid w:val="006E568F"/>
    <w:rsid w:val="006E6058"/>
    <w:rsid w:val="006F11AE"/>
    <w:rsid w:val="006F1D2D"/>
    <w:rsid w:val="006F256B"/>
    <w:rsid w:val="006F49FD"/>
    <w:rsid w:val="006F4B18"/>
    <w:rsid w:val="00700BAB"/>
    <w:rsid w:val="007016BA"/>
    <w:rsid w:val="00701E62"/>
    <w:rsid w:val="0070444A"/>
    <w:rsid w:val="00706B75"/>
    <w:rsid w:val="0071150A"/>
    <w:rsid w:val="00711AA7"/>
    <w:rsid w:val="00711C26"/>
    <w:rsid w:val="00712C0B"/>
    <w:rsid w:val="00712F35"/>
    <w:rsid w:val="00712F39"/>
    <w:rsid w:val="007159B8"/>
    <w:rsid w:val="00716C50"/>
    <w:rsid w:val="007173B2"/>
    <w:rsid w:val="00721B96"/>
    <w:rsid w:val="00724E6B"/>
    <w:rsid w:val="0073693F"/>
    <w:rsid w:val="00736E55"/>
    <w:rsid w:val="0074066D"/>
    <w:rsid w:val="00740837"/>
    <w:rsid w:val="00740F59"/>
    <w:rsid w:val="007412E6"/>
    <w:rsid w:val="00742948"/>
    <w:rsid w:val="00743092"/>
    <w:rsid w:val="00744413"/>
    <w:rsid w:val="0074474F"/>
    <w:rsid w:val="00745899"/>
    <w:rsid w:val="007470E2"/>
    <w:rsid w:val="007501AE"/>
    <w:rsid w:val="00750503"/>
    <w:rsid w:val="00750A55"/>
    <w:rsid w:val="007514D9"/>
    <w:rsid w:val="00753098"/>
    <w:rsid w:val="00754F79"/>
    <w:rsid w:val="007556BE"/>
    <w:rsid w:val="007562AF"/>
    <w:rsid w:val="00756EFC"/>
    <w:rsid w:val="00757ACD"/>
    <w:rsid w:val="007608EB"/>
    <w:rsid w:val="00760B10"/>
    <w:rsid w:val="00762D82"/>
    <w:rsid w:val="00763115"/>
    <w:rsid w:val="007735E4"/>
    <w:rsid w:val="00776A6C"/>
    <w:rsid w:val="0077796B"/>
    <w:rsid w:val="007803AF"/>
    <w:rsid w:val="00781CF7"/>
    <w:rsid w:val="00783591"/>
    <w:rsid w:val="00784373"/>
    <w:rsid w:val="0078536F"/>
    <w:rsid w:val="0078576E"/>
    <w:rsid w:val="007864C5"/>
    <w:rsid w:val="00791062"/>
    <w:rsid w:val="0079282E"/>
    <w:rsid w:val="00792C2B"/>
    <w:rsid w:val="007953BD"/>
    <w:rsid w:val="007956F8"/>
    <w:rsid w:val="0079684C"/>
    <w:rsid w:val="007977E8"/>
    <w:rsid w:val="007A1A65"/>
    <w:rsid w:val="007A2380"/>
    <w:rsid w:val="007A2A5B"/>
    <w:rsid w:val="007A3CAD"/>
    <w:rsid w:val="007A4722"/>
    <w:rsid w:val="007A4982"/>
    <w:rsid w:val="007A4EB7"/>
    <w:rsid w:val="007A4F4C"/>
    <w:rsid w:val="007A793A"/>
    <w:rsid w:val="007B082F"/>
    <w:rsid w:val="007B23B7"/>
    <w:rsid w:val="007B2702"/>
    <w:rsid w:val="007B3E99"/>
    <w:rsid w:val="007B4371"/>
    <w:rsid w:val="007B7A25"/>
    <w:rsid w:val="007C0753"/>
    <w:rsid w:val="007C15EA"/>
    <w:rsid w:val="007C631D"/>
    <w:rsid w:val="007C6AA9"/>
    <w:rsid w:val="007C797B"/>
    <w:rsid w:val="007D1ACF"/>
    <w:rsid w:val="007D1D13"/>
    <w:rsid w:val="007D2F32"/>
    <w:rsid w:val="007D56E1"/>
    <w:rsid w:val="007D66E1"/>
    <w:rsid w:val="007E0934"/>
    <w:rsid w:val="007E1209"/>
    <w:rsid w:val="007E35D1"/>
    <w:rsid w:val="007E3649"/>
    <w:rsid w:val="007E4164"/>
    <w:rsid w:val="007E507D"/>
    <w:rsid w:val="007E6F16"/>
    <w:rsid w:val="007F3821"/>
    <w:rsid w:val="007F599E"/>
    <w:rsid w:val="007F5BDB"/>
    <w:rsid w:val="007F7582"/>
    <w:rsid w:val="00806ECA"/>
    <w:rsid w:val="008112A4"/>
    <w:rsid w:val="00811CA8"/>
    <w:rsid w:val="00813808"/>
    <w:rsid w:val="00815206"/>
    <w:rsid w:val="008179DD"/>
    <w:rsid w:val="008254BE"/>
    <w:rsid w:val="0082591C"/>
    <w:rsid w:val="00825E81"/>
    <w:rsid w:val="00826063"/>
    <w:rsid w:val="00826D62"/>
    <w:rsid w:val="00827196"/>
    <w:rsid w:val="00837CFF"/>
    <w:rsid w:val="00840749"/>
    <w:rsid w:val="00840867"/>
    <w:rsid w:val="008408F7"/>
    <w:rsid w:val="008417B6"/>
    <w:rsid w:val="00846B54"/>
    <w:rsid w:val="00851FBE"/>
    <w:rsid w:val="008548B3"/>
    <w:rsid w:val="00857021"/>
    <w:rsid w:val="00860204"/>
    <w:rsid w:val="008605A1"/>
    <w:rsid w:val="0086147B"/>
    <w:rsid w:val="00864D6E"/>
    <w:rsid w:val="008650A1"/>
    <w:rsid w:val="00865400"/>
    <w:rsid w:val="0086541A"/>
    <w:rsid w:val="00867814"/>
    <w:rsid w:val="00871BD3"/>
    <w:rsid w:val="00871F3D"/>
    <w:rsid w:val="00872004"/>
    <w:rsid w:val="00875788"/>
    <w:rsid w:val="00877348"/>
    <w:rsid w:val="0088199F"/>
    <w:rsid w:val="00882759"/>
    <w:rsid w:val="00882A14"/>
    <w:rsid w:val="00883F6F"/>
    <w:rsid w:val="0089033E"/>
    <w:rsid w:val="00890E70"/>
    <w:rsid w:val="0089460E"/>
    <w:rsid w:val="008A2019"/>
    <w:rsid w:val="008A3073"/>
    <w:rsid w:val="008A5FC4"/>
    <w:rsid w:val="008A6BBB"/>
    <w:rsid w:val="008B143E"/>
    <w:rsid w:val="008B31A0"/>
    <w:rsid w:val="008C1C05"/>
    <w:rsid w:val="008C3329"/>
    <w:rsid w:val="008C4360"/>
    <w:rsid w:val="008C472B"/>
    <w:rsid w:val="008C4DDB"/>
    <w:rsid w:val="008C765C"/>
    <w:rsid w:val="008D1B0B"/>
    <w:rsid w:val="008D2C4C"/>
    <w:rsid w:val="008D4BB2"/>
    <w:rsid w:val="008E35EA"/>
    <w:rsid w:val="008E37CB"/>
    <w:rsid w:val="008E3D9D"/>
    <w:rsid w:val="008E3DD8"/>
    <w:rsid w:val="008E4F82"/>
    <w:rsid w:val="008E523A"/>
    <w:rsid w:val="008E5EEB"/>
    <w:rsid w:val="008E7F0A"/>
    <w:rsid w:val="008E7F6C"/>
    <w:rsid w:val="008F2777"/>
    <w:rsid w:val="008F40C0"/>
    <w:rsid w:val="008F65C3"/>
    <w:rsid w:val="008F68A7"/>
    <w:rsid w:val="008F7537"/>
    <w:rsid w:val="009004F6"/>
    <w:rsid w:val="0090094A"/>
    <w:rsid w:val="00903690"/>
    <w:rsid w:val="0090530C"/>
    <w:rsid w:val="00905832"/>
    <w:rsid w:val="00910A5A"/>
    <w:rsid w:val="00917AFF"/>
    <w:rsid w:val="00917F6E"/>
    <w:rsid w:val="009213BD"/>
    <w:rsid w:val="00921F6B"/>
    <w:rsid w:val="0092357B"/>
    <w:rsid w:val="00924E00"/>
    <w:rsid w:val="00927406"/>
    <w:rsid w:val="009333CB"/>
    <w:rsid w:val="00935D6B"/>
    <w:rsid w:val="00937127"/>
    <w:rsid w:val="00941D2C"/>
    <w:rsid w:val="00943125"/>
    <w:rsid w:val="0094329E"/>
    <w:rsid w:val="00944A4C"/>
    <w:rsid w:val="00945898"/>
    <w:rsid w:val="0094606D"/>
    <w:rsid w:val="00950C32"/>
    <w:rsid w:val="00951033"/>
    <w:rsid w:val="00951713"/>
    <w:rsid w:val="009521FE"/>
    <w:rsid w:val="00953ED0"/>
    <w:rsid w:val="00955434"/>
    <w:rsid w:val="009560F3"/>
    <w:rsid w:val="00957A3F"/>
    <w:rsid w:val="0096410B"/>
    <w:rsid w:val="00964D09"/>
    <w:rsid w:val="00966743"/>
    <w:rsid w:val="009670C8"/>
    <w:rsid w:val="0096774B"/>
    <w:rsid w:val="00975108"/>
    <w:rsid w:val="0097543E"/>
    <w:rsid w:val="0098110E"/>
    <w:rsid w:val="00986C17"/>
    <w:rsid w:val="00987CF5"/>
    <w:rsid w:val="00990614"/>
    <w:rsid w:val="00995F90"/>
    <w:rsid w:val="009A0D0E"/>
    <w:rsid w:val="009A353C"/>
    <w:rsid w:val="009A405C"/>
    <w:rsid w:val="009B194C"/>
    <w:rsid w:val="009B2AB4"/>
    <w:rsid w:val="009B5240"/>
    <w:rsid w:val="009C076F"/>
    <w:rsid w:val="009C6CD5"/>
    <w:rsid w:val="009C775E"/>
    <w:rsid w:val="009C7F04"/>
    <w:rsid w:val="009D1A2E"/>
    <w:rsid w:val="009D259F"/>
    <w:rsid w:val="009D2CB2"/>
    <w:rsid w:val="009E104A"/>
    <w:rsid w:val="009E662E"/>
    <w:rsid w:val="009F0A2B"/>
    <w:rsid w:val="009F0A62"/>
    <w:rsid w:val="009F0F22"/>
    <w:rsid w:val="009F22C6"/>
    <w:rsid w:val="009F36E2"/>
    <w:rsid w:val="009F3C4B"/>
    <w:rsid w:val="009F3D2D"/>
    <w:rsid w:val="009F4598"/>
    <w:rsid w:val="009F46DE"/>
    <w:rsid w:val="009F680A"/>
    <w:rsid w:val="00A00815"/>
    <w:rsid w:val="00A00DE5"/>
    <w:rsid w:val="00A02440"/>
    <w:rsid w:val="00A0371D"/>
    <w:rsid w:val="00A10FC5"/>
    <w:rsid w:val="00A1491E"/>
    <w:rsid w:val="00A168D3"/>
    <w:rsid w:val="00A17246"/>
    <w:rsid w:val="00A1733C"/>
    <w:rsid w:val="00A20600"/>
    <w:rsid w:val="00A2713B"/>
    <w:rsid w:val="00A2740A"/>
    <w:rsid w:val="00A27A7B"/>
    <w:rsid w:val="00A308B3"/>
    <w:rsid w:val="00A32712"/>
    <w:rsid w:val="00A332B5"/>
    <w:rsid w:val="00A333E2"/>
    <w:rsid w:val="00A35082"/>
    <w:rsid w:val="00A36382"/>
    <w:rsid w:val="00A378B1"/>
    <w:rsid w:val="00A40BEB"/>
    <w:rsid w:val="00A4198A"/>
    <w:rsid w:val="00A42AC3"/>
    <w:rsid w:val="00A448F5"/>
    <w:rsid w:val="00A468BA"/>
    <w:rsid w:val="00A47D14"/>
    <w:rsid w:val="00A5021A"/>
    <w:rsid w:val="00A5193F"/>
    <w:rsid w:val="00A53398"/>
    <w:rsid w:val="00A5447F"/>
    <w:rsid w:val="00A54A9B"/>
    <w:rsid w:val="00A57926"/>
    <w:rsid w:val="00A60593"/>
    <w:rsid w:val="00A63E08"/>
    <w:rsid w:val="00A66B9B"/>
    <w:rsid w:val="00A717D7"/>
    <w:rsid w:val="00A77E6A"/>
    <w:rsid w:val="00A804C6"/>
    <w:rsid w:val="00A81D84"/>
    <w:rsid w:val="00A83DCE"/>
    <w:rsid w:val="00A91A70"/>
    <w:rsid w:val="00A9230B"/>
    <w:rsid w:val="00A93435"/>
    <w:rsid w:val="00A935B0"/>
    <w:rsid w:val="00AA1F85"/>
    <w:rsid w:val="00AA46E5"/>
    <w:rsid w:val="00AA47FE"/>
    <w:rsid w:val="00AA601D"/>
    <w:rsid w:val="00AB1691"/>
    <w:rsid w:val="00AB188D"/>
    <w:rsid w:val="00AB286A"/>
    <w:rsid w:val="00AB2992"/>
    <w:rsid w:val="00AB31E7"/>
    <w:rsid w:val="00AB361A"/>
    <w:rsid w:val="00AB367A"/>
    <w:rsid w:val="00AB4423"/>
    <w:rsid w:val="00AB7711"/>
    <w:rsid w:val="00AB7CAA"/>
    <w:rsid w:val="00AC08C4"/>
    <w:rsid w:val="00AD001C"/>
    <w:rsid w:val="00AD18F5"/>
    <w:rsid w:val="00AD1B3E"/>
    <w:rsid w:val="00AD1D28"/>
    <w:rsid w:val="00AD1FB3"/>
    <w:rsid w:val="00AE0780"/>
    <w:rsid w:val="00AE0C67"/>
    <w:rsid w:val="00AE2EA9"/>
    <w:rsid w:val="00AF11D7"/>
    <w:rsid w:val="00AF18A9"/>
    <w:rsid w:val="00AF2BFB"/>
    <w:rsid w:val="00AF385B"/>
    <w:rsid w:val="00AF5D81"/>
    <w:rsid w:val="00B0180F"/>
    <w:rsid w:val="00B02288"/>
    <w:rsid w:val="00B03368"/>
    <w:rsid w:val="00B03CCF"/>
    <w:rsid w:val="00B04363"/>
    <w:rsid w:val="00B11A93"/>
    <w:rsid w:val="00B168F5"/>
    <w:rsid w:val="00B2571A"/>
    <w:rsid w:val="00B264D7"/>
    <w:rsid w:val="00B3510E"/>
    <w:rsid w:val="00B35DA9"/>
    <w:rsid w:val="00B3620E"/>
    <w:rsid w:val="00B36309"/>
    <w:rsid w:val="00B37C1F"/>
    <w:rsid w:val="00B40D97"/>
    <w:rsid w:val="00B41801"/>
    <w:rsid w:val="00B43615"/>
    <w:rsid w:val="00B44C0E"/>
    <w:rsid w:val="00B479A4"/>
    <w:rsid w:val="00B513D0"/>
    <w:rsid w:val="00B513FE"/>
    <w:rsid w:val="00B515D0"/>
    <w:rsid w:val="00B51FEF"/>
    <w:rsid w:val="00B549BD"/>
    <w:rsid w:val="00B54C1B"/>
    <w:rsid w:val="00B54E7F"/>
    <w:rsid w:val="00B5747C"/>
    <w:rsid w:val="00B60CAB"/>
    <w:rsid w:val="00B626C3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84236"/>
    <w:rsid w:val="00B86BC6"/>
    <w:rsid w:val="00B915CD"/>
    <w:rsid w:val="00B92460"/>
    <w:rsid w:val="00B96923"/>
    <w:rsid w:val="00B96981"/>
    <w:rsid w:val="00BA2E1E"/>
    <w:rsid w:val="00BA4AC8"/>
    <w:rsid w:val="00BA556F"/>
    <w:rsid w:val="00BA64EE"/>
    <w:rsid w:val="00BB12BD"/>
    <w:rsid w:val="00BB14DF"/>
    <w:rsid w:val="00BB2333"/>
    <w:rsid w:val="00BB257D"/>
    <w:rsid w:val="00BB3A46"/>
    <w:rsid w:val="00BB3C64"/>
    <w:rsid w:val="00BB3E98"/>
    <w:rsid w:val="00BB4547"/>
    <w:rsid w:val="00BB5E12"/>
    <w:rsid w:val="00BB7326"/>
    <w:rsid w:val="00BC4FCB"/>
    <w:rsid w:val="00BC65BA"/>
    <w:rsid w:val="00BD0FC1"/>
    <w:rsid w:val="00BD20DB"/>
    <w:rsid w:val="00BD5E9E"/>
    <w:rsid w:val="00BD72EA"/>
    <w:rsid w:val="00BE321C"/>
    <w:rsid w:val="00BE3437"/>
    <w:rsid w:val="00BE54BA"/>
    <w:rsid w:val="00BE6EEB"/>
    <w:rsid w:val="00BF0C53"/>
    <w:rsid w:val="00BF26E6"/>
    <w:rsid w:val="00BF3A72"/>
    <w:rsid w:val="00BF535C"/>
    <w:rsid w:val="00BF5579"/>
    <w:rsid w:val="00BF7432"/>
    <w:rsid w:val="00BF7764"/>
    <w:rsid w:val="00BF7DDB"/>
    <w:rsid w:val="00C00628"/>
    <w:rsid w:val="00C03356"/>
    <w:rsid w:val="00C05C85"/>
    <w:rsid w:val="00C061A7"/>
    <w:rsid w:val="00C06D69"/>
    <w:rsid w:val="00C074F7"/>
    <w:rsid w:val="00C115B5"/>
    <w:rsid w:val="00C123DD"/>
    <w:rsid w:val="00C13CC5"/>
    <w:rsid w:val="00C14CEB"/>
    <w:rsid w:val="00C161F6"/>
    <w:rsid w:val="00C16CDE"/>
    <w:rsid w:val="00C20386"/>
    <w:rsid w:val="00C20CC9"/>
    <w:rsid w:val="00C26891"/>
    <w:rsid w:val="00C3390D"/>
    <w:rsid w:val="00C35329"/>
    <w:rsid w:val="00C35CBF"/>
    <w:rsid w:val="00C40DA0"/>
    <w:rsid w:val="00C413AE"/>
    <w:rsid w:val="00C4141B"/>
    <w:rsid w:val="00C42D0F"/>
    <w:rsid w:val="00C462FF"/>
    <w:rsid w:val="00C5341C"/>
    <w:rsid w:val="00C5485D"/>
    <w:rsid w:val="00C56774"/>
    <w:rsid w:val="00C72723"/>
    <w:rsid w:val="00C73104"/>
    <w:rsid w:val="00C73193"/>
    <w:rsid w:val="00C74F28"/>
    <w:rsid w:val="00C752EF"/>
    <w:rsid w:val="00C754B2"/>
    <w:rsid w:val="00C76C93"/>
    <w:rsid w:val="00C80617"/>
    <w:rsid w:val="00C83803"/>
    <w:rsid w:val="00C83B75"/>
    <w:rsid w:val="00C90322"/>
    <w:rsid w:val="00C917D7"/>
    <w:rsid w:val="00C92463"/>
    <w:rsid w:val="00C92B2E"/>
    <w:rsid w:val="00C93E26"/>
    <w:rsid w:val="00C95A7A"/>
    <w:rsid w:val="00C961A5"/>
    <w:rsid w:val="00C96E66"/>
    <w:rsid w:val="00C974A7"/>
    <w:rsid w:val="00CA0237"/>
    <w:rsid w:val="00CA1C21"/>
    <w:rsid w:val="00CA4E31"/>
    <w:rsid w:val="00CA5547"/>
    <w:rsid w:val="00CA653D"/>
    <w:rsid w:val="00CA7B21"/>
    <w:rsid w:val="00CB0DDF"/>
    <w:rsid w:val="00CB1F03"/>
    <w:rsid w:val="00CB26A8"/>
    <w:rsid w:val="00CB407A"/>
    <w:rsid w:val="00CB50D2"/>
    <w:rsid w:val="00CC22AA"/>
    <w:rsid w:val="00CC2C56"/>
    <w:rsid w:val="00CC3840"/>
    <w:rsid w:val="00CC7AD0"/>
    <w:rsid w:val="00CD74E2"/>
    <w:rsid w:val="00CD7EC1"/>
    <w:rsid w:val="00CD7EEE"/>
    <w:rsid w:val="00CE077E"/>
    <w:rsid w:val="00CE25BB"/>
    <w:rsid w:val="00CE26B4"/>
    <w:rsid w:val="00CE3C20"/>
    <w:rsid w:val="00CE548D"/>
    <w:rsid w:val="00CE5F81"/>
    <w:rsid w:val="00CF299A"/>
    <w:rsid w:val="00CF2A12"/>
    <w:rsid w:val="00CF5EF4"/>
    <w:rsid w:val="00CF77C8"/>
    <w:rsid w:val="00D0292C"/>
    <w:rsid w:val="00D03916"/>
    <w:rsid w:val="00D03E6A"/>
    <w:rsid w:val="00D03F17"/>
    <w:rsid w:val="00D0435C"/>
    <w:rsid w:val="00D0473E"/>
    <w:rsid w:val="00D06230"/>
    <w:rsid w:val="00D064DB"/>
    <w:rsid w:val="00D118B6"/>
    <w:rsid w:val="00D12DE2"/>
    <w:rsid w:val="00D168F9"/>
    <w:rsid w:val="00D16FC6"/>
    <w:rsid w:val="00D20AA8"/>
    <w:rsid w:val="00D21C4C"/>
    <w:rsid w:val="00D23D59"/>
    <w:rsid w:val="00D26AFD"/>
    <w:rsid w:val="00D318F8"/>
    <w:rsid w:val="00D31930"/>
    <w:rsid w:val="00D34622"/>
    <w:rsid w:val="00D34F76"/>
    <w:rsid w:val="00D369ED"/>
    <w:rsid w:val="00D376E1"/>
    <w:rsid w:val="00D403A8"/>
    <w:rsid w:val="00D41510"/>
    <w:rsid w:val="00D416CA"/>
    <w:rsid w:val="00D443B8"/>
    <w:rsid w:val="00D445E4"/>
    <w:rsid w:val="00D4496C"/>
    <w:rsid w:val="00D4794E"/>
    <w:rsid w:val="00D543D9"/>
    <w:rsid w:val="00D573E9"/>
    <w:rsid w:val="00D60ECA"/>
    <w:rsid w:val="00D61D41"/>
    <w:rsid w:val="00D62B4E"/>
    <w:rsid w:val="00D6388F"/>
    <w:rsid w:val="00D63AFD"/>
    <w:rsid w:val="00D64212"/>
    <w:rsid w:val="00D6550E"/>
    <w:rsid w:val="00D669B3"/>
    <w:rsid w:val="00D675CB"/>
    <w:rsid w:val="00D67985"/>
    <w:rsid w:val="00D72006"/>
    <w:rsid w:val="00D744C6"/>
    <w:rsid w:val="00D80AC4"/>
    <w:rsid w:val="00D82210"/>
    <w:rsid w:val="00D83D1D"/>
    <w:rsid w:val="00D85D7C"/>
    <w:rsid w:val="00D86DEA"/>
    <w:rsid w:val="00D91554"/>
    <w:rsid w:val="00D93181"/>
    <w:rsid w:val="00D94FFE"/>
    <w:rsid w:val="00D96820"/>
    <w:rsid w:val="00DA0D4D"/>
    <w:rsid w:val="00DA1D2C"/>
    <w:rsid w:val="00DA215A"/>
    <w:rsid w:val="00DA2C09"/>
    <w:rsid w:val="00DA4055"/>
    <w:rsid w:val="00DA69CF"/>
    <w:rsid w:val="00DB29AA"/>
    <w:rsid w:val="00DB2A75"/>
    <w:rsid w:val="00DB2C3F"/>
    <w:rsid w:val="00DB4531"/>
    <w:rsid w:val="00DB5B1F"/>
    <w:rsid w:val="00DB65C5"/>
    <w:rsid w:val="00DB6651"/>
    <w:rsid w:val="00DB7678"/>
    <w:rsid w:val="00DC0F39"/>
    <w:rsid w:val="00DC2582"/>
    <w:rsid w:val="00DC25F8"/>
    <w:rsid w:val="00DC3BEA"/>
    <w:rsid w:val="00DC59AD"/>
    <w:rsid w:val="00DD092B"/>
    <w:rsid w:val="00DD13A0"/>
    <w:rsid w:val="00DD1E72"/>
    <w:rsid w:val="00DD304C"/>
    <w:rsid w:val="00DD5B15"/>
    <w:rsid w:val="00DD5B97"/>
    <w:rsid w:val="00DD60B5"/>
    <w:rsid w:val="00DD62E9"/>
    <w:rsid w:val="00DD69A6"/>
    <w:rsid w:val="00DD6A93"/>
    <w:rsid w:val="00DD6CAF"/>
    <w:rsid w:val="00DE0D27"/>
    <w:rsid w:val="00DE0FB1"/>
    <w:rsid w:val="00DE15CC"/>
    <w:rsid w:val="00DE1A5A"/>
    <w:rsid w:val="00DE1B2A"/>
    <w:rsid w:val="00DE449F"/>
    <w:rsid w:val="00DE6F81"/>
    <w:rsid w:val="00DF05B7"/>
    <w:rsid w:val="00DF24E8"/>
    <w:rsid w:val="00DF3D98"/>
    <w:rsid w:val="00DF4611"/>
    <w:rsid w:val="00E04386"/>
    <w:rsid w:val="00E059CD"/>
    <w:rsid w:val="00E05B33"/>
    <w:rsid w:val="00E068A8"/>
    <w:rsid w:val="00E14039"/>
    <w:rsid w:val="00E15E0E"/>
    <w:rsid w:val="00E17BF2"/>
    <w:rsid w:val="00E20724"/>
    <w:rsid w:val="00E21DE9"/>
    <w:rsid w:val="00E2671D"/>
    <w:rsid w:val="00E27293"/>
    <w:rsid w:val="00E306F0"/>
    <w:rsid w:val="00E30D70"/>
    <w:rsid w:val="00E323F6"/>
    <w:rsid w:val="00E32E8C"/>
    <w:rsid w:val="00E334A4"/>
    <w:rsid w:val="00E344B2"/>
    <w:rsid w:val="00E42DC6"/>
    <w:rsid w:val="00E43B10"/>
    <w:rsid w:val="00E4598D"/>
    <w:rsid w:val="00E46D48"/>
    <w:rsid w:val="00E500A1"/>
    <w:rsid w:val="00E52A3B"/>
    <w:rsid w:val="00E559E8"/>
    <w:rsid w:val="00E55EC7"/>
    <w:rsid w:val="00E56C7E"/>
    <w:rsid w:val="00E6387C"/>
    <w:rsid w:val="00E65C8B"/>
    <w:rsid w:val="00E67B3E"/>
    <w:rsid w:val="00E72379"/>
    <w:rsid w:val="00E75AE6"/>
    <w:rsid w:val="00E760C9"/>
    <w:rsid w:val="00E7708B"/>
    <w:rsid w:val="00E81655"/>
    <w:rsid w:val="00E820A7"/>
    <w:rsid w:val="00E8468E"/>
    <w:rsid w:val="00E856B8"/>
    <w:rsid w:val="00E857D3"/>
    <w:rsid w:val="00E90EF8"/>
    <w:rsid w:val="00E90FAF"/>
    <w:rsid w:val="00E91E43"/>
    <w:rsid w:val="00E9211E"/>
    <w:rsid w:val="00E95D27"/>
    <w:rsid w:val="00EA3E2B"/>
    <w:rsid w:val="00EA4E0E"/>
    <w:rsid w:val="00EB234B"/>
    <w:rsid w:val="00EB2776"/>
    <w:rsid w:val="00EB290C"/>
    <w:rsid w:val="00EB3A91"/>
    <w:rsid w:val="00EB5DD0"/>
    <w:rsid w:val="00EB6E52"/>
    <w:rsid w:val="00EB7971"/>
    <w:rsid w:val="00EC088D"/>
    <w:rsid w:val="00EC2EFD"/>
    <w:rsid w:val="00EC4184"/>
    <w:rsid w:val="00EC6738"/>
    <w:rsid w:val="00ED0E09"/>
    <w:rsid w:val="00ED1000"/>
    <w:rsid w:val="00ED117B"/>
    <w:rsid w:val="00ED29BB"/>
    <w:rsid w:val="00ED2C24"/>
    <w:rsid w:val="00ED54E1"/>
    <w:rsid w:val="00ED5CB0"/>
    <w:rsid w:val="00ED774D"/>
    <w:rsid w:val="00EE2034"/>
    <w:rsid w:val="00EE4401"/>
    <w:rsid w:val="00EE5494"/>
    <w:rsid w:val="00EE59D4"/>
    <w:rsid w:val="00EE6816"/>
    <w:rsid w:val="00EF057E"/>
    <w:rsid w:val="00EF2072"/>
    <w:rsid w:val="00EF37B1"/>
    <w:rsid w:val="00EF602F"/>
    <w:rsid w:val="00F018D6"/>
    <w:rsid w:val="00F029F2"/>
    <w:rsid w:val="00F02B66"/>
    <w:rsid w:val="00F0321C"/>
    <w:rsid w:val="00F0384C"/>
    <w:rsid w:val="00F15490"/>
    <w:rsid w:val="00F15B98"/>
    <w:rsid w:val="00F16C20"/>
    <w:rsid w:val="00F21387"/>
    <w:rsid w:val="00F21821"/>
    <w:rsid w:val="00F234F8"/>
    <w:rsid w:val="00F24826"/>
    <w:rsid w:val="00F26EAE"/>
    <w:rsid w:val="00F3028A"/>
    <w:rsid w:val="00F33CCA"/>
    <w:rsid w:val="00F347A1"/>
    <w:rsid w:val="00F361DE"/>
    <w:rsid w:val="00F36AA0"/>
    <w:rsid w:val="00F45513"/>
    <w:rsid w:val="00F478FD"/>
    <w:rsid w:val="00F479C7"/>
    <w:rsid w:val="00F54DCF"/>
    <w:rsid w:val="00F57F0E"/>
    <w:rsid w:val="00F60F86"/>
    <w:rsid w:val="00F621AE"/>
    <w:rsid w:val="00F62AB0"/>
    <w:rsid w:val="00F62AE8"/>
    <w:rsid w:val="00F63015"/>
    <w:rsid w:val="00F663E2"/>
    <w:rsid w:val="00F70517"/>
    <w:rsid w:val="00F71210"/>
    <w:rsid w:val="00F71540"/>
    <w:rsid w:val="00F72B2A"/>
    <w:rsid w:val="00F73B28"/>
    <w:rsid w:val="00F760BA"/>
    <w:rsid w:val="00F77F66"/>
    <w:rsid w:val="00F80771"/>
    <w:rsid w:val="00F82233"/>
    <w:rsid w:val="00F8310E"/>
    <w:rsid w:val="00F833D6"/>
    <w:rsid w:val="00F86A8E"/>
    <w:rsid w:val="00F901FD"/>
    <w:rsid w:val="00F90921"/>
    <w:rsid w:val="00F918B1"/>
    <w:rsid w:val="00F95ADA"/>
    <w:rsid w:val="00F96D2D"/>
    <w:rsid w:val="00FA0BDA"/>
    <w:rsid w:val="00FA1C87"/>
    <w:rsid w:val="00FA4C10"/>
    <w:rsid w:val="00FB3076"/>
    <w:rsid w:val="00FB428D"/>
    <w:rsid w:val="00FB60E2"/>
    <w:rsid w:val="00FC20C9"/>
    <w:rsid w:val="00FC5563"/>
    <w:rsid w:val="00FC6BD8"/>
    <w:rsid w:val="00FD0934"/>
    <w:rsid w:val="00FD163A"/>
    <w:rsid w:val="00FD4538"/>
    <w:rsid w:val="00FD4FBF"/>
    <w:rsid w:val="00FD558B"/>
    <w:rsid w:val="00FD69AC"/>
    <w:rsid w:val="00FD792B"/>
    <w:rsid w:val="00FD7AE9"/>
    <w:rsid w:val="00FE2428"/>
    <w:rsid w:val="00FE3537"/>
    <w:rsid w:val="00FE7127"/>
    <w:rsid w:val="00FF0201"/>
    <w:rsid w:val="00FF4460"/>
    <w:rsid w:val="00FF762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57C"/>
  <w15:chartTrackingRefBased/>
  <w15:docId w15:val="{ABD152DC-3EED-4661-9912-316D7A98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A0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09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aliases w:val="Numerowanie,List Paragraph,Akapit z listą BS,Wykres,Akapit z listą1"/>
    <w:basedOn w:val="Normalny"/>
    <w:link w:val="AkapitzlistZnak"/>
    <w:uiPriority w:val="34"/>
    <w:qFormat/>
    <w:rsid w:val="00682A7C"/>
    <w:pPr>
      <w:ind w:left="708"/>
    </w:pPr>
  </w:style>
  <w:style w:type="table" w:styleId="Tabela-Siatka">
    <w:name w:val="Table Grid"/>
    <w:basedOn w:val="Standardowy"/>
    <w:uiPriority w:val="59"/>
    <w:rsid w:val="00D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D0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D09F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Wykres Znak,Akapit z listą1 Znak"/>
    <w:link w:val="Akapitzlist"/>
    <w:uiPriority w:val="34"/>
    <w:locked/>
    <w:rsid w:val="00247C37"/>
    <w:rPr>
      <w:rFonts w:ascii="Arial" w:eastAsia="Times New Roman" w:hAnsi="Arial"/>
      <w:sz w:val="24"/>
      <w:szCs w:val="24"/>
    </w:rPr>
  </w:style>
  <w:style w:type="paragraph" w:customStyle="1" w:styleId="v1msonormal">
    <w:name w:val="v1msonormal"/>
    <w:basedOn w:val="Normalny"/>
    <w:rsid w:val="00247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8FBD-EE9A-486B-BAB5-24BFF1E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469_9743_23</dc:title>
  <dc:subject/>
  <dc:creator>w.mazur</dc:creator>
  <cp:keywords/>
  <cp:lastModifiedBy>.</cp:lastModifiedBy>
  <cp:revision>5</cp:revision>
  <cp:lastPrinted>2023-03-14T09:42:00Z</cp:lastPrinted>
  <dcterms:created xsi:type="dcterms:W3CDTF">2023-03-10T07:25:00Z</dcterms:created>
  <dcterms:modified xsi:type="dcterms:W3CDTF">2023-03-21T07:12:00Z</dcterms:modified>
</cp:coreProperties>
</file>