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D366" w14:textId="77777777" w:rsidR="00366B82" w:rsidRPr="00366B82" w:rsidRDefault="00366B82" w:rsidP="00366B82">
      <w:pPr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Cs w:val="24"/>
        </w:rPr>
      </w:pPr>
      <w:bookmarkStart w:id="0" w:name="_Hlk96931572"/>
      <w:bookmarkStart w:id="1" w:name="_Hlk127355659"/>
      <w:r w:rsidRPr="00366B82">
        <w:rPr>
          <w:rFonts w:eastAsia="Times New Roman" w:cs="Times New Roman"/>
          <w:b/>
          <w:bCs/>
          <w:color w:val="auto"/>
          <w:szCs w:val="24"/>
        </w:rPr>
        <w:t xml:space="preserve">UCHWAŁA Nr 466/ </w:t>
      </w:r>
      <w:r w:rsidR="00F53D1E">
        <w:rPr>
          <w:rFonts w:eastAsia="Times New Roman" w:cs="Times New Roman"/>
          <w:b/>
          <w:bCs/>
          <w:color w:val="auto"/>
          <w:szCs w:val="24"/>
        </w:rPr>
        <w:t>9672</w:t>
      </w:r>
      <w:r w:rsidRPr="00366B82">
        <w:rPr>
          <w:rFonts w:eastAsia="Times New Roman" w:cs="Times New Roman"/>
          <w:b/>
          <w:bCs/>
          <w:color w:val="auto"/>
          <w:szCs w:val="24"/>
        </w:rPr>
        <w:t xml:space="preserve"> /23</w:t>
      </w:r>
    </w:p>
    <w:p w14:paraId="34FFA1CF" w14:textId="77777777" w:rsidR="00366B82" w:rsidRPr="00366B82" w:rsidRDefault="00366B82" w:rsidP="00366B82">
      <w:pPr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Cs w:val="24"/>
        </w:rPr>
      </w:pPr>
      <w:r w:rsidRPr="00366B82">
        <w:rPr>
          <w:rFonts w:eastAsia="Times New Roman" w:cs="Times New Roman"/>
          <w:b/>
          <w:bCs/>
          <w:color w:val="auto"/>
          <w:szCs w:val="24"/>
        </w:rPr>
        <w:t>ZARZĄDU WOJEWÓDZTWA PODKARPACKIEGO</w:t>
      </w:r>
    </w:p>
    <w:p w14:paraId="4DEF4D0D" w14:textId="77777777" w:rsidR="00366B82" w:rsidRPr="00366B82" w:rsidRDefault="00366B82" w:rsidP="00366B82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Cs w:val="24"/>
        </w:rPr>
      </w:pPr>
      <w:r w:rsidRPr="00366B82">
        <w:rPr>
          <w:rFonts w:eastAsia="Times New Roman" w:cs="Times New Roman"/>
          <w:b/>
          <w:bCs/>
          <w:color w:val="auto"/>
          <w:szCs w:val="24"/>
        </w:rPr>
        <w:t>w RZESZOWIE</w:t>
      </w:r>
    </w:p>
    <w:p w14:paraId="706BD72B" w14:textId="77777777" w:rsidR="00366B82" w:rsidRPr="00366B82" w:rsidRDefault="00366B82" w:rsidP="00366B82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Cs w:val="24"/>
        </w:rPr>
      </w:pPr>
      <w:r w:rsidRPr="00366B82">
        <w:rPr>
          <w:rFonts w:eastAsia="Times New Roman" w:cs="Times New Roman"/>
          <w:color w:val="auto"/>
          <w:szCs w:val="24"/>
        </w:rPr>
        <w:t>z dnia 28 lutego 2023 r.</w:t>
      </w:r>
      <w:bookmarkEnd w:id="0"/>
    </w:p>
    <w:p w14:paraId="742A7897" w14:textId="77777777" w:rsidR="00527B35" w:rsidRPr="006D656C" w:rsidRDefault="00B17EB3" w:rsidP="008067C3">
      <w:pPr>
        <w:pStyle w:val="Nagwek1"/>
        <w:spacing w:before="240"/>
        <w:rPr>
          <w:color w:val="auto"/>
        </w:rPr>
      </w:pPr>
      <w:r>
        <w:t>w sprawie przyznania dotacji celowej dla Wojewódzkiej Stacji Pogotowia Ratunkowego w Rzeszowi</w:t>
      </w:r>
      <w:r w:rsidR="00151AE2">
        <w:t>e z przeznaczeniem na zadanie</w:t>
      </w:r>
      <w:r w:rsidR="00151AE2" w:rsidRPr="006D656C">
        <w:rPr>
          <w:color w:val="auto"/>
        </w:rPr>
        <w:t xml:space="preserve">: </w:t>
      </w:r>
      <w:r w:rsidR="00151AE2" w:rsidRPr="006D656C">
        <w:rPr>
          <w:rFonts w:eastAsia="Times New Roman"/>
          <w:color w:val="auto"/>
        </w:rPr>
        <w:t>„</w:t>
      </w:r>
      <w:r w:rsidR="00144B00" w:rsidRPr="006D656C">
        <w:rPr>
          <w:rFonts w:eastAsia="Times New Roman"/>
          <w:color w:val="auto"/>
        </w:rPr>
        <w:t>Zakup dwóch ambulansów z noszami elektrycznymi na potrzeby realizacji zadań Państwowego Ratownictwa Medycznego i zadań statutowych</w:t>
      </w:r>
      <w:r w:rsidR="00151AE2" w:rsidRPr="006D656C">
        <w:rPr>
          <w:rFonts w:eastAsia="Times New Roman"/>
          <w:color w:val="auto"/>
        </w:rPr>
        <w:t>”.</w:t>
      </w:r>
    </w:p>
    <w:bookmarkEnd w:id="1"/>
    <w:p w14:paraId="1C612F52" w14:textId="77777777" w:rsidR="00144B00" w:rsidRPr="00144B00" w:rsidRDefault="00144B00" w:rsidP="00144B00">
      <w:pPr>
        <w:spacing w:before="240" w:after="0" w:line="276" w:lineRule="auto"/>
        <w:ind w:left="0" w:firstLine="0"/>
        <w:rPr>
          <w:rFonts w:eastAsia="Times New Roman"/>
          <w:color w:val="auto"/>
          <w:szCs w:val="24"/>
          <w:lang w:eastAsia="en-US"/>
        </w:rPr>
      </w:pPr>
      <w:r w:rsidRPr="006D656C">
        <w:rPr>
          <w:rFonts w:eastAsia="Times New Roman"/>
          <w:color w:val="auto"/>
          <w:szCs w:val="24"/>
          <w:lang w:eastAsia="en-US"/>
        </w:rPr>
        <w:t xml:space="preserve">Na podstawie art. 41 ust. 2 pkt 1 i 3, art. 70 ust. 2 pkt 3 ustawy z dnia 5 czerwca </w:t>
      </w:r>
      <w:r w:rsidRPr="00144B00">
        <w:rPr>
          <w:rFonts w:eastAsia="Times New Roman"/>
          <w:color w:val="auto"/>
          <w:szCs w:val="24"/>
          <w:lang w:eastAsia="en-US"/>
        </w:rPr>
        <w:t xml:space="preserve">1998 r. o samorządzie województwa (Dz. U. z 2022 r., poz. 2094), art. 55 ust. 1 pkt 4, art. 114 ust. 1 pkt 3, art. 115 ust. 3 i art. 116 ustawy z dnia 15 kwietnia 2011 r. o działalności leczniczej (Dz. U. z 2022 r. poz. 633 z </w:t>
      </w:r>
      <w:proofErr w:type="spellStart"/>
      <w:r w:rsidRPr="00144B00">
        <w:rPr>
          <w:rFonts w:eastAsia="Times New Roman"/>
          <w:color w:val="auto"/>
          <w:szCs w:val="24"/>
          <w:lang w:eastAsia="en-US"/>
        </w:rPr>
        <w:t>późn</w:t>
      </w:r>
      <w:proofErr w:type="spellEnd"/>
      <w:r w:rsidRPr="00144B00">
        <w:rPr>
          <w:rFonts w:eastAsia="Times New Roman"/>
          <w:color w:val="auto"/>
          <w:szCs w:val="24"/>
          <w:lang w:eastAsia="en-US"/>
        </w:rPr>
        <w:t>. zm.) oraz Uchwały Nr </w:t>
      </w:r>
      <w:r w:rsidRPr="00144B00">
        <w:rPr>
          <w:rFonts w:eastAsia="Times New Roman"/>
          <w:bCs/>
          <w:color w:val="auto"/>
          <w:szCs w:val="24"/>
          <w:lang w:eastAsia="en-US"/>
        </w:rPr>
        <w:t>LVI/946/22</w:t>
      </w:r>
      <w:r w:rsidRPr="00144B00">
        <w:rPr>
          <w:rFonts w:eastAsia="Times New Roman"/>
          <w:b/>
          <w:bCs/>
          <w:color w:val="auto"/>
          <w:szCs w:val="24"/>
          <w:lang w:eastAsia="en-US"/>
        </w:rPr>
        <w:t xml:space="preserve"> </w:t>
      </w:r>
      <w:r w:rsidRPr="00144B00">
        <w:rPr>
          <w:rFonts w:eastAsia="Times New Roman" w:cs="Times New Roman"/>
          <w:color w:val="auto"/>
          <w:szCs w:val="24"/>
          <w:lang w:eastAsia="en-US"/>
        </w:rPr>
        <w:t>Sejmiku Województwa Podkarpackiego z dnia 28 grudnia 202</w:t>
      </w:r>
      <w:r w:rsidR="00E24205">
        <w:rPr>
          <w:rFonts w:eastAsia="Times New Roman" w:cs="Times New Roman"/>
          <w:color w:val="auto"/>
          <w:szCs w:val="24"/>
          <w:lang w:eastAsia="en-US"/>
        </w:rPr>
        <w:t>2</w:t>
      </w:r>
      <w:r w:rsidRPr="00144B00">
        <w:rPr>
          <w:rFonts w:eastAsia="Times New Roman" w:cs="Times New Roman"/>
          <w:color w:val="auto"/>
          <w:szCs w:val="24"/>
          <w:lang w:eastAsia="en-US"/>
        </w:rPr>
        <w:t xml:space="preserve"> r.</w:t>
      </w:r>
      <w:r w:rsidRPr="00144B00">
        <w:rPr>
          <w:rFonts w:eastAsia="Times New Roman"/>
          <w:color w:val="auto"/>
          <w:szCs w:val="24"/>
          <w:lang w:eastAsia="en-US"/>
        </w:rPr>
        <w:t xml:space="preserve"> w sprawie budżetu Województwa Podkarpackiego na 2023 rok</w:t>
      </w:r>
    </w:p>
    <w:p w14:paraId="57611702" w14:textId="77777777" w:rsidR="00527B35" w:rsidRDefault="00B17EB3" w:rsidP="00286A61">
      <w:pPr>
        <w:spacing w:before="240" w:after="3" w:line="276" w:lineRule="auto"/>
        <w:ind w:right="459"/>
        <w:jc w:val="center"/>
      </w:pPr>
      <w:r>
        <w:rPr>
          <w:b/>
        </w:rPr>
        <w:t>Zarząd Województwa Podka</w:t>
      </w:r>
      <w:r w:rsidR="00CD03DA">
        <w:rPr>
          <w:b/>
        </w:rPr>
        <w:t xml:space="preserve">rpackiego w Rzeszowie </w:t>
      </w:r>
      <w:r w:rsidR="00116ADD">
        <w:rPr>
          <w:b/>
        </w:rPr>
        <w:br/>
      </w:r>
      <w:r w:rsidR="00FF20A6">
        <w:rPr>
          <w:b/>
        </w:rPr>
        <w:t>uchwala,</w:t>
      </w:r>
      <w:r w:rsidR="00703CAA">
        <w:rPr>
          <w:b/>
        </w:rPr>
        <w:t> </w:t>
      </w:r>
      <w:r w:rsidR="005275D7">
        <w:rPr>
          <w:b/>
        </w:rPr>
        <w:t>c</w:t>
      </w:r>
      <w:r>
        <w:rPr>
          <w:b/>
        </w:rPr>
        <w:t>o</w:t>
      </w:r>
      <w:r w:rsidR="00703CAA">
        <w:rPr>
          <w:b/>
        </w:rPr>
        <w:t> </w:t>
      </w:r>
      <w:r>
        <w:rPr>
          <w:b/>
        </w:rPr>
        <w:t>następuje:</w:t>
      </w:r>
    </w:p>
    <w:p w14:paraId="42BC86BC" w14:textId="77777777" w:rsidR="00527B35" w:rsidRDefault="00B17EB3" w:rsidP="00703CAA">
      <w:pPr>
        <w:spacing w:before="240"/>
        <w:jc w:val="center"/>
      </w:pPr>
      <w:r>
        <w:t>§ 1</w:t>
      </w:r>
    </w:p>
    <w:p w14:paraId="5589C06C" w14:textId="77777777" w:rsidR="00527B35" w:rsidRDefault="00B17EB3" w:rsidP="00CD03DA">
      <w:pPr>
        <w:ind w:left="-15" w:firstLine="0"/>
      </w:pPr>
      <w:r>
        <w:t>Ustala się warunki przekazania oraz rozliczania dotacji celowej dla Wojewódzkiej Stacji Pogotowia Ratunkow</w:t>
      </w:r>
      <w:r w:rsidR="00144B00">
        <w:t>ego w Rzeszowie w kwocie</w:t>
      </w:r>
      <w:r w:rsidR="001F1D72">
        <w:t>:</w:t>
      </w:r>
      <w:r w:rsidR="00144B00">
        <w:t xml:space="preserve"> 1</w:t>
      </w:r>
      <w:r w:rsidR="00CB4A67">
        <w:t>.</w:t>
      </w:r>
      <w:r w:rsidR="00144B00">
        <w:t>29</w:t>
      </w:r>
      <w:r w:rsidR="00E24205">
        <w:t>2</w:t>
      </w:r>
      <w:r w:rsidR="00CB4A67">
        <w:t>.</w:t>
      </w:r>
      <w:r w:rsidR="00E24205">
        <w:t>33</w:t>
      </w:r>
      <w:r w:rsidR="00144B00">
        <w:t>0,00</w:t>
      </w:r>
      <w:r>
        <w:t xml:space="preserve"> zł (słownie:</w:t>
      </w:r>
      <w:r w:rsidR="00E24205" w:rsidRPr="00E24205">
        <w:t xml:space="preserve"> </w:t>
      </w:r>
      <w:r w:rsidR="00E24205">
        <w:t>jeden milion dwieście dziewięćdziesiąt dwa tysiące trzysta trzydzieści złotych 00/100</w:t>
      </w:r>
      <w:r>
        <w:t>) zgodnie z</w:t>
      </w:r>
      <w:r w:rsidR="00E24205">
        <w:t> </w:t>
      </w:r>
      <w:r>
        <w:t xml:space="preserve">umową, której projekt stanowi załącznik do niniejszej uchwały. </w:t>
      </w:r>
    </w:p>
    <w:p w14:paraId="20A7DF2E" w14:textId="77777777" w:rsidR="00527B35" w:rsidRDefault="00B17EB3" w:rsidP="00703CAA">
      <w:pPr>
        <w:spacing w:before="240"/>
        <w:jc w:val="center"/>
      </w:pPr>
      <w:r>
        <w:t>§ 2</w:t>
      </w:r>
    </w:p>
    <w:p w14:paraId="6329A96C" w14:textId="77777777" w:rsidR="00527B35" w:rsidRDefault="00B17EB3" w:rsidP="00CD03DA">
      <w:pPr>
        <w:ind w:left="-15" w:firstLine="0"/>
      </w:pPr>
      <w:r>
        <w:t>Wykonanie uchwały powierza się Dyrektoro</w:t>
      </w:r>
      <w:r w:rsidR="00CD03DA">
        <w:t xml:space="preserve">wi Departamentu Ochrony Zdrowia </w:t>
      </w:r>
      <w:r w:rsidR="008067C3">
        <w:t>i </w:t>
      </w:r>
      <w:r>
        <w:t xml:space="preserve">Polityki Społecznej. </w:t>
      </w:r>
    </w:p>
    <w:p w14:paraId="50557989" w14:textId="77777777" w:rsidR="00527B35" w:rsidRDefault="00B17EB3" w:rsidP="00703CAA">
      <w:pPr>
        <w:spacing w:before="240"/>
        <w:jc w:val="center"/>
      </w:pPr>
      <w:r>
        <w:t>§ 3</w:t>
      </w:r>
    </w:p>
    <w:p w14:paraId="7A246CC9" w14:textId="62A15CF3" w:rsidR="00527B35" w:rsidRDefault="00B17EB3">
      <w:pPr>
        <w:ind w:left="-15" w:firstLine="0"/>
      </w:pPr>
      <w:r>
        <w:t xml:space="preserve">Uchwała wchodzi w życie z dniem podjęcia. </w:t>
      </w:r>
    </w:p>
    <w:p w14:paraId="6377AFD1" w14:textId="01A0C117" w:rsidR="008163F4" w:rsidRDefault="008163F4">
      <w:pPr>
        <w:ind w:left="-15" w:firstLine="0"/>
      </w:pPr>
    </w:p>
    <w:p w14:paraId="0B043958" w14:textId="77777777" w:rsidR="008163F4" w:rsidRPr="00C44C6B" w:rsidRDefault="008163F4" w:rsidP="008163F4">
      <w:pPr>
        <w:spacing w:after="0"/>
        <w:jc w:val="left"/>
        <w:rPr>
          <w:rFonts w:eastAsia="Calibri"/>
          <w:sz w:val="23"/>
          <w:szCs w:val="23"/>
        </w:rPr>
      </w:pPr>
      <w:r w:rsidRPr="00C44C6B">
        <w:rPr>
          <w:rFonts w:eastAsia="Calibri"/>
          <w:i/>
          <w:iCs/>
          <w:sz w:val="23"/>
          <w:szCs w:val="23"/>
        </w:rPr>
        <w:t xml:space="preserve">Podpisała: </w:t>
      </w:r>
    </w:p>
    <w:p w14:paraId="3C1888B6" w14:textId="77777777" w:rsidR="008163F4" w:rsidRPr="00F71E49" w:rsidRDefault="008163F4" w:rsidP="008163F4">
      <w:pPr>
        <w:spacing w:after="0"/>
        <w:jc w:val="left"/>
        <w:rPr>
          <w:rFonts w:eastAsiaTheme="minorEastAsia"/>
          <w:color w:val="auto"/>
          <w:sz w:val="22"/>
        </w:rPr>
      </w:pPr>
      <w:r w:rsidRPr="00C44C6B">
        <w:rPr>
          <w:rFonts w:eastAsia="Calibri"/>
          <w:i/>
          <w:iCs/>
          <w:sz w:val="23"/>
          <w:szCs w:val="23"/>
        </w:rPr>
        <w:t>Ewa Draus – Wicemarszałek Województwa Podkarpackiego</w:t>
      </w:r>
    </w:p>
    <w:p w14:paraId="0F1C52DF" w14:textId="77777777" w:rsidR="008163F4" w:rsidRDefault="008163F4">
      <w:pPr>
        <w:ind w:left="-15" w:firstLine="0"/>
      </w:pPr>
    </w:p>
    <w:p w14:paraId="626E4A10" w14:textId="77777777" w:rsidR="00FA47A5" w:rsidRDefault="007E5F81" w:rsidP="002654D5">
      <w:pPr>
        <w:spacing w:after="160" w:line="240" w:lineRule="auto"/>
        <w:jc w:val="left"/>
      </w:pPr>
      <w:r>
        <w:br w:type="page"/>
      </w:r>
    </w:p>
    <w:p w14:paraId="3C1C2925" w14:textId="77777777" w:rsidR="00366B82" w:rsidRPr="00366B82" w:rsidRDefault="00366B82" w:rsidP="00366B82">
      <w:pPr>
        <w:spacing w:after="0" w:line="276" w:lineRule="auto"/>
        <w:ind w:left="0" w:firstLine="0"/>
        <w:jc w:val="right"/>
        <w:rPr>
          <w:rFonts w:eastAsia="Times New Roman"/>
          <w:bCs/>
          <w:color w:val="auto"/>
          <w:szCs w:val="24"/>
        </w:rPr>
      </w:pPr>
      <w:bookmarkStart w:id="2" w:name="_Hlk97711470"/>
      <w:r w:rsidRPr="00366B82">
        <w:rPr>
          <w:rFonts w:eastAsia="Times New Roman"/>
          <w:bCs/>
          <w:color w:val="auto"/>
          <w:szCs w:val="24"/>
        </w:rPr>
        <w:lastRenderedPageBreak/>
        <w:t>Załącznik do Uchwały Nr 466/</w:t>
      </w:r>
      <w:r w:rsidR="00F53D1E">
        <w:rPr>
          <w:rFonts w:eastAsia="Times New Roman"/>
          <w:bCs/>
          <w:color w:val="auto"/>
          <w:szCs w:val="24"/>
        </w:rPr>
        <w:t>9672</w:t>
      </w:r>
      <w:r w:rsidRPr="00366B82">
        <w:rPr>
          <w:rFonts w:eastAsia="Times New Roman"/>
          <w:bCs/>
          <w:color w:val="auto"/>
          <w:szCs w:val="24"/>
        </w:rPr>
        <w:t>/23</w:t>
      </w:r>
    </w:p>
    <w:p w14:paraId="1F634869" w14:textId="77777777" w:rsidR="00366B82" w:rsidRPr="00366B82" w:rsidRDefault="00366B82" w:rsidP="00366B82">
      <w:pPr>
        <w:spacing w:after="0" w:line="276" w:lineRule="auto"/>
        <w:ind w:left="0" w:firstLine="0"/>
        <w:jc w:val="right"/>
        <w:rPr>
          <w:rFonts w:eastAsia="Times New Roman"/>
          <w:bCs/>
          <w:color w:val="auto"/>
          <w:szCs w:val="24"/>
        </w:rPr>
      </w:pPr>
      <w:r w:rsidRPr="00366B82">
        <w:rPr>
          <w:rFonts w:eastAsia="Times New Roman"/>
          <w:bCs/>
          <w:color w:val="auto"/>
          <w:szCs w:val="24"/>
        </w:rPr>
        <w:t>Zarządu Województwa Podkarpackiego</w:t>
      </w:r>
    </w:p>
    <w:p w14:paraId="3EDDA110" w14:textId="77777777" w:rsidR="00366B82" w:rsidRPr="00366B82" w:rsidRDefault="00366B82" w:rsidP="00366B82">
      <w:pPr>
        <w:spacing w:after="0" w:line="276" w:lineRule="auto"/>
        <w:ind w:left="0" w:firstLine="0"/>
        <w:jc w:val="right"/>
        <w:rPr>
          <w:rFonts w:eastAsia="Times New Roman"/>
          <w:bCs/>
          <w:color w:val="auto"/>
          <w:szCs w:val="24"/>
        </w:rPr>
      </w:pPr>
      <w:r w:rsidRPr="00366B82">
        <w:rPr>
          <w:rFonts w:eastAsia="Times New Roman"/>
          <w:bCs/>
          <w:color w:val="auto"/>
          <w:szCs w:val="24"/>
        </w:rPr>
        <w:t>w Rzeszowie</w:t>
      </w:r>
    </w:p>
    <w:p w14:paraId="5778B023" w14:textId="77777777" w:rsidR="00366B82" w:rsidRPr="00366B82" w:rsidRDefault="00366B82" w:rsidP="00366B82">
      <w:pPr>
        <w:spacing w:after="0" w:line="276" w:lineRule="auto"/>
        <w:ind w:left="0" w:firstLine="0"/>
        <w:jc w:val="right"/>
        <w:rPr>
          <w:rFonts w:eastAsia="Times New Roman"/>
          <w:bCs/>
          <w:color w:val="auto"/>
          <w:szCs w:val="24"/>
        </w:rPr>
      </w:pPr>
      <w:r w:rsidRPr="00366B82">
        <w:rPr>
          <w:rFonts w:eastAsia="Times New Roman"/>
          <w:bCs/>
          <w:color w:val="auto"/>
          <w:szCs w:val="24"/>
        </w:rPr>
        <w:t xml:space="preserve">z dnia </w:t>
      </w:r>
      <w:r w:rsidRPr="00366B82">
        <w:rPr>
          <w:rFonts w:eastAsia="Times New Roman" w:cs="Times New Roman"/>
          <w:color w:val="auto"/>
          <w:szCs w:val="24"/>
        </w:rPr>
        <w:t xml:space="preserve">28 lutego 2023 </w:t>
      </w:r>
      <w:r w:rsidRPr="00366B82">
        <w:rPr>
          <w:rFonts w:eastAsia="Times New Roman"/>
          <w:bCs/>
          <w:color w:val="auto"/>
          <w:szCs w:val="24"/>
        </w:rPr>
        <w:t>r.</w:t>
      </w:r>
      <w:bookmarkEnd w:id="2"/>
    </w:p>
    <w:p w14:paraId="4C0A19F0" w14:textId="77777777" w:rsidR="00527B35" w:rsidRDefault="00597B13" w:rsidP="007E5F81">
      <w:pPr>
        <w:pStyle w:val="Nagwek1"/>
        <w:spacing w:before="240" w:after="59"/>
        <w:ind w:right="4"/>
      </w:pPr>
      <w:r>
        <w:t>Umowa nr OZ</w:t>
      </w:r>
      <w:r w:rsidR="001F1D72">
        <w:t>-</w:t>
      </w:r>
      <w:r>
        <w:t>I.</w:t>
      </w:r>
    </w:p>
    <w:p w14:paraId="3A91E341" w14:textId="77777777" w:rsidR="00527B35" w:rsidRDefault="00B17EB3">
      <w:pPr>
        <w:spacing w:after="19" w:line="259" w:lineRule="auto"/>
        <w:ind w:left="10" w:right="5" w:hanging="10"/>
        <w:jc w:val="center"/>
      </w:pPr>
      <w:r>
        <w:t xml:space="preserve">zawarta w dniu </w:t>
      </w:r>
      <w:r w:rsidR="009353B7">
        <w:tab/>
      </w:r>
      <w:r w:rsidR="009353B7">
        <w:tab/>
      </w:r>
      <w:r w:rsidR="009353B7">
        <w:tab/>
      </w:r>
      <w:r w:rsidR="00597B13">
        <w:t xml:space="preserve"> 2023</w:t>
      </w:r>
      <w:r w:rsidR="007C0E21">
        <w:t xml:space="preserve"> r. w Rzeszowie pomiędzy:</w:t>
      </w:r>
    </w:p>
    <w:p w14:paraId="09C81101" w14:textId="77777777" w:rsidR="00DD7787" w:rsidRDefault="00B17EB3" w:rsidP="00F772F9">
      <w:pPr>
        <w:spacing w:before="240" w:after="32" w:line="480" w:lineRule="auto"/>
        <w:ind w:left="-5" w:right="61" w:hanging="10"/>
        <w:jc w:val="left"/>
        <w:rPr>
          <w:b/>
        </w:rPr>
      </w:pPr>
      <w:r>
        <w:rPr>
          <w:b/>
        </w:rPr>
        <w:t xml:space="preserve">Województwem Podkarpackim </w:t>
      </w:r>
      <w:r>
        <w:t>reprezentowanym przez:</w:t>
      </w:r>
      <w:r>
        <w:rPr>
          <w:b/>
        </w:rPr>
        <w:t xml:space="preserve"> </w:t>
      </w:r>
    </w:p>
    <w:p w14:paraId="5B41056A" w14:textId="77777777" w:rsidR="008067C3" w:rsidRDefault="00B17EB3" w:rsidP="00DD7787">
      <w:pPr>
        <w:spacing w:before="240" w:after="32" w:line="276" w:lineRule="auto"/>
        <w:ind w:left="-5" w:right="61" w:hanging="10"/>
        <w:jc w:val="left"/>
      </w:pPr>
      <w:r>
        <w:t>zwanym dalej Dotującym,</w:t>
      </w:r>
    </w:p>
    <w:p w14:paraId="68799A3B" w14:textId="77777777" w:rsidR="008067C3" w:rsidRDefault="008067C3" w:rsidP="00DD7787">
      <w:pPr>
        <w:spacing w:line="276" w:lineRule="auto"/>
        <w:ind w:left="-15" w:firstLine="0"/>
        <w:rPr>
          <w:b/>
        </w:rPr>
      </w:pPr>
      <w:r w:rsidRPr="008067C3">
        <w:rPr>
          <w:b/>
        </w:rPr>
        <w:t xml:space="preserve">a </w:t>
      </w:r>
      <w:r w:rsidR="00B17EB3">
        <w:rPr>
          <w:b/>
        </w:rPr>
        <w:t>Wojewódzką</w:t>
      </w:r>
      <w:r w:rsidR="00CD03DA">
        <w:rPr>
          <w:b/>
        </w:rPr>
        <w:t xml:space="preserve"> Stacją Pogotowia Ratunkowego </w:t>
      </w:r>
      <w:r w:rsidR="00A94C5E">
        <w:rPr>
          <w:b/>
        </w:rPr>
        <w:t xml:space="preserve">w </w:t>
      </w:r>
      <w:r w:rsidR="00B17EB3">
        <w:rPr>
          <w:b/>
        </w:rPr>
        <w:t xml:space="preserve">Rzeszowie </w:t>
      </w:r>
    </w:p>
    <w:p w14:paraId="1C1ECAC3" w14:textId="77777777" w:rsidR="00527B35" w:rsidRDefault="00B17EB3" w:rsidP="00D56C1C">
      <w:pPr>
        <w:spacing w:line="720" w:lineRule="auto"/>
        <w:ind w:left="-15" w:firstLine="0"/>
      </w:pPr>
      <w:r>
        <w:t xml:space="preserve">reprezentowanym przez: </w:t>
      </w:r>
    </w:p>
    <w:p w14:paraId="645561F2" w14:textId="77777777" w:rsidR="00527B35" w:rsidRDefault="00B17EB3" w:rsidP="00DD7787">
      <w:pPr>
        <w:spacing w:line="360" w:lineRule="auto"/>
        <w:ind w:left="-15" w:firstLine="0"/>
      </w:pPr>
      <w:r>
        <w:t xml:space="preserve">zwaną dalej Dotowanym, </w:t>
      </w:r>
    </w:p>
    <w:p w14:paraId="3A9B6937" w14:textId="77777777" w:rsidR="00527B35" w:rsidRPr="00CD125B" w:rsidRDefault="00B17EB3" w:rsidP="00703CAA">
      <w:pPr>
        <w:spacing w:before="240" w:line="276" w:lineRule="auto"/>
        <w:jc w:val="center"/>
        <w:rPr>
          <w:szCs w:val="24"/>
        </w:rPr>
      </w:pPr>
      <w:r w:rsidRPr="00CD125B">
        <w:rPr>
          <w:szCs w:val="24"/>
        </w:rPr>
        <w:t>§ 1</w:t>
      </w:r>
    </w:p>
    <w:p w14:paraId="772036D2" w14:textId="77777777" w:rsidR="00527B35" w:rsidRPr="00CD125B" w:rsidRDefault="00B17EB3" w:rsidP="00CD125B">
      <w:pPr>
        <w:numPr>
          <w:ilvl w:val="0"/>
          <w:numId w:val="1"/>
        </w:numPr>
        <w:spacing w:line="276" w:lineRule="auto"/>
        <w:ind w:hanging="427"/>
        <w:rPr>
          <w:szCs w:val="24"/>
        </w:rPr>
      </w:pPr>
      <w:r w:rsidRPr="00CD125B">
        <w:rPr>
          <w:szCs w:val="24"/>
        </w:rPr>
        <w:t xml:space="preserve">Dotujący przyznaje Dotowanemu dotację celową w wysokości: </w:t>
      </w:r>
      <w:r w:rsidR="001F1D72">
        <w:t>1</w:t>
      </w:r>
      <w:r w:rsidR="00CB4A67">
        <w:t>.</w:t>
      </w:r>
      <w:r w:rsidR="001F1D72">
        <w:t>292</w:t>
      </w:r>
      <w:r w:rsidR="00CB4A67">
        <w:t>.</w:t>
      </w:r>
      <w:r w:rsidR="001F1D72">
        <w:t>330,00 zł (słownie:</w:t>
      </w:r>
      <w:r w:rsidR="001F1D72" w:rsidRPr="00E24205">
        <w:t xml:space="preserve"> </w:t>
      </w:r>
      <w:r w:rsidR="001F1D72">
        <w:t xml:space="preserve">jeden milion dwieście dziewięćdziesiąt dwa tysiące trzysta trzydzieści złotych 00/100) </w:t>
      </w:r>
      <w:r w:rsidRPr="006D656C">
        <w:rPr>
          <w:color w:val="auto"/>
          <w:szCs w:val="24"/>
        </w:rPr>
        <w:t xml:space="preserve">z </w:t>
      </w:r>
      <w:r w:rsidR="00AB48BF" w:rsidRPr="006D656C">
        <w:rPr>
          <w:color w:val="auto"/>
          <w:szCs w:val="24"/>
        </w:rPr>
        <w:t xml:space="preserve">przeznaczeniem na zadanie: </w:t>
      </w:r>
      <w:r w:rsidR="00E57B02" w:rsidRPr="006D656C">
        <w:rPr>
          <w:rFonts w:eastAsia="Times New Roman"/>
          <w:color w:val="auto"/>
          <w:szCs w:val="24"/>
        </w:rPr>
        <w:t>„Zakup dwóch ambulansów z</w:t>
      </w:r>
      <w:r w:rsidR="001F1D72">
        <w:rPr>
          <w:rFonts w:eastAsia="Times New Roman"/>
          <w:color w:val="auto"/>
          <w:szCs w:val="24"/>
        </w:rPr>
        <w:t> </w:t>
      </w:r>
      <w:r w:rsidR="00E57B02" w:rsidRPr="006D656C">
        <w:rPr>
          <w:rFonts w:eastAsia="Times New Roman"/>
          <w:color w:val="auto"/>
          <w:szCs w:val="24"/>
        </w:rPr>
        <w:t>noszami elektrycznymi na potrzeby realizacji zadań Państwowego Ratownictwa Medycznego i zadań statutowych”.</w:t>
      </w:r>
    </w:p>
    <w:p w14:paraId="29E4204F" w14:textId="77777777" w:rsidR="00527B35" w:rsidRPr="00CD125B" w:rsidRDefault="00B17EB3" w:rsidP="00CD125B">
      <w:pPr>
        <w:numPr>
          <w:ilvl w:val="0"/>
          <w:numId w:val="1"/>
        </w:numPr>
        <w:spacing w:line="276" w:lineRule="auto"/>
        <w:ind w:hanging="427"/>
        <w:rPr>
          <w:szCs w:val="24"/>
        </w:rPr>
      </w:pPr>
      <w:r w:rsidRPr="00CD125B">
        <w:rPr>
          <w:szCs w:val="24"/>
        </w:rPr>
        <w:t xml:space="preserve">Finansowanie zadania odbywać się będzie w dziale 851 - ochrona zdrowia, rozdział 85141 – ratownictwo medyczne, § 6220 dotacje celowe z budżetu na finansowanie lub dofinansowanie kosztów realizacji inwestycji </w:t>
      </w:r>
      <w:r w:rsidR="006D59F7" w:rsidRPr="00CD125B">
        <w:rPr>
          <w:szCs w:val="24"/>
        </w:rPr>
        <w:t>i</w:t>
      </w:r>
      <w:r w:rsidRPr="00CD125B">
        <w:rPr>
          <w:szCs w:val="24"/>
        </w:rPr>
        <w:t xml:space="preserve"> zakupów inwestycyjnych innych jednostek sektora finansów publicznych.</w:t>
      </w:r>
      <w:r w:rsidRPr="00CD125B">
        <w:rPr>
          <w:color w:val="FF0000"/>
          <w:szCs w:val="24"/>
        </w:rPr>
        <w:t xml:space="preserve"> </w:t>
      </w:r>
    </w:p>
    <w:p w14:paraId="2FB840A8" w14:textId="77777777" w:rsidR="00527B35" w:rsidRPr="00CD125B" w:rsidRDefault="00573D4F" w:rsidP="00CD125B">
      <w:pPr>
        <w:numPr>
          <w:ilvl w:val="0"/>
          <w:numId w:val="1"/>
        </w:numPr>
        <w:spacing w:line="276" w:lineRule="auto"/>
        <w:ind w:hanging="427"/>
        <w:rPr>
          <w:szCs w:val="24"/>
        </w:rPr>
      </w:pPr>
      <w:r w:rsidRPr="00CD125B">
        <w:rPr>
          <w:szCs w:val="24"/>
        </w:rPr>
        <w:t xml:space="preserve">Zakres rzeczowy obejmuje </w:t>
      </w:r>
      <w:r w:rsidR="00E57B02" w:rsidRPr="00CD125B">
        <w:rPr>
          <w:szCs w:val="24"/>
        </w:rPr>
        <w:t>zakup 2 szt. Ambulansów z noszami elektrycznymi.</w:t>
      </w:r>
    </w:p>
    <w:p w14:paraId="4A952B39" w14:textId="77777777" w:rsidR="00527B35" w:rsidRPr="00CD125B" w:rsidRDefault="00B17EB3" w:rsidP="00CD125B">
      <w:pPr>
        <w:spacing w:before="240" w:line="276" w:lineRule="auto"/>
        <w:jc w:val="center"/>
        <w:rPr>
          <w:szCs w:val="24"/>
        </w:rPr>
      </w:pPr>
      <w:r w:rsidRPr="00CD125B">
        <w:rPr>
          <w:szCs w:val="24"/>
        </w:rPr>
        <w:t>§ 2</w:t>
      </w:r>
    </w:p>
    <w:p w14:paraId="57A7FA67" w14:textId="77777777" w:rsidR="000176E2" w:rsidRPr="00CD125B" w:rsidRDefault="000176E2" w:rsidP="00CD125B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color w:val="auto"/>
          <w:szCs w:val="24"/>
        </w:rPr>
      </w:pPr>
      <w:r w:rsidRPr="00CD125B">
        <w:rPr>
          <w:color w:val="auto"/>
          <w:szCs w:val="24"/>
        </w:rPr>
        <w:t>Wysokość przyznanej kwoty dotacji została ustalona zgodnie z art. 114 ustawy z dnia 15 kwietnia 2011 r. o działalności leczniczej (Dz. U. z 202</w:t>
      </w:r>
      <w:r w:rsidR="001F1D72">
        <w:rPr>
          <w:color w:val="auto"/>
          <w:szCs w:val="24"/>
        </w:rPr>
        <w:t>2</w:t>
      </w:r>
      <w:r w:rsidRPr="00CD125B">
        <w:rPr>
          <w:color w:val="auto"/>
          <w:szCs w:val="24"/>
        </w:rPr>
        <w:t xml:space="preserve"> r. poz. 633 z </w:t>
      </w:r>
      <w:proofErr w:type="spellStart"/>
      <w:r w:rsidRPr="00CD125B">
        <w:rPr>
          <w:color w:val="auto"/>
          <w:szCs w:val="24"/>
        </w:rPr>
        <w:t>późn</w:t>
      </w:r>
      <w:proofErr w:type="spellEnd"/>
      <w:r w:rsidRPr="00CD125B">
        <w:rPr>
          <w:color w:val="auto"/>
          <w:szCs w:val="24"/>
        </w:rPr>
        <w:t>. zm.).</w:t>
      </w:r>
    </w:p>
    <w:p w14:paraId="623E334F" w14:textId="77777777" w:rsidR="000176E2" w:rsidRPr="00CD125B" w:rsidRDefault="000176E2" w:rsidP="00CD125B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color w:val="auto"/>
          <w:szCs w:val="24"/>
        </w:rPr>
      </w:pPr>
      <w:r w:rsidRPr="00CD125B">
        <w:rPr>
          <w:color w:val="auto"/>
          <w:szCs w:val="24"/>
        </w:rPr>
        <w:t>Całkowity koszt realizacji zadania wynosi 1</w:t>
      </w:r>
      <w:r w:rsidR="00445407">
        <w:rPr>
          <w:color w:val="auto"/>
          <w:szCs w:val="24"/>
        </w:rPr>
        <w:t>.</w:t>
      </w:r>
      <w:r w:rsidRPr="00CD125B">
        <w:rPr>
          <w:color w:val="auto"/>
          <w:szCs w:val="24"/>
        </w:rPr>
        <w:t>300</w:t>
      </w:r>
      <w:r w:rsidR="00445407">
        <w:rPr>
          <w:color w:val="auto"/>
          <w:szCs w:val="24"/>
        </w:rPr>
        <w:t>.</w:t>
      </w:r>
      <w:r w:rsidRPr="00CD125B">
        <w:rPr>
          <w:color w:val="auto"/>
          <w:szCs w:val="24"/>
        </w:rPr>
        <w:t xml:space="preserve">000,00 zł. </w:t>
      </w:r>
    </w:p>
    <w:p w14:paraId="07433B23" w14:textId="77777777" w:rsidR="000176E2" w:rsidRPr="00CD125B" w:rsidRDefault="000176E2" w:rsidP="00CD125B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color w:val="auto"/>
          <w:szCs w:val="24"/>
        </w:rPr>
      </w:pPr>
      <w:r w:rsidRPr="00CD125B">
        <w:rPr>
          <w:color w:val="auto"/>
          <w:szCs w:val="24"/>
        </w:rPr>
        <w:t>Wysokość przyznanej dotacji nie może przekroczyć wysokości kosztów koniecznych do realizacji całości zadania.</w:t>
      </w:r>
    </w:p>
    <w:p w14:paraId="39407499" w14:textId="77777777" w:rsidR="000176E2" w:rsidRPr="001F1D72" w:rsidRDefault="000176E2" w:rsidP="00CD125B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color w:val="auto"/>
          <w:szCs w:val="24"/>
        </w:rPr>
      </w:pPr>
      <w:r w:rsidRPr="00CD125B">
        <w:rPr>
          <w:color w:val="auto"/>
          <w:szCs w:val="24"/>
        </w:rPr>
        <w:t>Dotacja ze środków budżetu Województwa</w:t>
      </w:r>
      <w:r w:rsidR="00943E09">
        <w:rPr>
          <w:color w:val="auto"/>
          <w:szCs w:val="24"/>
        </w:rPr>
        <w:t xml:space="preserve"> stanowić będzie nie więcej niż </w:t>
      </w:r>
      <w:r w:rsidR="00943E09" w:rsidRPr="00943E09">
        <w:rPr>
          <w:color w:val="auto"/>
          <w:szCs w:val="24"/>
        </w:rPr>
        <w:t>99,41</w:t>
      </w:r>
      <w:r w:rsidRPr="00943E09">
        <w:rPr>
          <w:color w:val="auto"/>
          <w:szCs w:val="24"/>
        </w:rPr>
        <w:t xml:space="preserve"> % </w:t>
      </w:r>
      <w:r w:rsidRPr="00CD125B">
        <w:rPr>
          <w:color w:val="auto"/>
          <w:szCs w:val="24"/>
        </w:rPr>
        <w:t xml:space="preserve">wartości zadania określonego w ust. 2, tj. w wysokości, w jakiej realizacja tego zadania służy udzielaniu świadczeń opieki zdrowotnej finansowanych ze środków publicznych w rozumieniu ustawy z dnia 27 sierpnia 2004 r. o świadczeniach opieki zdrowotnej finansowanych ze środków publicznych (Dz. U. z 2022 r. poz. 2561 z póżn.zm.) i nie więcej niż wielkość dotacji, o której mowa w § 1 </w:t>
      </w:r>
      <w:r w:rsidRPr="001F1D72">
        <w:rPr>
          <w:color w:val="auto"/>
          <w:szCs w:val="24"/>
        </w:rPr>
        <w:t>ust. 1.</w:t>
      </w:r>
    </w:p>
    <w:p w14:paraId="78C5E4F9" w14:textId="77777777" w:rsidR="000176E2" w:rsidRPr="00CD125B" w:rsidRDefault="000176E2" w:rsidP="00CD125B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color w:val="auto"/>
          <w:szCs w:val="24"/>
        </w:rPr>
      </w:pPr>
      <w:r w:rsidRPr="00CD125B">
        <w:rPr>
          <w:color w:val="auto"/>
          <w:szCs w:val="24"/>
        </w:rPr>
        <w:t xml:space="preserve">Dotowany zobowiązuje się pokryć ze środków własnych pozostałe wydatki w ramach realizowanego zadania. </w:t>
      </w:r>
    </w:p>
    <w:p w14:paraId="5AEE2B07" w14:textId="77777777" w:rsidR="000176E2" w:rsidRPr="00943E09" w:rsidRDefault="000176E2" w:rsidP="00CD125B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color w:val="auto"/>
          <w:szCs w:val="24"/>
        </w:rPr>
      </w:pPr>
      <w:r w:rsidRPr="00943E09">
        <w:rPr>
          <w:color w:val="auto"/>
          <w:szCs w:val="24"/>
        </w:rPr>
        <w:lastRenderedPageBreak/>
        <w:t xml:space="preserve">W przypadku zmniejszenia całkowitego kosztu realizacji zadania, o którym mowa w ust. 2 dotacja zostanie udzielona przy zachowaniu procentowego dofinansowania w wysokości nie większej niż </w:t>
      </w:r>
      <w:r w:rsidR="00943E09" w:rsidRPr="00943E09">
        <w:rPr>
          <w:color w:val="auto"/>
          <w:szCs w:val="24"/>
        </w:rPr>
        <w:t>99,41%</w:t>
      </w:r>
    </w:p>
    <w:p w14:paraId="7DF58E12" w14:textId="77777777" w:rsidR="000176E2" w:rsidRPr="001F1D72" w:rsidRDefault="000176E2" w:rsidP="00CD125B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color w:val="auto"/>
          <w:szCs w:val="24"/>
        </w:rPr>
      </w:pPr>
      <w:r w:rsidRPr="00CD125B">
        <w:rPr>
          <w:color w:val="auto"/>
          <w:szCs w:val="24"/>
        </w:rPr>
        <w:t>Naliczone przez Dotowanego kary umowne z tytułu nieterminowego lub nienależytego wykonania umowy lub z innego tytułu przewidzianego w umowie pomniejszą kwotę należnej dotacji. W takim wypadku dotacja zostanie udzielona przy zachowaniu procentowego dofinansowan</w:t>
      </w:r>
      <w:r w:rsidR="00943E09">
        <w:rPr>
          <w:color w:val="auto"/>
          <w:szCs w:val="24"/>
        </w:rPr>
        <w:t>ia w wysokości nie większej niż 99,41</w:t>
      </w:r>
      <w:r w:rsidR="00943E09" w:rsidRPr="001F1D72">
        <w:rPr>
          <w:color w:val="auto"/>
          <w:szCs w:val="24"/>
        </w:rPr>
        <w:t>%.</w:t>
      </w:r>
    </w:p>
    <w:p w14:paraId="50584345" w14:textId="77777777" w:rsidR="000176E2" w:rsidRPr="00CD125B" w:rsidRDefault="000176E2" w:rsidP="00CD125B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color w:val="auto"/>
          <w:szCs w:val="24"/>
        </w:rPr>
      </w:pPr>
      <w:r w:rsidRPr="00CD125B">
        <w:rPr>
          <w:color w:val="auto"/>
          <w:szCs w:val="24"/>
        </w:rPr>
        <w:t>W przypadku zwiększenia całkowitego kosztu realizacji zadania, o którym mowa w ust. 2 kwota dotacji nie ulega zmianie, a Dotowany zobowiązuje się pokryć zwiększone wydatki ze środków własnych lub innych źródeł.</w:t>
      </w:r>
    </w:p>
    <w:p w14:paraId="65199C49" w14:textId="77777777" w:rsidR="000176E2" w:rsidRPr="00CD125B" w:rsidRDefault="000176E2" w:rsidP="00CD125B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szCs w:val="24"/>
        </w:rPr>
      </w:pPr>
      <w:r w:rsidRPr="00CD125B">
        <w:rPr>
          <w:color w:val="auto"/>
          <w:szCs w:val="24"/>
        </w:rPr>
        <w:t xml:space="preserve">Dotowany zobowiązuje się do wykonania zadania w terminie do dnia </w:t>
      </w:r>
      <w:r w:rsidR="001F1D72">
        <w:rPr>
          <w:color w:val="auto"/>
          <w:szCs w:val="24"/>
        </w:rPr>
        <w:t>15</w:t>
      </w:r>
      <w:r w:rsidR="006D656C" w:rsidRPr="006D656C">
        <w:rPr>
          <w:color w:val="auto"/>
          <w:szCs w:val="24"/>
        </w:rPr>
        <w:t>.12</w:t>
      </w:r>
      <w:r w:rsidRPr="006D656C">
        <w:rPr>
          <w:color w:val="auto"/>
          <w:szCs w:val="24"/>
        </w:rPr>
        <w:t>.2023 r.</w:t>
      </w:r>
    </w:p>
    <w:p w14:paraId="228D7DC7" w14:textId="77777777" w:rsidR="00527B35" w:rsidRPr="00CD125B" w:rsidRDefault="00B17EB3" w:rsidP="00CD125B">
      <w:pPr>
        <w:spacing w:before="240" w:line="276" w:lineRule="auto"/>
        <w:jc w:val="center"/>
        <w:rPr>
          <w:szCs w:val="24"/>
        </w:rPr>
      </w:pPr>
      <w:r w:rsidRPr="00CD125B">
        <w:rPr>
          <w:szCs w:val="24"/>
        </w:rPr>
        <w:t>§ 3</w:t>
      </w:r>
    </w:p>
    <w:p w14:paraId="291F0C4B" w14:textId="77777777" w:rsidR="000176E2" w:rsidRPr="00CD125B" w:rsidRDefault="000176E2" w:rsidP="00CB4A67">
      <w:pPr>
        <w:numPr>
          <w:ilvl w:val="0"/>
          <w:numId w:val="12"/>
        </w:numPr>
        <w:spacing w:after="0" w:line="276" w:lineRule="auto"/>
        <w:ind w:left="284" w:hanging="284"/>
        <w:contextualSpacing/>
        <w:rPr>
          <w:szCs w:val="24"/>
        </w:rPr>
      </w:pPr>
      <w:r w:rsidRPr="00CD125B">
        <w:rPr>
          <w:szCs w:val="24"/>
        </w:rPr>
        <w:t>Dotowany zobowiązuje się do wykorzystania przekazanych środków finansowych zgodnie z celem, na jaki je uzyskał i na warunkach określonych niniejszą umową. Dotowany nie może wykorzystać otrzymanej dotacji na cele inne niż określone w §1.</w:t>
      </w:r>
    </w:p>
    <w:p w14:paraId="27275A49" w14:textId="77777777" w:rsidR="000176E2" w:rsidRPr="00CD125B" w:rsidRDefault="000176E2" w:rsidP="00CB4A67">
      <w:pPr>
        <w:numPr>
          <w:ilvl w:val="0"/>
          <w:numId w:val="12"/>
        </w:numPr>
        <w:spacing w:after="0" w:line="276" w:lineRule="auto"/>
        <w:ind w:left="284" w:hanging="284"/>
        <w:contextualSpacing/>
        <w:rPr>
          <w:szCs w:val="24"/>
        </w:rPr>
      </w:pPr>
      <w:r w:rsidRPr="00CD125B">
        <w:rPr>
          <w:rFonts w:eastAsiaTheme="minorHAnsi"/>
          <w:szCs w:val="24"/>
        </w:rPr>
        <w:t xml:space="preserve">Dotacja przekazywana będzie na konto Dotowanego w Banku </w:t>
      </w:r>
      <w:r w:rsidR="001F1D72">
        <w:rPr>
          <w:rFonts w:eastAsiaTheme="minorHAnsi"/>
          <w:szCs w:val="24"/>
        </w:rPr>
        <w:t>BGK</w:t>
      </w:r>
      <w:r w:rsidR="009F3A98" w:rsidRPr="00CD125B">
        <w:rPr>
          <w:rFonts w:eastAsiaTheme="minorHAnsi"/>
          <w:szCs w:val="24"/>
        </w:rPr>
        <w:t xml:space="preserve"> Rzeszów nr </w:t>
      </w:r>
      <w:r w:rsidR="004E7974" w:rsidRPr="00CD125B">
        <w:rPr>
          <w:rFonts w:eastAsiaTheme="minorHAnsi"/>
          <w:szCs w:val="24"/>
        </w:rPr>
        <w:t>20 1130 1105 0005 2471 5220 0001</w:t>
      </w:r>
      <w:r w:rsidRPr="00CD125B">
        <w:rPr>
          <w:rFonts w:eastAsiaTheme="minorHAnsi"/>
          <w:szCs w:val="24"/>
        </w:rPr>
        <w:t xml:space="preserve"> na podstawie</w:t>
      </w:r>
      <w:r w:rsidR="00F929C2" w:rsidRPr="00F929C2">
        <w:t xml:space="preserve"> </w:t>
      </w:r>
      <w:r w:rsidR="00F929C2" w:rsidRPr="00F929C2">
        <w:rPr>
          <w:color w:val="auto"/>
        </w:rPr>
        <w:t>składanych wniosków o płatność wraz z uwierzytelnionymi kserokopiami faktur opisanych i zatwierdzonych do wypłaty, a dotyczących realizacji zadania,</w:t>
      </w:r>
      <w:r w:rsidRPr="00F929C2">
        <w:rPr>
          <w:rFonts w:eastAsiaTheme="minorHAnsi"/>
          <w:color w:val="auto"/>
          <w:szCs w:val="24"/>
        </w:rPr>
        <w:t xml:space="preserve"> o którym mowa </w:t>
      </w:r>
      <w:r w:rsidR="00344374">
        <w:rPr>
          <w:rFonts w:eastAsiaTheme="minorHAnsi"/>
          <w:color w:val="000000" w:themeColor="text1"/>
          <w:szCs w:val="24"/>
        </w:rPr>
        <w:t>w § </w:t>
      </w:r>
      <w:r w:rsidRPr="00CD125B">
        <w:rPr>
          <w:rFonts w:eastAsiaTheme="minorHAnsi"/>
          <w:color w:val="000000" w:themeColor="text1"/>
          <w:szCs w:val="24"/>
        </w:rPr>
        <w:t>1, w terminie 14 dni od daty otrzymania wniosk</w:t>
      </w:r>
      <w:r w:rsidR="00F929C2">
        <w:rPr>
          <w:rFonts w:eastAsiaTheme="minorHAnsi"/>
          <w:color w:val="000000" w:themeColor="text1"/>
          <w:szCs w:val="24"/>
        </w:rPr>
        <w:t>u o ich uruchomienie. Wniosek o </w:t>
      </w:r>
      <w:r w:rsidRPr="00CD125B">
        <w:rPr>
          <w:rFonts w:eastAsiaTheme="minorHAnsi"/>
          <w:color w:val="000000" w:themeColor="text1"/>
          <w:szCs w:val="24"/>
        </w:rPr>
        <w:t>przekazanie ostatniej transzy przyznanej dotacji winien być przedłożony najpóźni</w:t>
      </w:r>
      <w:r w:rsidR="004E7974" w:rsidRPr="00CD125B">
        <w:rPr>
          <w:rFonts w:eastAsiaTheme="minorHAnsi"/>
          <w:color w:val="000000" w:themeColor="text1"/>
          <w:szCs w:val="24"/>
        </w:rPr>
        <w:t xml:space="preserve">ej w terminie </w:t>
      </w:r>
      <w:r w:rsidR="006D656C" w:rsidRPr="006D656C">
        <w:rPr>
          <w:rFonts w:eastAsiaTheme="minorHAnsi"/>
          <w:color w:val="auto"/>
          <w:szCs w:val="24"/>
        </w:rPr>
        <w:t xml:space="preserve">do </w:t>
      </w:r>
      <w:r w:rsidR="001F1D72">
        <w:rPr>
          <w:rFonts w:eastAsiaTheme="minorHAnsi"/>
          <w:color w:val="auto"/>
          <w:szCs w:val="24"/>
        </w:rPr>
        <w:t xml:space="preserve">dnia 15 </w:t>
      </w:r>
      <w:r w:rsidR="006D656C" w:rsidRPr="006D656C">
        <w:rPr>
          <w:rFonts w:eastAsiaTheme="minorHAnsi"/>
          <w:color w:val="auto"/>
          <w:szCs w:val="24"/>
        </w:rPr>
        <w:t>grudnia</w:t>
      </w:r>
      <w:r w:rsidRPr="006D656C">
        <w:rPr>
          <w:rFonts w:eastAsiaTheme="minorHAnsi"/>
          <w:color w:val="auto"/>
          <w:szCs w:val="24"/>
        </w:rPr>
        <w:t xml:space="preserve"> 2023 r</w:t>
      </w:r>
      <w:r w:rsidRPr="00CD125B">
        <w:rPr>
          <w:rFonts w:eastAsiaTheme="minorHAnsi"/>
          <w:color w:val="FF0000"/>
          <w:szCs w:val="24"/>
        </w:rPr>
        <w:t xml:space="preserve">. </w:t>
      </w:r>
    </w:p>
    <w:p w14:paraId="2BBF6F79" w14:textId="77777777" w:rsidR="000176E2" w:rsidRPr="00CD125B" w:rsidRDefault="000176E2" w:rsidP="00CB4A67">
      <w:pPr>
        <w:numPr>
          <w:ilvl w:val="0"/>
          <w:numId w:val="12"/>
        </w:numPr>
        <w:spacing w:after="0" w:line="276" w:lineRule="auto"/>
        <w:ind w:left="284" w:hanging="284"/>
        <w:contextualSpacing/>
        <w:rPr>
          <w:szCs w:val="24"/>
        </w:rPr>
      </w:pPr>
      <w:r w:rsidRPr="00CD125B">
        <w:rPr>
          <w:szCs w:val="24"/>
        </w:rPr>
        <w:t xml:space="preserve">Wykorzystanie dotacji powinno nastąpić niezwłocznie po otrzymaniu środków z budżetu Województwa, nie później niż </w:t>
      </w:r>
      <w:r w:rsidRPr="006D656C">
        <w:rPr>
          <w:color w:val="auto"/>
          <w:szCs w:val="24"/>
        </w:rPr>
        <w:t xml:space="preserve">do 29 grudnia 2023 </w:t>
      </w:r>
      <w:r w:rsidRPr="00CD125B">
        <w:rPr>
          <w:szCs w:val="24"/>
        </w:rPr>
        <w:t xml:space="preserve">r. Przez wykorzystanie dotacji rozumie się zapłatę za zrealizowane zadania, na które dotacja została udzielona. </w:t>
      </w:r>
    </w:p>
    <w:p w14:paraId="6A243D56" w14:textId="77777777" w:rsidR="00527B35" w:rsidRPr="00CD125B" w:rsidRDefault="00B17EB3" w:rsidP="00CD125B">
      <w:pPr>
        <w:spacing w:line="276" w:lineRule="auto"/>
        <w:jc w:val="center"/>
        <w:rPr>
          <w:szCs w:val="24"/>
        </w:rPr>
      </w:pPr>
      <w:r w:rsidRPr="00CD125B">
        <w:rPr>
          <w:szCs w:val="24"/>
        </w:rPr>
        <w:t>§ 4</w:t>
      </w:r>
    </w:p>
    <w:p w14:paraId="0B51F7EB" w14:textId="77777777" w:rsidR="00F929C2" w:rsidRPr="00F929C2" w:rsidRDefault="00B17EB3" w:rsidP="00CB4A67">
      <w:pPr>
        <w:numPr>
          <w:ilvl w:val="0"/>
          <w:numId w:val="4"/>
        </w:numPr>
        <w:spacing w:line="276" w:lineRule="auto"/>
        <w:rPr>
          <w:szCs w:val="24"/>
        </w:rPr>
      </w:pPr>
      <w:r w:rsidRPr="00F929C2">
        <w:rPr>
          <w:szCs w:val="24"/>
        </w:rPr>
        <w:t xml:space="preserve">Dotowany jest zobowiązany do przedstawienia </w:t>
      </w:r>
      <w:r w:rsidR="00B22896" w:rsidRPr="00F929C2">
        <w:rPr>
          <w:szCs w:val="24"/>
        </w:rPr>
        <w:t>Dotującemu rozliczenia z </w:t>
      </w:r>
      <w:r w:rsidRPr="00F929C2">
        <w:rPr>
          <w:szCs w:val="24"/>
        </w:rPr>
        <w:t>wykorz</w:t>
      </w:r>
      <w:r w:rsidR="00B22896" w:rsidRPr="00F929C2">
        <w:rPr>
          <w:szCs w:val="24"/>
        </w:rPr>
        <w:t>ystania dotacj</w:t>
      </w:r>
      <w:r w:rsidR="00B22896" w:rsidRPr="006D656C">
        <w:rPr>
          <w:color w:val="auto"/>
          <w:szCs w:val="24"/>
        </w:rPr>
        <w:t>i w terminie do 15</w:t>
      </w:r>
      <w:r w:rsidRPr="006D656C">
        <w:rPr>
          <w:color w:val="auto"/>
          <w:szCs w:val="24"/>
        </w:rPr>
        <w:t xml:space="preserve"> dni po zakończeniu zadan</w:t>
      </w:r>
      <w:r w:rsidR="004D6D05" w:rsidRPr="006D656C">
        <w:rPr>
          <w:color w:val="auto"/>
          <w:szCs w:val="24"/>
        </w:rPr>
        <w:t xml:space="preserve">ia, jednak nie później niż do </w:t>
      </w:r>
      <w:r w:rsidR="00561D84" w:rsidRPr="006D656C">
        <w:rPr>
          <w:color w:val="auto"/>
          <w:szCs w:val="24"/>
        </w:rPr>
        <w:t>29.12.2023</w:t>
      </w:r>
      <w:r w:rsidRPr="006D656C">
        <w:rPr>
          <w:color w:val="auto"/>
          <w:szCs w:val="24"/>
        </w:rPr>
        <w:t xml:space="preserve"> </w:t>
      </w:r>
      <w:r w:rsidRPr="00F929C2">
        <w:rPr>
          <w:color w:val="auto"/>
          <w:szCs w:val="24"/>
        </w:rPr>
        <w:t xml:space="preserve">r. </w:t>
      </w:r>
      <w:r w:rsidR="00F929C2" w:rsidRPr="00F929C2">
        <w:rPr>
          <w:szCs w:val="24"/>
        </w:rPr>
        <w:t>Do rozliczenia należy dołączyć faktury, dokumenty bankowe potwierdzające wydatkowanie środków dotacji, dokumenty</w:t>
      </w:r>
      <w:r w:rsidR="00F929C2">
        <w:rPr>
          <w:szCs w:val="24"/>
        </w:rPr>
        <w:t xml:space="preserve"> OT z </w:t>
      </w:r>
      <w:r w:rsidR="00F929C2" w:rsidRPr="00F929C2">
        <w:rPr>
          <w:szCs w:val="24"/>
        </w:rPr>
        <w:t>wyjątkiem dokumentów już przedłożonych.</w:t>
      </w:r>
    </w:p>
    <w:p w14:paraId="62A0A685" w14:textId="77777777" w:rsidR="00527B35" w:rsidRPr="00F929C2" w:rsidRDefault="00B17EB3" w:rsidP="00CB4A67">
      <w:pPr>
        <w:numPr>
          <w:ilvl w:val="0"/>
          <w:numId w:val="4"/>
        </w:numPr>
        <w:spacing w:line="276" w:lineRule="auto"/>
        <w:rPr>
          <w:szCs w:val="24"/>
        </w:rPr>
      </w:pPr>
      <w:r w:rsidRPr="00F929C2">
        <w:rPr>
          <w:szCs w:val="24"/>
        </w:rPr>
        <w:t xml:space="preserve">Rozliczeniu podlegają nakłady poniesione przez Dotowanego w okresie od dnia </w:t>
      </w:r>
      <w:r w:rsidR="007149E6" w:rsidRPr="00F929C2">
        <w:rPr>
          <w:color w:val="auto"/>
          <w:szCs w:val="24"/>
        </w:rPr>
        <w:t>zawarcia</w:t>
      </w:r>
      <w:r w:rsidR="004E7974" w:rsidRPr="00F929C2">
        <w:rPr>
          <w:color w:val="auto"/>
          <w:szCs w:val="24"/>
        </w:rPr>
        <w:t xml:space="preserve"> umowy </w:t>
      </w:r>
      <w:r w:rsidRPr="00F929C2">
        <w:rPr>
          <w:color w:val="auto"/>
          <w:szCs w:val="24"/>
        </w:rPr>
        <w:t xml:space="preserve">do dnia </w:t>
      </w:r>
      <w:r w:rsidR="001F1D72">
        <w:rPr>
          <w:color w:val="auto"/>
          <w:szCs w:val="24"/>
        </w:rPr>
        <w:t>15</w:t>
      </w:r>
      <w:r w:rsidR="00FD6C1E" w:rsidRPr="006D656C">
        <w:rPr>
          <w:color w:val="auto"/>
          <w:szCs w:val="24"/>
        </w:rPr>
        <w:t>.</w:t>
      </w:r>
      <w:r w:rsidR="001F1D72">
        <w:rPr>
          <w:color w:val="auto"/>
          <w:szCs w:val="24"/>
        </w:rPr>
        <w:t>12</w:t>
      </w:r>
      <w:r w:rsidR="00597B13" w:rsidRPr="006D656C">
        <w:rPr>
          <w:color w:val="auto"/>
          <w:szCs w:val="24"/>
        </w:rPr>
        <w:t>.2023</w:t>
      </w:r>
      <w:r w:rsidR="002C4B5C" w:rsidRPr="006D656C">
        <w:rPr>
          <w:color w:val="auto"/>
          <w:szCs w:val="24"/>
        </w:rPr>
        <w:t xml:space="preserve"> roku.</w:t>
      </w:r>
    </w:p>
    <w:p w14:paraId="48212657" w14:textId="77777777" w:rsidR="00B22896" w:rsidRPr="00CD125B" w:rsidRDefault="00B22896" w:rsidP="00CB4A67">
      <w:pPr>
        <w:numPr>
          <w:ilvl w:val="0"/>
          <w:numId w:val="4"/>
        </w:numPr>
        <w:spacing w:after="0" w:line="276" w:lineRule="auto"/>
        <w:ind w:hanging="284"/>
        <w:rPr>
          <w:szCs w:val="24"/>
        </w:rPr>
      </w:pPr>
      <w:r w:rsidRPr="00CD125B">
        <w:rPr>
          <w:szCs w:val="24"/>
        </w:rPr>
        <w:t xml:space="preserve">Dotujący </w:t>
      </w:r>
      <w:r w:rsidRPr="006D656C">
        <w:rPr>
          <w:color w:val="auto"/>
          <w:szCs w:val="24"/>
        </w:rPr>
        <w:t xml:space="preserve">dopuszcza refundację </w:t>
      </w:r>
      <w:r w:rsidRPr="00CD125B">
        <w:rPr>
          <w:szCs w:val="24"/>
        </w:rPr>
        <w:t xml:space="preserve">wydatków poniesionych przez Dotowanego ze środków własnych w okresie od dnia zawarcia umowy </w:t>
      </w:r>
      <w:r w:rsidRPr="006D656C">
        <w:rPr>
          <w:color w:val="auto"/>
          <w:szCs w:val="24"/>
        </w:rPr>
        <w:t>do 29.12.2023 r</w:t>
      </w:r>
      <w:r w:rsidRPr="00CD125B">
        <w:rPr>
          <w:szCs w:val="24"/>
        </w:rPr>
        <w:t xml:space="preserve">. na realizację zadania określonego w § 1. </w:t>
      </w:r>
    </w:p>
    <w:p w14:paraId="3AC8B245" w14:textId="77777777" w:rsidR="00B22896" w:rsidRPr="00CD125B" w:rsidRDefault="00B22896" w:rsidP="00CB4A67">
      <w:pPr>
        <w:numPr>
          <w:ilvl w:val="0"/>
          <w:numId w:val="4"/>
        </w:numPr>
        <w:spacing w:after="0" w:line="276" w:lineRule="auto"/>
        <w:ind w:hanging="284"/>
        <w:rPr>
          <w:szCs w:val="24"/>
        </w:rPr>
      </w:pPr>
      <w:r w:rsidRPr="00CD125B">
        <w:rPr>
          <w:szCs w:val="24"/>
        </w:rPr>
        <w:t>Dotujący ma prawo żądać, aby Dotowany w wyznaczonym terminie przedstawił dodatkowe informacje i wyjaśnienia do rozliczenia, o którym mowa w ust.1.</w:t>
      </w:r>
    </w:p>
    <w:p w14:paraId="406BD2AA" w14:textId="77777777" w:rsidR="00B22896" w:rsidRPr="00CD125B" w:rsidRDefault="00B22896" w:rsidP="00CD125B">
      <w:pPr>
        <w:numPr>
          <w:ilvl w:val="0"/>
          <w:numId w:val="4"/>
        </w:numPr>
        <w:spacing w:after="0" w:line="276" w:lineRule="auto"/>
        <w:ind w:hanging="284"/>
        <w:rPr>
          <w:szCs w:val="24"/>
        </w:rPr>
      </w:pPr>
      <w:r w:rsidRPr="00CD125B">
        <w:rPr>
          <w:szCs w:val="24"/>
        </w:rPr>
        <w:t xml:space="preserve">W przypadku nieprzedłożenia rozliczenia, o którym mowa w ust.1, Dotujący wzywa pisemnie Dotowanego do jego złożenia. Niezastosowanie się do wezwania może stanowić podstawę do rozwiązania umowy przez Dotującego i żądania zwrotu </w:t>
      </w:r>
      <w:r w:rsidRPr="00CD125B">
        <w:rPr>
          <w:szCs w:val="24"/>
        </w:rPr>
        <w:lastRenderedPageBreak/>
        <w:t>przekazanych dotacji wraz z odsetkami w wysokości, jak od zaległości podatkowych, liczonymi od dnia przekazania środków do dnia ich zwrotu.</w:t>
      </w:r>
    </w:p>
    <w:p w14:paraId="037D962F" w14:textId="77777777" w:rsidR="00B22896" w:rsidRPr="00CD125B" w:rsidRDefault="00B22896" w:rsidP="00CD125B">
      <w:pPr>
        <w:numPr>
          <w:ilvl w:val="0"/>
          <w:numId w:val="4"/>
        </w:numPr>
        <w:spacing w:after="0" w:line="276" w:lineRule="auto"/>
        <w:ind w:hanging="284"/>
        <w:rPr>
          <w:szCs w:val="24"/>
        </w:rPr>
      </w:pPr>
      <w:r w:rsidRPr="00CD125B">
        <w:rPr>
          <w:szCs w:val="24"/>
        </w:rPr>
        <w:t xml:space="preserve">Dotowany jest zobowiązany do przedstawienia Dotującemu do dnia </w:t>
      </w:r>
      <w:r w:rsidRPr="006D656C">
        <w:rPr>
          <w:color w:val="auto"/>
          <w:szCs w:val="24"/>
        </w:rPr>
        <w:t xml:space="preserve">29 grudnia 2023 r. </w:t>
      </w:r>
      <w:r w:rsidRPr="00CD125B">
        <w:rPr>
          <w:szCs w:val="24"/>
        </w:rPr>
        <w:t xml:space="preserve">sprawozdania merytorycznego z realizacji zadania. </w:t>
      </w:r>
    </w:p>
    <w:p w14:paraId="03F73510" w14:textId="77777777" w:rsidR="00527B35" w:rsidRPr="00CD125B" w:rsidRDefault="00B17EB3" w:rsidP="00CD125B">
      <w:pPr>
        <w:spacing w:before="240" w:line="276" w:lineRule="auto"/>
        <w:jc w:val="center"/>
        <w:rPr>
          <w:szCs w:val="24"/>
        </w:rPr>
      </w:pPr>
      <w:r w:rsidRPr="00CD125B">
        <w:rPr>
          <w:szCs w:val="24"/>
        </w:rPr>
        <w:t>§ 5</w:t>
      </w:r>
    </w:p>
    <w:p w14:paraId="3DBB4BD4" w14:textId="77777777" w:rsidR="00527B35" w:rsidRPr="00CD125B" w:rsidRDefault="00B17EB3" w:rsidP="00CD125B">
      <w:pPr>
        <w:numPr>
          <w:ilvl w:val="0"/>
          <w:numId w:val="5"/>
        </w:numPr>
        <w:spacing w:after="47" w:line="276" w:lineRule="auto"/>
        <w:rPr>
          <w:szCs w:val="24"/>
        </w:rPr>
      </w:pPr>
      <w:r w:rsidRPr="00CD125B">
        <w:rPr>
          <w:szCs w:val="24"/>
        </w:rPr>
        <w:t xml:space="preserve">Dotację niewykorzystaną do dnia </w:t>
      </w:r>
      <w:r w:rsidR="006D656C" w:rsidRPr="006D656C">
        <w:rPr>
          <w:color w:val="auto"/>
          <w:szCs w:val="24"/>
        </w:rPr>
        <w:t>29 grudnia</w:t>
      </w:r>
      <w:r w:rsidR="00B22896" w:rsidRPr="006D656C">
        <w:rPr>
          <w:color w:val="auto"/>
          <w:szCs w:val="24"/>
        </w:rPr>
        <w:t xml:space="preserve"> 2023</w:t>
      </w:r>
      <w:r w:rsidRPr="006D656C">
        <w:rPr>
          <w:color w:val="auto"/>
          <w:szCs w:val="24"/>
        </w:rPr>
        <w:t xml:space="preserve"> </w:t>
      </w:r>
      <w:r w:rsidRPr="00CD125B">
        <w:rPr>
          <w:color w:val="auto"/>
          <w:szCs w:val="24"/>
        </w:rPr>
        <w:t>r. Dotowany jest zobowiązany zwróc</w:t>
      </w:r>
      <w:r w:rsidR="006D656C">
        <w:rPr>
          <w:color w:val="auto"/>
          <w:szCs w:val="24"/>
        </w:rPr>
        <w:t>ić w terminie do dnia 29</w:t>
      </w:r>
      <w:r w:rsidR="006D656C">
        <w:rPr>
          <w:color w:val="FF0000"/>
          <w:szCs w:val="24"/>
        </w:rPr>
        <w:t xml:space="preserve"> </w:t>
      </w:r>
      <w:r w:rsidR="006D656C" w:rsidRPr="006D656C">
        <w:rPr>
          <w:color w:val="auto"/>
          <w:szCs w:val="24"/>
        </w:rPr>
        <w:t>grudnia</w:t>
      </w:r>
      <w:r w:rsidR="00B22896" w:rsidRPr="006D656C">
        <w:rPr>
          <w:color w:val="auto"/>
          <w:szCs w:val="24"/>
        </w:rPr>
        <w:t xml:space="preserve"> 2023</w:t>
      </w:r>
      <w:r w:rsidRPr="006D656C">
        <w:rPr>
          <w:color w:val="auto"/>
          <w:szCs w:val="24"/>
        </w:rPr>
        <w:t xml:space="preserve"> </w:t>
      </w:r>
      <w:r w:rsidRPr="00CD125B">
        <w:rPr>
          <w:color w:val="auto"/>
          <w:szCs w:val="24"/>
        </w:rPr>
        <w:t xml:space="preserve">r. </w:t>
      </w:r>
      <w:r w:rsidRPr="00CD125B">
        <w:rPr>
          <w:szCs w:val="24"/>
        </w:rPr>
        <w:t xml:space="preserve">na rachunek bankowy Urzędu Marszałkowskiego Województwa Podkarpackiego 29 1090 2750 0000 0001 4752 0735. </w:t>
      </w:r>
    </w:p>
    <w:p w14:paraId="5558D383" w14:textId="77777777" w:rsidR="00527B35" w:rsidRPr="00CD125B" w:rsidRDefault="00B17EB3" w:rsidP="00CD125B">
      <w:pPr>
        <w:numPr>
          <w:ilvl w:val="0"/>
          <w:numId w:val="5"/>
        </w:numPr>
        <w:spacing w:line="276" w:lineRule="auto"/>
        <w:rPr>
          <w:szCs w:val="24"/>
        </w:rPr>
      </w:pPr>
      <w:r w:rsidRPr="00CD125B">
        <w:rPr>
          <w:szCs w:val="24"/>
        </w:rPr>
        <w:t xml:space="preserve">Od kwot dotacji zwróconych po terminie określonym w ust.1 Dotowany zobowiązany będzie zapłacić odsetki w wysokości określonej jak dla zaległości podatkowych począwszy od dnia następującego po upływie terminu zwrotu określonego w ust. 1. </w:t>
      </w:r>
    </w:p>
    <w:p w14:paraId="4BB73E14" w14:textId="77777777" w:rsidR="00527B35" w:rsidRPr="00CD125B" w:rsidRDefault="00B17EB3" w:rsidP="001614BD">
      <w:pPr>
        <w:numPr>
          <w:ilvl w:val="0"/>
          <w:numId w:val="5"/>
        </w:numPr>
        <w:spacing w:line="276" w:lineRule="auto"/>
        <w:rPr>
          <w:szCs w:val="24"/>
        </w:rPr>
      </w:pPr>
      <w:r w:rsidRPr="00CD125B">
        <w:rPr>
          <w:szCs w:val="24"/>
        </w:rPr>
        <w:t xml:space="preserve">Udzielona dotacja wykorzystana niezgodnie z przeznaczeniem, pobrana nienależnie lub w nadmiernej wysokości podlega zwrotowi wraz z odsetkami w wysokości określonej jak dla zaległości podatkowych w ciągu 15 dni od dnia stwierdzenia tych okoliczności. </w:t>
      </w:r>
    </w:p>
    <w:p w14:paraId="4FD557E9" w14:textId="77777777" w:rsidR="008670DE" w:rsidRPr="00CD125B" w:rsidRDefault="00B17EB3" w:rsidP="001614BD">
      <w:pPr>
        <w:numPr>
          <w:ilvl w:val="0"/>
          <w:numId w:val="5"/>
        </w:numPr>
        <w:spacing w:line="276" w:lineRule="auto"/>
        <w:rPr>
          <w:szCs w:val="24"/>
        </w:rPr>
      </w:pPr>
      <w:r w:rsidRPr="00CD125B">
        <w:rPr>
          <w:szCs w:val="24"/>
        </w:rPr>
        <w:t>Zwrotowi podlega ta część dotacji, która zo</w:t>
      </w:r>
      <w:r w:rsidR="00CE749D" w:rsidRPr="00CD125B">
        <w:rPr>
          <w:szCs w:val="24"/>
        </w:rPr>
        <w:t>stała wykorzystana niezgodnie z </w:t>
      </w:r>
      <w:r w:rsidRPr="00CD125B">
        <w:rPr>
          <w:szCs w:val="24"/>
        </w:rPr>
        <w:t>przeznaczeniem, nienależnie udzielona lub pobrana w nadmiernej wysokości</w:t>
      </w:r>
    </w:p>
    <w:p w14:paraId="469A6CE5" w14:textId="77777777" w:rsidR="008670DE" w:rsidRPr="00CD125B" w:rsidRDefault="008670DE" w:rsidP="001614BD">
      <w:pPr>
        <w:numPr>
          <w:ilvl w:val="0"/>
          <w:numId w:val="5"/>
        </w:numPr>
        <w:spacing w:line="276" w:lineRule="auto"/>
        <w:rPr>
          <w:szCs w:val="24"/>
        </w:rPr>
      </w:pPr>
      <w:r w:rsidRPr="00CD125B">
        <w:rPr>
          <w:szCs w:val="24"/>
        </w:rPr>
        <w:t xml:space="preserve">Odsetki od dotacji podlegających zwrotowi na podst. ust. 3 i 4 nalicza się począwszy od dnia: </w:t>
      </w:r>
    </w:p>
    <w:p w14:paraId="2D507292" w14:textId="77777777" w:rsidR="008670DE" w:rsidRPr="00CD125B" w:rsidRDefault="008670DE" w:rsidP="001614BD">
      <w:pPr>
        <w:numPr>
          <w:ilvl w:val="1"/>
          <w:numId w:val="5"/>
        </w:numPr>
        <w:spacing w:line="276" w:lineRule="auto"/>
        <w:ind w:hanging="547"/>
        <w:rPr>
          <w:szCs w:val="24"/>
        </w:rPr>
      </w:pPr>
      <w:r w:rsidRPr="00CD125B">
        <w:rPr>
          <w:szCs w:val="24"/>
        </w:rPr>
        <w:t xml:space="preserve">przekazania dotacji wykorzystanej niezgodnie z przeznaczeniem, </w:t>
      </w:r>
    </w:p>
    <w:p w14:paraId="02481BAA" w14:textId="77777777" w:rsidR="008670DE" w:rsidRPr="00CD125B" w:rsidRDefault="008670DE" w:rsidP="001614BD">
      <w:pPr>
        <w:numPr>
          <w:ilvl w:val="1"/>
          <w:numId w:val="5"/>
        </w:numPr>
        <w:spacing w:line="276" w:lineRule="auto"/>
        <w:ind w:hanging="547"/>
        <w:rPr>
          <w:szCs w:val="24"/>
        </w:rPr>
      </w:pPr>
      <w:r w:rsidRPr="00CD125B">
        <w:rPr>
          <w:szCs w:val="24"/>
        </w:rPr>
        <w:t xml:space="preserve">następującego po upływie terminu zwrotu określonego w ust. 3 w odniesieniu do dotacji pobranej nienależnie lub w nadmiernej wysokości. </w:t>
      </w:r>
    </w:p>
    <w:p w14:paraId="235A0D52" w14:textId="77777777" w:rsidR="00B22896" w:rsidRPr="00CD125B" w:rsidRDefault="00B22896" w:rsidP="001614BD">
      <w:pPr>
        <w:pStyle w:val="Akapitzlist"/>
        <w:numPr>
          <w:ilvl w:val="0"/>
          <w:numId w:val="5"/>
        </w:numPr>
        <w:spacing w:line="276" w:lineRule="auto"/>
        <w:ind w:hanging="291"/>
        <w:jc w:val="both"/>
        <w:rPr>
          <w:rFonts w:ascii="Arial" w:hAnsi="Arial" w:cs="Arial"/>
          <w:sz w:val="24"/>
          <w:szCs w:val="24"/>
        </w:rPr>
      </w:pPr>
      <w:r w:rsidRPr="00CD125B">
        <w:rPr>
          <w:rFonts w:ascii="Arial" w:hAnsi="Arial" w:cs="Arial"/>
          <w:sz w:val="24"/>
          <w:szCs w:val="24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 wykonanie i sfinalizowanie zrefundowanej części zadania.</w:t>
      </w:r>
    </w:p>
    <w:p w14:paraId="50BDBDFC" w14:textId="77777777" w:rsidR="00B22896" w:rsidRPr="00CD125B" w:rsidRDefault="00B22896" w:rsidP="001614BD">
      <w:pPr>
        <w:pStyle w:val="Akapitzlist"/>
        <w:numPr>
          <w:ilvl w:val="0"/>
          <w:numId w:val="5"/>
        </w:numPr>
        <w:spacing w:line="276" w:lineRule="auto"/>
        <w:ind w:hanging="291"/>
        <w:jc w:val="both"/>
        <w:rPr>
          <w:rFonts w:ascii="Arial" w:hAnsi="Arial" w:cs="Arial"/>
          <w:sz w:val="24"/>
          <w:szCs w:val="24"/>
        </w:rPr>
      </w:pPr>
      <w:r w:rsidRPr="00CD125B">
        <w:rPr>
          <w:rFonts w:ascii="Arial" w:hAnsi="Arial" w:cs="Arial"/>
          <w:sz w:val="24"/>
          <w:szCs w:val="24"/>
        </w:rPr>
        <w:t xml:space="preserve">Zwrotu dotacji o którym mowa w ust. 6 należy dokonać na rachunek Urzędu Marszałkowskiego: </w:t>
      </w:r>
    </w:p>
    <w:p w14:paraId="1A2E4A0F" w14:textId="77777777" w:rsidR="00B22896" w:rsidRPr="00CD125B" w:rsidRDefault="00B22896" w:rsidP="001614BD">
      <w:pPr>
        <w:pStyle w:val="Akapitzlist"/>
        <w:numPr>
          <w:ilvl w:val="0"/>
          <w:numId w:val="15"/>
        </w:numPr>
        <w:spacing w:after="160" w:line="276" w:lineRule="auto"/>
        <w:jc w:val="both"/>
        <w:rPr>
          <w:rFonts w:ascii="Arial" w:hAnsi="Arial" w:cs="Arial"/>
          <w:sz w:val="24"/>
          <w:szCs w:val="24"/>
        </w:rPr>
      </w:pPr>
      <w:r w:rsidRPr="00CD125B">
        <w:rPr>
          <w:rFonts w:ascii="Arial" w:hAnsi="Arial" w:cs="Arial"/>
          <w:sz w:val="24"/>
          <w:szCs w:val="24"/>
        </w:rPr>
        <w:t>w roku otrzymania dotacji na nr 29 1090 2750 0000 0001 4752 0735,</w:t>
      </w:r>
    </w:p>
    <w:p w14:paraId="7CDBEF4C" w14:textId="77777777" w:rsidR="00B22896" w:rsidRPr="006D656C" w:rsidRDefault="00B22896" w:rsidP="001614B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656C">
        <w:rPr>
          <w:rFonts w:ascii="Arial" w:hAnsi="Arial" w:cs="Arial"/>
          <w:sz w:val="24"/>
          <w:szCs w:val="24"/>
        </w:rPr>
        <w:t>w latach kolejnych po roku w którym dotacja została udzielona na nr 83 1090 2750 0000 0001 4752 0733.</w:t>
      </w:r>
    </w:p>
    <w:p w14:paraId="1C782C40" w14:textId="77777777" w:rsidR="00B22896" w:rsidRPr="00CD125B" w:rsidRDefault="00B22896" w:rsidP="001614BD">
      <w:pPr>
        <w:spacing w:line="276" w:lineRule="auto"/>
        <w:ind w:left="426"/>
        <w:rPr>
          <w:szCs w:val="24"/>
        </w:rPr>
      </w:pPr>
      <w:r w:rsidRPr="00CD125B">
        <w:rPr>
          <w:szCs w:val="24"/>
        </w:rPr>
        <w:t>w terminie 14 dni od dnia wpływu środków z innych źródeł na rachunek Dotowanego.</w:t>
      </w:r>
    </w:p>
    <w:p w14:paraId="49464D9E" w14:textId="77777777" w:rsidR="00B22896" w:rsidRPr="00CD125B" w:rsidRDefault="00B22896" w:rsidP="001614BD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D125B">
        <w:rPr>
          <w:rFonts w:ascii="Arial" w:hAnsi="Arial" w:cs="Arial"/>
          <w:sz w:val="24"/>
          <w:szCs w:val="24"/>
        </w:rPr>
        <w:t xml:space="preserve">W przypadku opóźnienia terminu określonego w ust. 7 Dotowany zobowiązany będzie do zapłaty odsetek w wysokości określonej jak dla zaległości podatkowych począwszy od dnia upływu terminu określonego w ust. 7 </w:t>
      </w:r>
    </w:p>
    <w:p w14:paraId="291C9359" w14:textId="77777777" w:rsidR="00526187" w:rsidRPr="00CD125B" w:rsidRDefault="00526187" w:rsidP="001614BD">
      <w:pPr>
        <w:spacing w:before="240" w:line="276" w:lineRule="auto"/>
        <w:jc w:val="center"/>
        <w:rPr>
          <w:szCs w:val="24"/>
        </w:rPr>
      </w:pPr>
      <w:r w:rsidRPr="00CD125B">
        <w:rPr>
          <w:szCs w:val="24"/>
        </w:rPr>
        <w:t>§ 6</w:t>
      </w:r>
    </w:p>
    <w:p w14:paraId="484D74DB" w14:textId="77777777" w:rsidR="00526187" w:rsidRPr="00CD125B" w:rsidRDefault="00526187" w:rsidP="00CD125B">
      <w:pPr>
        <w:pStyle w:val="Akapitzlist"/>
        <w:numPr>
          <w:ilvl w:val="1"/>
          <w:numId w:val="22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D125B">
        <w:rPr>
          <w:rFonts w:ascii="Arial" w:hAnsi="Arial" w:cs="Arial"/>
          <w:sz w:val="24"/>
          <w:szCs w:val="24"/>
        </w:rPr>
        <w:t xml:space="preserve">W terminie do </w:t>
      </w:r>
      <w:r w:rsidRPr="006D656C">
        <w:rPr>
          <w:rFonts w:ascii="Arial" w:hAnsi="Arial" w:cs="Arial"/>
          <w:sz w:val="24"/>
          <w:szCs w:val="24"/>
        </w:rPr>
        <w:t xml:space="preserve">31 stycznia 2024 </w:t>
      </w:r>
      <w:r w:rsidRPr="00CD125B">
        <w:rPr>
          <w:rFonts w:ascii="Arial" w:hAnsi="Arial" w:cs="Arial"/>
          <w:sz w:val="24"/>
          <w:szCs w:val="24"/>
        </w:rPr>
        <w:t xml:space="preserve">roku Dotowany zobowiązany jest do przedstawienia Dotującemu rozliczenia dotacji zawierającego dane, o których mowa w art. 114 ust. 4 ustawy z dnia 15 kwietnia 2011 r. o działalności leczniczej w zakresie wysokości przychodów uzyskanych w roku obrotowym, w którym podmiot wykonujący </w:t>
      </w:r>
      <w:r w:rsidRPr="00CD125B">
        <w:rPr>
          <w:rFonts w:ascii="Arial" w:hAnsi="Arial" w:cs="Arial"/>
          <w:sz w:val="24"/>
          <w:szCs w:val="24"/>
        </w:rPr>
        <w:lastRenderedPageBreak/>
        <w:t>działalność leczniczą otrzymał środki publiczne (tj. za 2023 r.). Rozliczenie dotyczy dotacji w części z budżetu województwa</w:t>
      </w:r>
    </w:p>
    <w:p w14:paraId="5E88BFE3" w14:textId="77777777" w:rsidR="00526187" w:rsidRPr="00CD125B" w:rsidRDefault="00526187" w:rsidP="00CD125B">
      <w:pPr>
        <w:pStyle w:val="Akapitzlist"/>
        <w:numPr>
          <w:ilvl w:val="1"/>
          <w:numId w:val="22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D125B">
        <w:rPr>
          <w:rFonts w:ascii="Arial" w:hAnsi="Arial" w:cs="Arial"/>
          <w:sz w:val="24"/>
          <w:szCs w:val="24"/>
        </w:rPr>
        <w:t xml:space="preserve">W przypadku, gdy współczynnik określający wysokość, w jakiej realizacja zadania służy udzielaniu świadczeń opieki zdrowotnej finansowanych ze środków publicznych w rozumieniu ustawy z dnia 27 sierpnia 2004 r. o świadczeniach opieki zdrowotnej finansowanych ze środków publicznych(Dz.U z 2022 r </w:t>
      </w:r>
      <w:proofErr w:type="spellStart"/>
      <w:r w:rsidRPr="00CD125B">
        <w:rPr>
          <w:rFonts w:ascii="Arial" w:hAnsi="Arial" w:cs="Arial"/>
          <w:sz w:val="24"/>
          <w:szCs w:val="24"/>
        </w:rPr>
        <w:t>poz</w:t>
      </w:r>
      <w:proofErr w:type="spellEnd"/>
      <w:r w:rsidRPr="00CD125B">
        <w:rPr>
          <w:rFonts w:ascii="Arial" w:hAnsi="Arial" w:cs="Arial"/>
          <w:sz w:val="24"/>
          <w:szCs w:val="24"/>
        </w:rPr>
        <w:t xml:space="preserve"> 2561 z </w:t>
      </w:r>
      <w:proofErr w:type="spellStart"/>
      <w:r w:rsidRPr="00CD125B">
        <w:rPr>
          <w:rFonts w:ascii="Arial" w:hAnsi="Arial" w:cs="Arial"/>
          <w:sz w:val="24"/>
          <w:szCs w:val="24"/>
        </w:rPr>
        <w:t>późn</w:t>
      </w:r>
      <w:proofErr w:type="spellEnd"/>
      <w:r w:rsidRPr="00CD125B">
        <w:rPr>
          <w:rFonts w:ascii="Arial" w:hAnsi="Arial" w:cs="Arial"/>
          <w:sz w:val="24"/>
          <w:szCs w:val="24"/>
        </w:rPr>
        <w:t>. zm.) w roku realizacji zadania jest mniejszy od współczynnika określonego w § 2 ust. 4, Dotowany zobowiązany jest dokonać zwrotu części otrzymanej dotacji, w wysokości ustalonej zgodnie z Art. 116 ust. 3 ustawy z dnia 15 kwietnia 2011 r. o działalności leczniczej.</w:t>
      </w:r>
    </w:p>
    <w:p w14:paraId="3F36487F" w14:textId="77777777" w:rsidR="00526187" w:rsidRPr="00CD125B" w:rsidRDefault="00526187" w:rsidP="00CD125B">
      <w:pPr>
        <w:pStyle w:val="Akapitzlist"/>
        <w:numPr>
          <w:ilvl w:val="1"/>
          <w:numId w:val="22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D125B">
        <w:rPr>
          <w:rFonts w:ascii="Arial" w:hAnsi="Arial" w:cs="Arial"/>
          <w:sz w:val="24"/>
          <w:szCs w:val="24"/>
        </w:rPr>
        <w:t>Zwrotu dotacji, o którym mowa w ust. 2 należy dokonać na rachunek Urzędu Marszałkowskiego Województwa Podkarpackiego n</w:t>
      </w:r>
      <w:r w:rsidRPr="001614BD">
        <w:rPr>
          <w:rFonts w:ascii="Arial" w:hAnsi="Arial" w:cs="Arial"/>
          <w:sz w:val="24"/>
          <w:szCs w:val="24"/>
        </w:rPr>
        <w:t xml:space="preserve">r: </w:t>
      </w:r>
      <w:r w:rsidRPr="00CD125B">
        <w:rPr>
          <w:rFonts w:ascii="Arial" w:hAnsi="Arial" w:cs="Arial"/>
          <w:sz w:val="24"/>
          <w:szCs w:val="24"/>
        </w:rPr>
        <w:t>83 1090 2750 0000 0001 4752 0733 w terminie do dnia 31 stycznia 2024 r.</w:t>
      </w:r>
    </w:p>
    <w:p w14:paraId="20881298" w14:textId="77777777" w:rsidR="00526187" w:rsidRPr="00CD125B" w:rsidRDefault="00526187" w:rsidP="00CD125B">
      <w:pPr>
        <w:pStyle w:val="Akapitzlist"/>
        <w:numPr>
          <w:ilvl w:val="1"/>
          <w:numId w:val="22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D125B">
        <w:rPr>
          <w:rFonts w:ascii="Arial" w:hAnsi="Arial" w:cs="Arial"/>
          <w:sz w:val="24"/>
          <w:szCs w:val="24"/>
        </w:rPr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1F3E1E9F" w14:textId="77777777" w:rsidR="00AB48BF" w:rsidRPr="00CD125B" w:rsidRDefault="00AB48BF" w:rsidP="00CD125B">
      <w:pPr>
        <w:spacing w:before="240" w:line="276" w:lineRule="auto"/>
        <w:jc w:val="center"/>
        <w:rPr>
          <w:szCs w:val="24"/>
        </w:rPr>
      </w:pPr>
      <w:r w:rsidRPr="00CD125B">
        <w:rPr>
          <w:szCs w:val="24"/>
        </w:rPr>
        <w:t>§ 7</w:t>
      </w:r>
    </w:p>
    <w:p w14:paraId="2D298597" w14:textId="77777777" w:rsidR="00526187" w:rsidRPr="00CD125B" w:rsidRDefault="00526187" w:rsidP="00CD125B">
      <w:pPr>
        <w:numPr>
          <w:ilvl w:val="0"/>
          <w:numId w:val="18"/>
        </w:numPr>
        <w:spacing w:after="0" w:line="276" w:lineRule="auto"/>
        <w:rPr>
          <w:szCs w:val="24"/>
        </w:rPr>
      </w:pPr>
      <w:r w:rsidRPr="00CD125B">
        <w:rPr>
          <w:szCs w:val="24"/>
        </w:rPr>
        <w:t>Dotujący sprawuje kontrolę wykonania zadania i wydatkowania przekazanych środków. Kontrola może być przeprowadzona w toku realizacji zadania oraz po jego zakończeniu.</w:t>
      </w:r>
    </w:p>
    <w:p w14:paraId="2CF6C4CD" w14:textId="77777777" w:rsidR="00526187" w:rsidRPr="00CD125B" w:rsidRDefault="00526187" w:rsidP="00CD125B">
      <w:pPr>
        <w:numPr>
          <w:ilvl w:val="0"/>
          <w:numId w:val="18"/>
        </w:numPr>
        <w:spacing w:after="0" w:line="276" w:lineRule="auto"/>
        <w:rPr>
          <w:szCs w:val="24"/>
        </w:rPr>
      </w:pPr>
      <w:r w:rsidRPr="00CD125B">
        <w:rPr>
          <w:szCs w:val="24"/>
        </w:rPr>
        <w:t>Dotującemu w ramach kontroli wykonywania umowy przysługuje uprawnienie badania w każdym czasie dokumentów i innych nośników informacji, które mają lub mogą mieć znaczenie dla oceny prawidłowości wykonywania zadania oraz Dotujący może żądać w każdym czasie udzielania ustnie lub na piśmie informacji wykonywania zadania. Dotowany na żądanie Dotującego jest zobowiązany dostarczyć lub udostępnić dokumenty i inne nośniki informacji oraz udzielić wyjaśnień i informacji w terminie określonym przez Dotującego.</w:t>
      </w:r>
    </w:p>
    <w:p w14:paraId="11E8C93D" w14:textId="77777777" w:rsidR="00526187" w:rsidRPr="00CD125B" w:rsidRDefault="00526187" w:rsidP="00CD125B">
      <w:pPr>
        <w:numPr>
          <w:ilvl w:val="0"/>
          <w:numId w:val="18"/>
        </w:numPr>
        <w:spacing w:after="0" w:line="276" w:lineRule="auto"/>
        <w:rPr>
          <w:szCs w:val="24"/>
        </w:rPr>
      </w:pPr>
      <w:r w:rsidRPr="00CD125B">
        <w:rPr>
          <w:szCs w:val="24"/>
        </w:rPr>
        <w:t>Prawo kontroli przysługuje upoważnianym pracownikom Dotującego zarówno, w siedzibie Dotowanego, jak też w miejscu realizacji zadania.</w:t>
      </w:r>
    </w:p>
    <w:p w14:paraId="2A7CD7B1" w14:textId="77777777" w:rsidR="00526187" w:rsidRPr="00CD125B" w:rsidRDefault="00526187" w:rsidP="00CD125B">
      <w:pPr>
        <w:spacing w:before="240" w:line="276" w:lineRule="auto"/>
        <w:jc w:val="center"/>
        <w:rPr>
          <w:szCs w:val="24"/>
        </w:rPr>
      </w:pPr>
      <w:r w:rsidRPr="00CD125B">
        <w:rPr>
          <w:szCs w:val="24"/>
        </w:rPr>
        <w:t>§ 8</w:t>
      </w:r>
    </w:p>
    <w:p w14:paraId="126B736D" w14:textId="77777777" w:rsidR="00526187" w:rsidRPr="00CD125B" w:rsidRDefault="00526187" w:rsidP="00CD125B">
      <w:pPr>
        <w:numPr>
          <w:ilvl w:val="0"/>
          <w:numId w:val="19"/>
        </w:numPr>
        <w:spacing w:after="0" w:line="276" w:lineRule="auto"/>
        <w:rPr>
          <w:szCs w:val="24"/>
        </w:rPr>
      </w:pPr>
      <w:r w:rsidRPr="00CD125B">
        <w:rPr>
          <w:szCs w:val="24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3F37D312" w14:textId="77777777" w:rsidR="00526187" w:rsidRPr="00CD125B" w:rsidRDefault="00526187" w:rsidP="00CD125B">
      <w:pPr>
        <w:numPr>
          <w:ilvl w:val="0"/>
          <w:numId w:val="19"/>
        </w:numPr>
        <w:spacing w:after="0" w:line="276" w:lineRule="auto"/>
        <w:rPr>
          <w:szCs w:val="24"/>
        </w:rPr>
      </w:pPr>
      <w:r w:rsidRPr="00CD125B">
        <w:rPr>
          <w:szCs w:val="24"/>
        </w:rPr>
        <w:t xml:space="preserve">W przypadku rozwiązania umowy skutki finansowe i ewentualny zwrot środków finansowych strony określą w sporządzonym porozumieniu. </w:t>
      </w:r>
    </w:p>
    <w:p w14:paraId="5BA93566" w14:textId="77777777" w:rsidR="00526187" w:rsidRPr="00CD125B" w:rsidRDefault="00526187" w:rsidP="00CD125B">
      <w:pPr>
        <w:spacing w:before="240" w:line="276" w:lineRule="auto"/>
        <w:jc w:val="center"/>
        <w:rPr>
          <w:szCs w:val="24"/>
        </w:rPr>
      </w:pPr>
      <w:r w:rsidRPr="00CD125B">
        <w:rPr>
          <w:szCs w:val="24"/>
        </w:rPr>
        <w:t>§ 9</w:t>
      </w:r>
    </w:p>
    <w:p w14:paraId="05727E6C" w14:textId="77777777" w:rsidR="00526187" w:rsidRPr="00CD125B" w:rsidRDefault="00526187" w:rsidP="00CD125B">
      <w:pPr>
        <w:numPr>
          <w:ilvl w:val="0"/>
          <w:numId w:val="20"/>
        </w:numPr>
        <w:spacing w:after="0" w:line="276" w:lineRule="auto"/>
        <w:rPr>
          <w:szCs w:val="24"/>
        </w:rPr>
      </w:pPr>
      <w:r w:rsidRPr="00CD125B">
        <w:rPr>
          <w:szCs w:val="24"/>
        </w:rPr>
        <w:t>Umowa może być rozwiązana przez Dotującego za skutkiem natychmiastowym w przypadku nieprzestrzegania przez Dotowanego postanowień umowy, w tym wykorzystania dotacji na cele inne niż określone, w § 1, gdy Dotowany nie doprowadzi do usunięcia nieprawidłowości w określonym terminie.</w:t>
      </w:r>
    </w:p>
    <w:p w14:paraId="1468AC16" w14:textId="77777777" w:rsidR="00526187" w:rsidRPr="00CD125B" w:rsidRDefault="00526187" w:rsidP="00CD125B">
      <w:pPr>
        <w:numPr>
          <w:ilvl w:val="0"/>
          <w:numId w:val="20"/>
        </w:numPr>
        <w:spacing w:after="0" w:line="276" w:lineRule="auto"/>
        <w:rPr>
          <w:szCs w:val="24"/>
        </w:rPr>
      </w:pPr>
      <w:r w:rsidRPr="00CD125B">
        <w:rPr>
          <w:szCs w:val="24"/>
        </w:rPr>
        <w:lastRenderedPageBreak/>
        <w:t>W przypadku rozwiązania umowy z przyczyn, o których mowa w ust. 1, przekazane środki finansowe podlegają zwrotowi na zasadach określonych w § 5.</w:t>
      </w:r>
    </w:p>
    <w:p w14:paraId="0E9E79F9" w14:textId="77777777" w:rsidR="00526187" w:rsidRPr="00CD125B" w:rsidRDefault="00526187" w:rsidP="00CD125B">
      <w:pPr>
        <w:spacing w:before="240" w:line="276" w:lineRule="auto"/>
        <w:jc w:val="center"/>
        <w:rPr>
          <w:szCs w:val="24"/>
        </w:rPr>
      </w:pPr>
      <w:r w:rsidRPr="00CD125B">
        <w:rPr>
          <w:szCs w:val="24"/>
        </w:rPr>
        <w:t>§ 10</w:t>
      </w:r>
    </w:p>
    <w:p w14:paraId="70B9FED9" w14:textId="77777777" w:rsidR="00526187" w:rsidRPr="00CD125B" w:rsidRDefault="00526187" w:rsidP="00CD125B">
      <w:pPr>
        <w:numPr>
          <w:ilvl w:val="0"/>
          <w:numId w:val="21"/>
        </w:numPr>
        <w:spacing w:after="0" w:line="276" w:lineRule="auto"/>
        <w:rPr>
          <w:szCs w:val="24"/>
        </w:rPr>
      </w:pPr>
      <w:r w:rsidRPr="00CD125B">
        <w:rPr>
          <w:szCs w:val="24"/>
        </w:rPr>
        <w:t>Wszelkie zmiany umowy wymagają zachowania formy pisemnej pod rygorem nieważności.</w:t>
      </w:r>
    </w:p>
    <w:p w14:paraId="2A72D048" w14:textId="77777777" w:rsidR="00526187" w:rsidRPr="00CD125B" w:rsidRDefault="00526187" w:rsidP="00CD125B">
      <w:pPr>
        <w:numPr>
          <w:ilvl w:val="0"/>
          <w:numId w:val="21"/>
        </w:numPr>
        <w:spacing w:after="0" w:line="276" w:lineRule="auto"/>
        <w:rPr>
          <w:szCs w:val="24"/>
        </w:rPr>
      </w:pPr>
      <w:r w:rsidRPr="00CD125B">
        <w:rPr>
          <w:szCs w:val="24"/>
        </w:rPr>
        <w:t>Ewentualne spory związane z realizacją niniejszej umowy będą rozstrzygane przez właściwy rzeczowo sąd powszechny w Rzeszowie.</w:t>
      </w:r>
    </w:p>
    <w:p w14:paraId="11AD20F7" w14:textId="77777777" w:rsidR="00526187" w:rsidRPr="00CD125B" w:rsidRDefault="00526187" w:rsidP="00CD125B">
      <w:pPr>
        <w:tabs>
          <w:tab w:val="left" w:pos="3686"/>
        </w:tabs>
        <w:spacing w:before="240" w:line="276" w:lineRule="auto"/>
        <w:ind w:left="142"/>
        <w:jc w:val="center"/>
        <w:rPr>
          <w:szCs w:val="24"/>
        </w:rPr>
      </w:pPr>
      <w:r w:rsidRPr="00CD125B">
        <w:rPr>
          <w:szCs w:val="24"/>
        </w:rPr>
        <w:t>§ 11</w:t>
      </w:r>
    </w:p>
    <w:p w14:paraId="39D67028" w14:textId="77777777" w:rsidR="00526187" w:rsidRPr="00CD125B" w:rsidRDefault="00526187" w:rsidP="00CD125B">
      <w:pPr>
        <w:pStyle w:val="Akapitzlist"/>
        <w:numPr>
          <w:ilvl w:val="1"/>
          <w:numId w:val="21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125B">
        <w:rPr>
          <w:rFonts w:ascii="Arial" w:hAnsi="Arial" w:cs="Arial"/>
          <w:sz w:val="24"/>
          <w:szCs w:val="24"/>
        </w:rPr>
        <w:t xml:space="preserve">Do zamówień na dostawy oraz usługi i roboty budowlane opłacanych ze środków pochodzących z dotacji Dotowany stosuje przepisy ustawy Prawo zamówień publicznych (Dz. U. z 2022 r. poz. 1710 z </w:t>
      </w:r>
      <w:proofErr w:type="spellStart"/>
      <w:r w:rsidRPr="00CD125B">
        <w:rPr>
          <w:rFonts w:ascii="Arial" w:hAnsi="Arial" w:cs="Arial"/>
          <w:sz w:val="24"/>
          <w:szCs w:val="24"/>
        </w:rPr>
        <w:t>późn</w:t>
      </w:r>
      <w:proofErr w:type="spellEnd"/>
      <w:r w:rsidRPr="00CD125B">
        <w:rPr>
          <w:rFonts w:ascii="Arial" w:hAnsi="Arial" w:cs="Arial"/>
          <w:sz w:val="24"/>
          <w:szCs w:val="24"/>
        </w:rPr>
        <w:t>. zm.).</w:t>
      </w:r>
    </w:p>
    <w:p w14:paraId="729992DC" w14:textId="77777777" w:rsidR="00526187" w:rsidRPr="00CD125B" w:rsidRDefault="00526187" w:rsidP="00CD125B">
      <w:pPr>
        <w:pStyle w:val="Akapitzlist"/>
        <w:numPr>
          <w:ilvl w:val="1"/>
          <w:numId w:val="21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125B">
        <w:rPr>
          <w:rFonts w:ascii="Arial" w:hAnsi="Arial" w:cs="Arial"/>
          <w:sz w:val="24"/>
          <w:szCs w:val="24"/>
        </w:rPr>
        <w:t xml:space="preserve">W sprawach nieuregulowanych w umowie zastosowanie mieć będą przepisy ustawy z dnia 27 sierpnia 2009 r. o finansach publicznych (Dz. U. z 2022 r. poz. 1634 </w:t>
      </w:r>
      <w:proofErr w:type="spellStart"/>
      <w:r w:rsidRPr="00CD125B">
        <w:rPr>
          <w:rFonts w:ascii="Arial" w:hAnsi="Arial" w:cs="Arial"/>
          <w:sz w:val="24"/>
          <w:szCs w:val="24"/>
        </w:rPr>
        <w:t>późn</w:t>
      </w:r>
      <w:proofErr w:type="spellEnd"/>
      <w:r w:rsidRPr="00CD125B">
        <w:rPr>
          <w:rFonts w:ascii="Arial" w:hAnsi="Arial" w:cs="Arial"/>
          <w:sz w:val="24"/>
          <w:szCs w:val="24"/>
        </w:rPr>
        <w:t xml:space="preserve">. zm. ), ustawy z dnia 15 kwietnia 2011 r. o działalności leczniczej (Dz. U. z 2022 r. poz. 633 z </w:t>
      </w:r>
      <w:proofErr w:type="spellStart"/>
      <w:r w:rsidRPr="00CD125B">
        <w:rPr>
          <w:rFonts w:ascii="Arial" w:hAnsi="Arial" w:cs="Arial"/>
          <w:sz w:val="24"/>
          <w:szCs w:val="24"/>
        </w:rPr>
        <w:t>późn</w:t>
      </w:r>
      <w:proofErr w:type="spellEnd"/>
      <w:r w:rsidRPr="00CD125B">
        <w:rPr>
          <w:rFonts w:ascii="Arial" w:hAnsi="Arial" w:cs="Arial"/>
          <w:sz w:val="24"/>
          <w:szCs w:val="24"/>
        </w:rPr>
        <w:t>. zm.)</w:t>
      </w:r>
    </w:p>
    <w:p w14:paraId="08A3E415" w14:textId="77777777" w:rsidR="00526187" w:rsidRPr="00CD125B" w:rsidRDefault="00526187" w:rsidP="00CD125B">
      <w:pPr>
        <w:spacing w:after="200" w:line="276" w:lineRule="auto"/>
        <w:ind w:left="0" w:firstLine="0"/>
        <w:jc w:val="center"/>
        <w:rPr>
          <w:szCs w:val="24"/>
        </w:rPr>
      </w:pPr>
      <w:r w:rsidRPr="00CD125B">
        <w:rPr>
          <w:szCs w:val="24"/>
        </w:rPr>
        <w:t>§ 12</w:t>
      </w:r>
    </w:p>
    <w:p w14:paraId="1271AB4F" w14:textId="77777777" w:rsidR="00526187" w:rsidRPr="00CD125B" w:rsidRDefault="00526187" w:rsidP="00CD125B">
      <w:pPr>
        <w:spacing w:line="276" w:lineRule="auto"/>
        <w:rPr>
          <w:szCs w:val="24"/>
        </w:rPr>
      </w:pPr>
      <w:r w:rsidRPr="00CD125B">
        <w:rPr>
          <w:szCs w:val="24"/>
        </w:rPr>
        <w:t>Prawa i obowiązki wynikające z niniejszej umowy nie mogą być przenoszone na osoby trzecie.</w:t>
      </w:r>
    </w:p>
    <w:p w14:paraId="2DC5B996" w14:textId="77777777" w:rsidR="00526187" w:rsidRPr="00CD125B" w:rsidRDefault="00526187" w:rsidP="00CD125B">
      <w:pPr>
        <w:spacing w:before="240" w:line="276" w:lineRule="auto"/>
        <w:jc w:val="center"/>
        <w:rPr>
          <w:szCs w:val="24"/>
        </w:rPr>
      </w:pPr>
      <w:r w:rsidRPr="00CD125B">
        <w:rPr>
          <w:szCs w:val="24"/>
        </w:rPr>
        <w:t>§ 13</w:t>
      </w:r>
    </w:p>
    <w:p w14:paraId="156D78B3" w14:textId="77777777" w:rsidR="00526187" w:rsidRPr="00CD125B" w:rsidRDefault="00526187" w:rsidP="00CB4A67">
      <w:pPr>
        <w:spacing w:line="276" w:lineRule="auto"/>
        <w:jc w:val="left"/>
        <w:rPr>
          <w:szCs w:val="24"/>
        </w:rPr>
      </w:pPr>
      <w:r w:rsidRPr="00CD125B">
        <w:rPr>
          <w:szCs w:val="24"/>
        </w:rPr>
        <w:t>Umowę niniejszą sporządzono w dwóch jednobrzmiących egzemplarzach, po jednym dla każdej ze stron.</w:t>
      </w:r>
    </w:p>
    <w:p w14:paraId="23BC3043" w14:textId="77777777" w:rsidR="002654D5" w:rsidRDefault="00B17EB3" w:rsidP="00CD125B">
      <w:pPr>
        <w:spacing w:before="240" w:line="276" w:lineRule="auto"/>
        <w:ind w:left="-15" w:firstLine="0"/>
        <w:jc w:val="left"/>
        <w:rPr>
          <w:b/>
        </w:rPr>
      </w:pPr>
      <w:r>
        <w:rPr>
          <w:b/>
        </w:rPr>
        <w:t>DOTUJĄCY</w:t>
      </w:r>
      <w:r w:rsidR="00CD241C">
        <w:rPr>
          <w:b/>
        </w:rPr>
        <w:t xml:space="preserve"> </w:t>
      </w:r>
      <w:r w:rsidR="00CD241C">
        <w:rPr>
          <w:b/>
        </w:rPr>
        <w:tab/>
      </w:r>
      <w:r w:rsidR="00CD241C">
        <w:rPr>
          <w:b/>
        </w:rPr>
        <w:tab/>
      </w:r>
      <w:r w:rsidR="00CD241C">
        <w:rPr>
          <w:b/>
        </w:rPr>
        <w:tab/>
      </w:r>
      <w:r w:rsidR="00CD241C">
        <w:rPr>
          <w:b/>
        </w:rPr>
        <w:tab/>
      </w:r>
      <w:r w:rsidR="00CD241C">
        <w:rPr>
          <w:b/>
        </w:rPr>
        <w:tab/>
      </w:r>
      <w:r w:rsidR="00CD241C">
        <w:rPr>
          <w:b/>
        </w:rPr>
        <w:tab/>
      </w:r>
      <w:r w:rsidR="00CD241C">
        <w:rPr>
          <w:b/>
        </w:rPr>
        <w:tab/>
      </w:r>
      <w:r w:rsidR="00CD241C">
        <w:rPr>
          <w:b/>
        </w:rPr>
        <w:tab/>
      </w:r>
      <w:r w:rsidR="00CD241C">
        <w:rPr>
          <w:b/>
        </w:rPr>
        <w:tab/>
      </w:r>
      <w:r>
        <w:rPr>
          <w:b/>
        </w:rPr>
        <w:t>DOTOWANY</w:t>
      </w:r>
    </w:p>
    <w:p w14:paraId="05944DE4" w14:textId="439B4A7D" w:rsidR="002654D5" w:rsidRDefault="002654D5" w:rsidP="008163F4">
      <w:pPr>
        <w:spacing w:line="276" w:lineRule="auto"/>
        <w:ind w:left="0" w:firstLine="0"/>
        <w:jc w:val="left"/>
      </w:pPr>
    </w:p>
    <w:sectPr w:rsidR="002654D5">
      <w:pgSz w:w="11906" w:h="16838"/>
      <w:pgMar w:top="1450" w:right="1414" w:bottom="149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EE219" w14:textId="77777777" w:rsidR="005449C5" w:rsidRDefault="005449C5" w:rsidP="00CC260C">
      <w:pPr>
        <w:spacing w:after="0" w:line="240" w:lineRule="auto"/>
      </w:pPr>
      <w:r>
        <w:separator/>
      </w:r>
    </w:p>
  </w:endnote>
  <w:endnote w:type="continuationSeparator" w:id="0">
    <w:p w14:paraId="3E131DB1" w14:textId="77777777" w:rsidR="005449C5" w:rsidRDefault="005449C5" w:rsidP="00C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D1E55" w14:textId="77777777" w:rsidR="005449C5" w:rsidRDefault="005449C5" w:rsidP="00CC260C">
      <w:pPr>
        <w:spacing w:after="0" w:line="240" w:lineRule="auto"/>
      </w:pPr>
      <w:r>
        <w:separator/>
      </w:r>
    </w:p>
  </w:footnote>
  <w:footnote w:type="continuationSeparator" w:id="0">
    <w:p w14:paraId="72D84756" w14:textId="77777777" w:rsidR="005449C5" w:rsidRDefault="005449C5" w:rsidP="00CC2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CF7"/>
    <w:multiLevelType w:val="hybridMultilevel"/>
    <w:tmpl w:val="4674498E"/>
    <w:lvl w:ilvl="0" w:tplc="3D1254A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447C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1E89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6A8A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7EEE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029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E8E6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4E9A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DCB2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8C7E93"/>
    <w:multiLevelType w:val="hybridMultilevel"/>
    <w:tmpl w:val="34E0D7DA"/>
    <w:lvl w:ilvl="0" w:tplc="491C2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62E8"/>
    <w:multiLevelType w:val="hybridMultilevel"/>
    <w:tmpl w:val="449A4662"/>
    <w:lvl w:ilvl="0" w:tplc="7038828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569A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DE04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F016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A61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209F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229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EE57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0A94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5E66F0"/>
    <w:multiLevelType w:val="hybridMultilevel"/>
    <w:tmpl w:val="881AB940"/>
    <w:lvl w:ilvl="0" w:tplc="43EAF60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A008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5ADC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20B9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9A3A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EE2D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42CD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D6BB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F4AE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C728F2"/>
    <w:multiLevelType w:val="hybridMultilevel"/>
    <w:tmpl w:val="C1986C88"/>
    <w:lvl w:ilvl="0" w:tplc="DDF6DFDE">
      <w:start w:val="1"/>
      <w:numFmt w:val="decimal"/>
      <w:lvlText w:val="%1."/>
      <w:lvlJc w:val="left"/>
      <w:pPr>
        <w:ind w:left="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2335C">
      <w:start w:val="1"/>
      <w:numFmt w:val="decimal"/>
      <w:lvlText w:val="%2)"/>
      <w:lvlJc w:val="left"/>
      <w:pPr>
        <w:ind w:left="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0C6478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C8A22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68B9C0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FA687C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7EC824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6EDD46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AA9590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2D0DC5"/>
    <w:multiLevelType w:val="hybridMultilevel"/>
    <w:tmpl w:val="2B048948"/>
    <w:lvl w:ilvl="0" w:tplc="ACCC9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23E91"/>
    <w:multiLevelType w:val="hybridMultilevel"/>
    <w:tmpl w:val="E264C464"/>
    <w:lvl w:ilvl="0" w:tplc="B0C2AE2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AE39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6BE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98A2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9A24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E214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A0C4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453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A3B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377CC3"/>
    <w:multiLevelType w:val="hybridMultilevel"/>
    <w:tmpl w:val="6D48DD90"/>
    <w:lvl w:ilvl="0" w:tplc="E4CE3B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830C5C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B6C4EEC0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905F9"/>
    <w:multiLevelType w:val="hybridMultilevel"/>
    <w:tmpl w:val="FC76C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C56D5D"/>
    <w:multiLevelType w:val="hybridMultilevel"/>
    <w:tmpl w:val="BE5A1916"/>
    <w:lvl w:ilvl="0" w:tplc="A880AC32">
      <w:start w:val="1"/>
      <w:numFmt w:val="decimal"/>
      <w:lvlText w:val="%1."/>
      <w:lvlJc w:val="left"/>
      <w:pPr>
        <w:ind w:left="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D815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88E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9011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D6F4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165F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866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F0EB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72CC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9872E1"/>
    <w:multiLevelType w:val="hybridMultilevel"/>
    <w:tmpl w:val="D5FCCA7E"/>
    <w:lvl w:ilvl="0" w:tplc="B4A80E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C69F7"/>
    <w:multiLevelType w:val="hybridMultilevel"/>
    <w:tmpl w:val="F9E0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D36288"/>
    <w:multiLevelType w:val="hybridMultilevel"/>
    <w:tmpl w:val="57360434"/>
    <w:lvl w:ilvl="0" w:tplc="A3E8AE7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EE0B40"/>
    <w:multiLevelType w:val="hybridMultilevel"/>
    <w:tmpl w:val="7E865AFA"/>
    <w:lvl w:ilvl="0" w:tplc="7AA6D88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D284E4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4E3CA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02047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C249E4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0A024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7CB5D2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7A77DA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4E438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4FB7AB8"/>
    <w:multiLevelType w:val="hybridMultilevel"/>
    <w:tmpl w:val="75F6E5A8"/>
    <w:lvl w:ilvl="0" w:tplc="114C13BA">
      <w:start w:val="1"/>
      <w:numFmt w:val="decimal"/>
      <w:lvlText w:val="%1."/>
      <w:lvlJc w:val="left"/>
      <w:pPr>
        <w:ind w:left="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2606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CE28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9888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36E5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66DD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B27D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4C58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CC61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C16788"/>
    <w:multiLevelType w:val="hybridMultilevel"/>
    <w:tmpl w:val="57F83B14"/>
    <w:lvl w:ilvl="0" w:tplc="BA9A50F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2E3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CC19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88DA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44C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EA17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8477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90A9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74E8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BD2950"/>
    <w:multiLevelType w:val="hybridMultilevel"/>
    <w:tmpl w:val="1F4AC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668A3"/>
    <w:multiLevelType w:val="hybridMultilevel"/>
    <w:tmpl w:val="25B4BC04"/>
    <w:lvl w:ilvl="0" w:tplc="92A68078">
      <w:start w:val="1"/>
      <w:numFmt w:val="decimal"/>
      <w:lvlText w:val="%1."/>
      <w:lvlJc w:val="left"/>
      <w:pPr>
        <w:ind w:left="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BAE5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F029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CCE3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6E3A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682E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5829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3E7A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9013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8071E66"/>
    <w:multiLevelType w:val="hybridMultilevel"/>
    <w:tmpl w:val="B106B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6692D"/>
    <w:multiLevelType w:val="hybridMultilevel"/>
    <w:tmpl w:val="82E8996A"/>
    <w:lvl w:ilvl="0" w:tplc="74902626">
      <w:start w:val="1"/>
      <w:numFmt w:val="decimal"/>
      <w:lvlText w:val="%1."/>
      <w:lvlJc w:val="left"/>
      <w:pPr>
        <w:ind w:left="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4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5606903">
    <w:abstractNumId w:val="7"/>
  </w:num>
  <w:num w:numId="2" w16cid:durableId="821309660">
    <w:abstractNumId w:val="18"/>
  </w:num>
  <w:num w:numId="3" w16cid:durableId="575168004">
    <w:abstractNumId w:val="11"/>
  </w:num>
  <w:num w:numId="4" w16cid:durableId="1716390323">
    <w:abstractNumId w:val="21"/>
  </w:num>
  <w:num w:numId="5" w16cid:durableId="2102027732">
    <w:abstractNumId w:val="5"/>
  </w:num>
  <w:num w:numId="6" w16cid:durableId="875699342">
    <w:abstractNumId w:val="2"/>
  </w:num>
  <w:num w:numId="7" w16cid:durableId="398983507">
    <w:abstractNumId w:val="3"/>
  </w:num>
  <w:num w:numId="8" w16cid:durableId="1052852862">
    <w:abstractNumId w:val="19"/>
  </w:num>
  <w:num w:numId="9" w16cid:durableId="843784152">
    <w:abstractNumId w:val="17"/>
  </w:num>
  <w:num w:numId="10" w16cid:durableId="1194686144">
    <w:abstractNumId w:val="0"/>
  </w:num>
  <w:num w:numId="11" w16cid:durableId="1303999204">
    <w:abstractNumId w:val="16"/>
  </w:num>
  <w:num w:numId="12" w16cid:durableId="1031536788">
    <w:abstractNumId w:val="14"/>
  </w:num>
  <w:num w:numId="13" w16cid:durableId="1737245543">
    <w:abstractNumId w:val="1"/>
  </w:num>
  <w:num w:numId="14" w16cid:durableId="249235451">
    <w:abstractNumId w:val="8"/>
  </w:num>
  <w:num w:numId="15" w16cid:durableId="1438720607">
    <w:abstractNumId w:val="10"/>
  </w:num>
  <w:num w:numId="16" w16cid:durableId="1061636642">
    <w:abstractNumId w:val="13"/>
  </w:num>
  <w:num w:numId="17" w16cid:durableId="53084419">
    <w:abstractNumId w:val="23"/>
  </w:num>
  <w:num w:numId="18" w16cid:durableId="16834327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96205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060848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72645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308476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851250">
    <w:abstractNumId w:val="6"/>
  </w:num>
  <w:num w:numId="24" w16cid:durableId="56169340">
    <w:abstractNumId w:val="20"/>
  </w:num>
  <w:num w:numId="25" w16cid:durableId="18614538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B35"/>
    <w:rsid w:val="000133A5"/>
    <w:rsid w:val="000176E2"/>
    <w:rsid w:val="00022A30"/>
    <w:rsid w:val="000434DA"/>
    <w:rsid w:val="00062909"/>
    <w:rsid w:val="00071E22"/>
    <w:rsid w:val="00093DB0"/>
    <w:rsid w:val="000D318F"/>
    <w:rsid w:val="000E3751"/>
    <w:rsid w:val="000E4180"/>
    <w:rsid w:val="000F63CE"/>
    <w:rsid w:val="00116ADD"/>
    <w:rsid w:val="0012187E"/>
    <w:rsid w:val="001443D7"/>
    <w:rsid w:val="00144B00"/>
    <w:rsid w:val="00151AE2"/>
    <w:rsid w:val="00161406"/>
    <w:rsid w:val="001614BD"/>
    <w:rsid w:val="00192EC2"/>
    <w:rsid w:val="001F1D72"/>
    <w:rsid w:val="002167A0"/>
    <w:rsid w:val="00216B63"/>
    <w:rsid w:val="002427E4"/>
    <w:rsid w:val="00252DC8"/>
    <w:rsid w:val="002654D5"/>
    <w:rsid w:val="00286A61"/>
    <w:rsid w:val="002C4B5C"/>
    <w:rsid w:val="002C5208"/>
    <w:rsid w:val="002C56D2"/>
    <w:rsid w:val="002C6FA5"/>
    <w:rsid w:val="002E070C"/>
    <w:rsid w:val="00344374"/>
    <w:rsid w:val="00363F5C"/>
    <w:rsid w:val="00366B82"/>
    <w:rsid w:val="003D7677"/>
    <w:rsid w:val="003E41AB"/>
    <w:rsid w:val="00413940"/>
    <w:rsid w:val="00445407"/>
    <w:rsid w:val="00457957"/>
    <w:rsid w:val="004632F4"/>
    <w:rsid w:val="004938A9"/>
    <w:rsid w:val="004B2E71"/>
    <w:rsid w:val="004D6D05"/>
    <w:rsid w:val="004E2336"/>
    <w:rsid w:val="004E7974"/>
    <w:rsid w:val="0052613D"/>
    <w:rsid w:val="00526187"/>
    <w:rsid w:val="005275D7"/>
    <w:rsid w:val="00527B35"/>
    <w:rsid w:val="005449C5"/>
    <w:rsid w:val="00561D84"/>
    <w:rsid w:val="00573D4F"/>
    <w:rsid w:val="00574E1C"/>
    <w:rsid w:val="00583474"/>
    <w:rsid w:val="00597B13"/>
    <w:rsid w:val="005B298E"/>
    <w:rsid w:val="00601D69"/>
    <w:rsid w:val="00611AEB"/>
    <w:rsid w:val="00617EA3"/>
    <w:rsid w:val="0063758E"/>
    <w:rsid w:val="00653A7E"/>
    <w:rsid w:val="006639EA"/>
    <w:rsid w:val="00681A16"/>
    <w:rsid w:val="00691FA9"/>
    <w:rsid w:val="00696A20"/>
    <w:rsid w:val="00697269"/>
    <w:rsid w:val="006B22DE"/>
    <w:rsid w:val="006C165A"/>
    <w:rsid w:val="006D59F7"/>
    <w:rsid w:val="006D656C"/>
    <w:rsid w:val="00703CAA"/>
    <w:rsid w:val="007149E6"/>
    <w:rsid w:val="00725F88"/>
    <w:rsid w:val="007C0E21"/>
    <w:rsid w:val="007C6B3A"/>
    <w:rsid w:val="007E5F81"/>
    <w:rsid w:val="008067C3"/>
    <w:rsid w:val="008163F4"/>
    <w:rsid w:val="008170E2"/>
    <w:rsid w:val="00827B94"/>
    <w:rsid w:val="00853674"/>
    <w:rsid w:val="00864579"/>
    <w:rsid w:val="008670DE"/>
    <w:rsid w:val="008939E0"/>
    <w:rsid w:val="008B122D"/>
    <w:rsid w:val="008D3DB6"/>
    <w:rsid w:val="008F7AAD"/>
    <w:rsid w:val="009353B7"/>
    <w:rsid w:val="00943E09"/>
    <w:rsid w:val="00960736"/>
    <w:rsid w:val="009625E2"/>
    <w:rsid w:val="00971892"/>
    <w:rsid w:val="009C1BE6"/>
    <w:rsid w:val="009D48F3"/>
    <w:rsid w:val="009D6047"/>
    <w:rsid w:val="009F3A98"/>
    <w:rsid w:val="009F4764"/>
    <w:rsid w:val="00A37255"/>
    <w:rsid w:val="00A924F1"/>
    <w:rsid w:val="00A94C5E"/>
    <w:rsid w:val="00AA455D"/>
    <w:rsid w:val="00AB48BF"/>
    <w:rsid w:val="00AB7312"/>
    <w:rsid w:val="00AC1627"/>
    <w:rsid w:val="00B13AAA"/>
    <w:rsid w:val="00B15B8A"/>
    <w:rsid w:val="00B17EB3"/>
    <w:rsid w:val="00B22896"/>
    <w:rsid w:val="00B25C24"/>
    <w:rsid w:val="00B56D7A"/>
    <w:rsid w:val="00B9051F"/>
    <w:rsid w:val="00B914BA"/>
    <w:rsid w:val="00BC0F7C"/>
    <w:rsid w:val="00C66D3E"/>
    <w:rsid w:val="00CA2A45"/>
    <w:rsid w:val="00CB1BF7"/>
    <w:rsid w:val="00CB4A67"/>
    <w:rsid w:val="00CC0604"/>
    <w:rsid w:val="00CC260C"/>
    <w:rsid w:val="00CD03DA"/>
    <w:rsid w:val="00CD125B"/>
    <w:rsid w:val="00CD241C"/>
    <w:rsid w:val="00CE01DF"/>
    <w:rsid w:val="00CE749D"/>
    <w:rsid w:val="00D250FE"/>
    <w:rsid w:val="00D56C1C"/>
    <w:rsid w:val="00D802D5"/>
    <w:rsid w:val="00DB666C"/>
    <w:rsid w:val="00DC2612"/>
    <w:rsid w:val="00DD5503"/>
    <w:rsid w:val="00DD7787"/>
    <w:rsid w:val="00E24205"/>
    <w:rsid w:val="00E429BD"/>
    <w:rsid w:val="00E57B02"/>
    <w:rsid w:val="00EB7ED7"/>
    <w:rsid w:val="00EC5B89"/>
    <w:rsid w:val="00F53D1E"/>
    <w:rsid w:val="00F772F9"/>
    <w:rsid w:val="00F814AC"/>
    <w:rsid w:val="00F86361"/>
    <w:rsid w:val="00F929C2"/>
    <w:rsid w:val="00FA47A5"/>
    <w:rsid w:val="00FD0F93"/>
    <w:rsid w:val="00FD6C1E"/>
    <w:rsid w:val="00FE0D1F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48E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302" w:lineRule="auto"/>
      <w:ind w:left="291" w:hanging="291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9"/>
      <w:ind w:left="10" w:hanging="10"/>
      <w:jc w:val="center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C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60C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C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60C"/>
    <w:rPr>
      <w:rFonts w:ascii="Arial" w:eastAsia="Arial" w:hAnsi="Arial" w:cs="Arial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2DE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22896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Default">
    <w:name w:val="Default"/>
    <w:rsid w:val="000E37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E3751"/>
    <w:rPr>
      <w:rFonts w:cs="Times New Roman"/>
      <w:b/>
      <w:bCs/>
    </w:rPr>
  </w:style>
  <w:style w:type="paragraph" w:customStyle="1" w:styleId="WW-Tabela">
    <w:name w:val="WW-Tabela"/>
    <w:next w:val="Normalny"/>
    <w:rsid w:val="000E3751"/>
    <w:pPr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827B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1763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</vt:lpstr>
    </vt:vector>
  </TitlesOfParts>
  <Company/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466_9672_23</dc:title>
  <dc:subject>w sprawie przyznania dotacji celowej dla Wojewódzkiej Stacji Pogotowia Ratunkowego w Rzeszowie z przeznaczeniem na zadanie: „Zakup dwóch ambulansów z noszami elektrycznymi na potrzeby realizacji zadań Państwowego Ratownictwa Medycznego i zadań statutowych</dc:subject>
  <dc:creator/>
  <cp:keywords>Pogotowie Rzeszow zakup ambulansów dotacja; Uchwała</cp:keywords>
  <cp:lastModifiedBy/>
  <cp:revision>1</cp:revision>
  <dcterms:created xsi:type="dcterms:W3CDTF">2022-11-21T08:16:00Z</dcterms:created>
  <dcterms:modified xsi:type="dcterms:W3CDTF">2023-03-06T13:42:00Z</dcterms:modified>
</cp:coreProperties>
</file>