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EF73" w14:textId="77777777" w:rsidR="004C592C" w:rsidRPr="004C592C" w:rsidRDefault="004C592C" w:rsidP="004C592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Start w:id="2" w:name="_Hlk127436492"/>
      <w:bookmarkEnd w:id="0"/>
      <w:r w:rsidRPr="004C59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5D292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9669</w:t>
      </w:r>
      <w:r w:rsidRPr="004C59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1C4EBB0" w14:textId="77777777" w:rsidR="004C592C" w:rsidRPr="004C592C" w:rsidRDefault="004C592C" w:rsidP="004C592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C59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2A92A1C5" w14:textId="77777777" w:rsidR="004C592C" w:rsidRPr="004C592C" w:rsidRDefault="004C592C" w:rsidP="004C592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592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654CC85" w14:textId="77777777" w:rsidR="004C592C" w:rsidRDefault="004C592C" w:rsidP="004C592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C592C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0E36EEE0" w14:textId="77777777" w:rsidR="004C592C" w:rsidRPr="004C592C" w:rsidRDefault="004C592C" w:rsidP="004C592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C76B1B5" w14:textId="77777777" w:rsidR="00D042DE" w:rsidRPr="00D042DE" w:rsidRDefault="00D042DE" w:rsidP="005D2922">
      <w:pPr>
        <w:spacing w:before="24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42DE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D042DE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Wojewódzkiego Szpitala im. Św. Ojca Pio w Przemyślu z </w:t>
      </w:r>
      <w:bookmarkStart w:id="3" w:name="_Hlk127353105"/>
      <w:r w:rsidRPr="00D042DE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przeznaczeniem 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na realizację </w:t>
      </w:r>
      <w:r w:rsidR="00A20960">
        <w:rPr>
          <w:rFonts w:ascii="Arial" w:eastAsia="Times New Roman" w:hAnsi="Arial" w:cs="Arial"/>
          <w:b/>
          <w:sz w:val="24"/>
          <w:szCs w:val="24"/>
        </w:rPr>
        <w:t>programów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0960">
        <w:rPr>
          <w:rFonts w:ascii="Arial" w:eastAsia="Times New Roman" w:hAnsi="Arial" w:cs="Arial"/>
          <w:b/>
          <w:sz w:val="24"/>
          <w:szCs w:val="24"/>
        </w:rPr>
        <w:t>z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 zakres</w:t>
      </w:r>
      <w:r w:rsidR="00A20960">
        <w:rPr>
          <w:rFonts w:ascii="Arial" w:eastAsia="Times New Roman" w:hAnsi="Arial" w:cs="Arial"/>
          <w:b/>
          <w:sz w:val="24"/>
          <w:szCs w:val="24"/>
        </w:rPr>
        <w:t>u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 promocji zdrowia.</w:t>
      </w:r>
    </w:p>
    <w:bookmarkEnd w:id="3"/>
    <w:p w14:paraId="208C5EA6" w14:textId="77777777" w:rsidR="00D042DE" w:rsidRPr="0097456F" w:rsidRDefault="00D042DE" w:rsidP="00D042DE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 w:rsidR="001E1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 w:rsidR="001E1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samorządzie województwa (Dz. U. z 2022 r., poz. 2094.), art. 55 ust. 1 pkt. 4  i art. 114 ust. 1 pkt. </w:t>
      </w:r>
      <w:r w:rsidR="001E1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4417BD61" w14:textId="77777777" w:rsidR="005D2922" w:rsidRDefault="00D042DE" w:rsidP="005D29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5DC8F91E" w14:textId="77777777" w:rsidR="005D2922" w:rsidRPr="005D2922" w:rsidRDefault="00D042DE" w:rsidP="005D29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D2922" w:rsidRPr="005D2922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0209EDA9" w14:textId="77777777" w:rsidR="00D042DE" w:rsidRPr="0097456F" w:rsidRDefault="00D042DE" w:rsidP="005D29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EF263D" w14:textId="77777777" w:rsidR="00D042DE" w:rsidRPr="0097456F" w:rsidRDefault="00D042DE" w:rsidP="00D042DE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E9AD4B1" w14:textId="77777777" w:rsidR="00D042DE" w:rsidRPr="00D042DE" w:rsidRDefault="00D042DE" w:rsidP="00D042D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042DE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D042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Św. Ojca Pio w Przemyślu </w:t>
      </w:r>
      <w:r w:rsidRPr="00D042DE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Pr="006E3F6D">
        <w:rPr>
          <w:rFonts w:ascii="Arial" w:eastAsia="Times New Roman" w:hAnsi="Arial" w:cs="Arial"/>
          <w:sz w:val="24"/>
          <w:szCs w:val="24"/>
        </w:rPr>
        <w:t>w kwocie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D042DE">
        <w:rPr>
          <w:rFonts w:ascii="Arial" w:eastAsia="Times New Roman" w:hAnsi="Arial" w:cs="Arial"/>
          <w:sz w:val="24"/>
          <w:szCs w:val="24"/>
        </w:rPr>
        <w:t>120</w:t>
      </w:r>
      <w:r w:rsidRPr="006E3F6D">
        <w:rPr>
          <w:rFonts w:ascii="Arial" w:eastAsia="Times New Roman" w:hAnsi="Arial" w:cs="Arial"/>
          <w:sz w:val="24"/>
          <w:szCs w:val="24"/>
        </w:rPr>
        <w:t>.000 zł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sz w:val="24"/>
          <w:szCs w:val="24"/>
        </w:rPr>
        <w:t xml:space="preserve">(słownie: </w:t>
      </w:r>
      <w:r w:rsidRPr="00D042DE">
        <w:rPr>
          <w:rFonts w:ascii="Arial" w:eastAsia="Times New Roman" w:hAnsi="Arial" w:cs="Arial"/>
          <w:sz w:val="24"/>
          <w:szCs w:val="24"/>
        </w:rPr>
        <w:t>sto dwadzieścia</w:t>
      </w:r>
      <w:r w:rsidRPr="006E3F6D">
        <w:rPr>
          <w:rFonts w:ascii="Arial" w:eastAsia="Times New Roman" w:hAnsi="Arial" w:cs="Arial"/>
          <w:sz w:val="24"/>
          <w:szCs w:val="24"/>
        </w:rPr>
        <w:t xml:space="preserve"> tysięcy złotych)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Pr="006E3F6D">
        <w:rPr>
          <w:rFonts w:ascii="Arial" w:eastAsia="Times New Roman" w:hAnsi="Arial" w:cs="Arial"/>
          <w:sz w:val="24"/>
          <w:szCs w:val="24"/>
        </w:rPr>
        <w:t>przeznaczeniem na realizację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sz w:val="24"/>
          <w:szCs w:val="24"/>
        </w:rPr>
        <w:t>zadań z</w:t>
      </w:r>
      <w:r w:rsidRPr="00D042DE">
        <w:rPr>
          <w:rFonts w:ascii="Arial" w:eastAsia="Times New Roman" w:hAnsi="Arial" w:cs="Arial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sz w:val="24"/>
          <w:szCs w:val="24"/>
        </w:rPr>
        <w:t>zakresu promocji zdrowia zgodnie z umową, której projekt stanowi załącznik do niniejszej uchwały.</w:t>
      </w:r>
    </w:p>
    <w:p w14:paraId="74DE75AC" w14:textId="77777777" w:rsidR="00D042DE" w:rsidRPr="0097456F" w:rsidRDefault="00D042DE" w:rsidP="00D042DE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5552C7E" w14:textId="77777777" w:rsidR="00D042DE" w:rsidRPr="0097456F" w:rsidRDefault="00D042DE" w:rsidP="00D042D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7F988B8D" w14:textId="77777777" w:rsidR="00D042DE" w:rsidRPr="0097456F" w:rsidRDefault="00D042DE" w:rsidP="00D042DE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A2E9FC1" w14:textId="241F8532" w:rsidR="00D042DE" w:rsidRDefault="00D042DE" w:rsidP="00D042D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68459A3D" w14:textId="513B1683" w:rsidR="008F05EA" w:rsidRDefault="008F05EA" w:rsidP="00D042D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F2AA5C" w14:textId="77777777" w:rsidR="008F05EA" w:rsidRPr="00C44C6B" w:rsidRDefault="008F05EA" w:rsidP="008F05EA">
      <w:pPr>
        <w:spacing w:after="0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67E7AEA" w14:textId="77777777" w:rsidR="008F05EA" w:rsidRPr="00F71E49" w:rsidRDefault="008F05EA" w:rsidP="008F05EA">
      <w:pPr>
        <w:spacing w:after="0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2DB7F32" w14:textId="77777777" w:rsidR="008F05EA" w:rsidRPr="0097456F" w:rsidRDefault="008F05EA" w:rsidP="00D042D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36896" w14:textId="77777777" w:rsidR="00D042DE" w:rsidRPr="0097456F" w:rsidRDefault="00D042DE" w:rsidP="00D042DE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2C0022E" w14:textId="77777777" w:rsidR="004C592C" w:rsidRPr="004C592C" w:rsidRDefault="004C592C" w:rsidP="004C592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4C592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5D2922">
        <w:rPr>
          <w:rFonts w:ascii="Arial" w:eastAsia="Times New Roman" w:hAnsi="Arial" w:cs="Arial"/>
          <w:bCs/>
          <w:sz w:val="24"/>
          <w:szCs w:val="24"/>
          <w:lang w:eastAsia="pl-PL"/>
        </w:rPr>
        <w:t>9669</w:t>
      </w:r>
      <w:r w:rsidRPr="004C592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B2087AF" w14:textId="77777777" w:rsidR="004C592C" w:rsidRPr="004C592C" w:rsidRDefault="004C592C" w:rsidP="004C592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592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A0230C6" w14:textId="77777777" w:rsidR="004C592C" w:rsidRPr="004C592C" w:rsidRDefault="004C592C" w:rsidP="004C592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592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115DA7F" w14:textId="77777777" w:rsidR="004C592C" w:rsidRPr="004C592C" w:rsidRDefault="004C592C" w:rsidP="004C592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59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C592C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4C592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0E6C0751" w14:textId="77777777" w:rsidR="00D042DE" w:rsidRPr="002F4B57" w:rsidRDefault="00D042DE" w:rsidP="00D042DE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OZ-I.</w:t>
      </w:r>
      <w:r w:rsidR="001E1B78">
        <w:rPr>
          <w:rFonts w:ascii="Arial" w:eastAsia="Times New Roman" w:hAnsi="Arial" w:cs="Arial"/>
          <w:b/>
          <w:lang w:eastAsia="pl-PL"/>
        </w:rPr>
        <w:t>19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61616559" w14:textId="77777777" w:rsidR="00D042DE" w:rsidRPr="002F4B57" w:rsidRDefault="00D042DE" w:rsidP="00D042DE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7079E6A3" w14:textId="77777777" w:rsidR="00D042DE" w:rsidRPr="002F4B57" w:rsidRDefault="00D042DE" w:rsidP="00D042DE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0F91FD38" w14:textId="77777777" w:rsidR="00D042DE" w:rsidRPr="002F4B57" w:rsidRDefault="00D042DE" w:rsidP="00D042D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6EAC0683" w14:textId="77777777" w:rsidR="00D042DE" w:rsidRPr="002F4B57" w:rsidRDefault="00D042DE" w:rsidP="00D042D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5882C022" w14:textId="77777777" w:rsidR="00D042DE" w:rsidRPr="002F4B57" w:rsidRDefault="00D042DE" w:rsidP="00D042D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2B11AB99" w14:textId="77777777" w:rsidR="00D042DE" w:rsidRPr="002F4B57" w:rsidRDefault="00D042DE" w:rsidP="00D042DE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im. Św. Ojca Pio w Przemyślu</w:t>
      </w:r>
    </w:p>
    <w:p w14:paraId="5FF0DEDA" w14:textId="77777777" w:rsidR="00D042DE" w:rsidRPr="002F4B57" w:rsidRDefault="00D042DE" w:rsidP="00D042DE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36A23BF8" w14:textId="77777777" w:rsidR="00D042DE" w:rsidRPr="002F4B57" w:rsidRDefault="00D042DE" w:rsidP="00D042D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ią Barbarę Stawarz </w:t>
      </w:r>
      <w:r w:rsidRPr="002F4B57">
        <w:rPr>
          <w:rFonts w:ascii="Arial" w:eastAsia="Times New Roman" w:hAnsi="Arial" w:cs="Arial"/>
          <w:b/>
          <w:lang w:eastAsia="pl-PL"/>
        </w:rPr>
        <w:t xml:space="preserve"> – Dyrektora Szpitala</w:t>
      </w:r>
    </w:p>
    <w:p w14:paraId="08E36CB8" w14:textId="77777777" w:rsidR="00D042DE" w:rsidRPr="002F4B57" w:rsidRDefault="00D042DE" w:rsidP="00D042DE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17CE773C" w14:textId="77777777" w:rsidR="00D042DE" w:rsidRPr="002F4B57" w:rsidRDefault="00D042DE" w:rsidP="00D042D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66C0E899" w14:textId="77777777" w:rsidR="00D042DE" w:rsidRPr="00D042DE" w:rsidRDefault="00D042DE" w:rsidP="00DC3A54">
      <w:pPr>
        <w:pStyle w:val="Akapitzlist"/>
        <w:keepNext/>
        <w:keepLines/>
        <w:numPr>
          <w:ilvl w:val="0"/>
          <w:numId w:val="17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D042DE">
        <w:rPr>
          <w:rFonts w:ascii="Arial" w:eastAsiaTheme="majorEastAsia" w:hAnsi="Arial" w:cs="Arial"/>
          <w:lang w:eastAsia="pl-PL"/>
        </w:rPr>
        <w:t xml:space="preserve">Dotujący przyznaje Dotowanemu dotację celową w wysokości: </w:t>
      </w:r>
      <w:r w:rsidRPr="00D042DE">
        <w:rPr>
          <w:rFonts w:ascii="Arial" w:eastAsia="Times New Roman" w:hAnsi="Arial" w:cs="Arial"/>
          <w:lang w:eastAsia="pl-PL"/>
        </w:rPr>
        <w:t>120.000 zł (słownie: sto dwadzieścia tysięcy złotych</w:t>
      </w:r>
      <w:r w:rsidRPr="00D042DE">
        <w:rPr>
          <w:rFonts w:ascii="Arial" w:eastAsiaTheme="majorEastAsia" w:hAnsi="Arial" w:cs="Arial"/>
          <w:lang w:eastAsia="pl-PL"/>
        </w:rPr>
        <w:t>) z</w:t>
      </w:r>
      <w:r w:rsidR="00A20960">
        <w:rPr>
          <w:rFonts w:ascii="Arial" w:eastAsiaTheme="majorEastAsia" w:hAnsi="Arial" w:cs="Arial"/>
          <w:lang w:eastAsia="pl-PL"/>
        </w:rPr>
        <w:t xml:space="preserve"> </w:t>
      </w:r>
      <w:r w:rsidRPr="00D042DE">
        <w:rPr>
          <w:rFonts w:ascii="Arial" w:eastAsiaTheme="majorEastAsia" w:hAnsi="Arial" w:cs="Arial"/>
          <w:lang w:eastAsia="pl-PL"/>
        </w:rPr>
        <w:t xml:space="preserve">przeznaczeniem na </w:t>
      </w:r>
      <w:r>
        <w:rPr>
          <w:rFonts w:ascii="Arial" w:eastAsiaTheme="majorEastAsia" w:hAnsi="Arial" w:cs="Arial"/>
          <w:lang w:eastAsia="pl-PL"/>
        </w:rPr>
        <w:t xml:space="preserve">realizację </w:t>
      </w:r>
      <w:r w:rsidR="00A20960">
        <w:rPr>
          <w:rFonts w:ascii="Arial" w:eastAsiaTheme="majorEastAsia" w:hAnsi="Arial" w:cs="Arial"/>
          <w:lang w:eastAsia="pl-PL"/>
        </w:rPr>
        <w:t xml:space="preserve">programów z zakresu promocji zdrowia </w:t>
      </w:r>
      <w:r>
        <w:rPr>
          <w:rFonts w:ascii="Arial" w:eastAsiaTheme="majorEastAsia" w:hAnsi="Arial" w:cs="Arial"/>
          <w:lang w:eastAsia="pl-PL"/>
        </w:rPr>
        <w:t>pn.:</w:t>
      </w:r>
    </w:p>
    <w:p w14:paraId="11A83171" w14:textId="77777777" w:rsidR="00D042DE" w:rsidRDefault="00D042DE" w:rsidP="00DC3A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042DE">
        <w:rPr>
          <w:rFonts w:ascii="Arial" w:eastAsia="Times New Roman" w:hAnsi="Arial" w:cs="Arial"/>
          <w:lang w:eastAsia="pl-PL"/>
        </w:rPr>
        <w:t>XXI</w:t>
      </w:r>
      <w:r w:rsidR="00B71197">
        <w:rPr>
          <w:rFonts w:ascii="Arial" w:eastAsia="Times New Roman" w:hAnsi="Arial" w:cs="Arial"/>
          <w:lang w:eastAsia="pl-PL"/>
        </w:rPr>
        <w:t>I</w:t>
      </w:r>
      <w:r w:rsidRPr="00D042DE">
        <w:rPr>
          <w:rFonts w:ascii="Arial" w:eastAsia="Times New Roman" w:hAnsi="Arial" w:cs="Arial"/>
          <w:lang w:eastAsia="pl-PL"/>
        </w:rPr>
        <w:t xml:space="preserve">I Podkarpackie Dni </w:t>
      </w:r>
      <w:proofErr w:type="spellStart"/>
      <w:r w:rsidRPr="00D042DE">
        <w:rPr>
          <w:rFonts w:ascii="Arial" w:eastAsia="Times New Roman" w:hAnsi="Arial" w:cs="Arial"/>
          <w:lang w:eastAsia="pl-PL"/>
        </w:rPr>
        <w:t>Onkologiczno</w:t>
      </w:r>
      <w:proofErr w:type="spellEnd"/>
      <w:r w:rsidRPr="00D042DE">
        <w:rPr>
          <w:rFonts w:ascii="Arial" w:eastAsia="Times New Roman" w:hAnsi="Arial" w:cs="Arial"/>
          <w:lang w:eastAsia="pl-PL"/>
        </w:rPr>
        <w:t xml:space="preserve"> – Chirurgiczne, konferencja naukowo – szkoleniowa w zakresie nowoczesnych metod leczenia nowotworów </w:t>
      </w:r>
      <w:r w:rsidR="005A05F2">
        <w:rPr>
          <w:rFonts w:ascii="Arial" w:eastAsia="Times New Roman" w:hAnsi="Arial" w:cs="Arial"/>
          <w:lang w:eastAsia="pl-PL"/>
        </w:rPr>
        <w:t>-</w:t>
      </w:r>
      <w:r w:rsidR="00B71197">
        <w:rPr>
          <w:rFonts w:ascii="Arial" w:eastAsia="Times New Roman" w:hAnsi="Arial" w:cs="Arial"/>
          <w:lang w:eastAsia="pl-PL"/>
        </w:rPr>
        <w:t>4</w:t>
      </w:r>
      <w:r w:rsidRPr="00D042DE">
        <w:rPr>
          <w:rFonts w:ascii="Arial" w:eastAsia="Times New Roman" w:hAnsi="Arial" w:cs="Arial"/>
          <w:lang w:eastAsia="pl-PL"/>
        </w:rPr>
        <w:t>0</w:t>
      </w:r>
      <w:r w:rsidR="00017D5F">
        <w:rPr>
          <w:rFonts w:ascii="Arial" w:eastAsia="Times New Roman" w:hAnsi="Arial" w:cs="Arial"/>
          <w:lang w:eastAsia="pl-PL"/>
        </w:rPr>
        <w:t>.</w:t>
      </w:r>
      <w:r w:rsidRPr="00D042DE">
        <w:rPr>
          <w:rFonts w:ascii="Arial" w:eastAsia="Times New Roman" w:hAnsi="Arial" w:cs="Arial"/>
          <w:lang w:eastAsia="pl-PL"/>
        </w:rPr>
        <w:t>000zł,</w:t>
      </w:r>
    </w:p>
    <w:p w14:paraId="7C7D7930" w14:textId="77777777" w:rsidR="00B71197" w:rsidRDefault="00B71197" w:rsidP="00DC3A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042DE">
        <w:rPr>
          <w:rFonts w:ascii="Arial" w:eastAsia="Times New Roman" w:hAnsi="Arial" w:cs="Arial"/>
          <w:lang w:eastAsia="pl-PL"/>
        </w:rPr>
        <w:t>Konferencja naukow</w:t>
      </w:r>
      <w:r>
        <w:rPr>
          <w:rFonts w:ascii="Arial" w:eastAsia="Times New Roman" w:hAnsi="Arial" w:cs="Arial"/>
          <w:lang w:eastAsia="pl-PL"/>
        </w:rPr>
        <w:t>o - szkoleniowa</w:t>
      </w:r>
      <w:r w:rsidRPr="00D042D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042DE">
        <w:rPr>
          <w:rFonts w:ascii="Arial" w:eastAsia="Times New Roman" w:hAnsi="Arial" w:cs="Arial"/>
          <w:lang w:eastAsia="pl-PL"/>
        </w:rPr>
        <w:t>pn</w:t>
      </w:r>
      <w:proofErr w:type="spellEnd"/>
      <w:r w:rsidRPr="00D042DE">
        <w:rPr>
          <w:rFonts w:ascii="Arial" w:eastAsia="Times New Roman" w:hAnsi="Arial" w:cs="Arial"/>
          <w:lang w:eastAsia="pl-PL"/>
        </w:rPr>
        <w:t>.„</w:t>
      </w:r>
      <w:r>
        <w:rPr>
          <w:rFonts w:ascii="Arial" w:eastAsia="Times New Roman" w:hAnsi="Arial" w:cs="Arial"/>
          <w:lang w:eastAsia="pl-PL"/>
        </w:rPr>
        <w:t>Szpital Wojewódzki w Przemyślu wczoraj i dziś</w:t>
      </w:r>
      <w:r w:rsidRPr="00D042DE">
        <w:rPr>
          <w:rFonts w:ascii="Arial" w:eastAsia="Times New Roman" w:hAnsi="Arial" w:cs="Arial"/>
          <w:lang w:eastAsia="pl-PL"/>
        </w:rPr>
        <w:t>– nowoczesność, kompleksowość, dostępność w leczeniu</w:t>
      </w:r>
      <w:r>
        <w:rPr>
          <w:rFonts w:ascii="Arial" w:eastAsia="Times New Roman" w:hAnsi="Arial" w:cs="Arial"/>
          <w:lang w:eastAsia="pl-PL"/>
        </w:rPr>
        <w:t>, pielęgnacji i rehabilitacji</w:t>
      </w:r>
      <w:r w:rsidRPr="00D042DE">
        <w:rPr>
          <w:rFonts w:ascii="Arial" w:eastAsia="Times New Roman" w:hAnsi="Arial" w:cs="Arial"/>
          <w:lang w:eastAsia="pl-PL"/>
        </w:rPr>
        <w:t xml:space="preserve">” – </w:t>
      </w:r>
      <w:r>
        <w:rPr>
          <w:rFonts w:ascii="Arial" w:eastAsia="Times New Roman" w:hAnsi="Arial" w:cs="Arial"/>
          <w:lang w:eastAsia="pl-PL"/>
        </w:rPr>
        <w:t>4</w:t>
      </w:r>
      <w:r w:rsidRPr="00D042DE">
        <w:rPr>
          <w:rFonts w:ascii="Arial" w:eastAsia="Times New Roman" w:hAnsi="Arial" w:cs="Arial"/>
          <w:lang w:eastAsia="pl-PL"/>
        </w:rPr>
        <w:t>0</w:t>
      </w:r>
      <w:r w:rsidR="00017D5F">
        <w:rPr>
          <w:rFonts w:ascii="Arial" w:eastAsia="Times New Roman" w:hAnsi="Arial" w:cs="Arial"/>
          <w:lang w:eastAsia="pl-PL"/>
        </w:rPr>
        <w:t>.</w:t>
      </w:r>
      <w:r w:rsidRPr="00D042DE">
        <w:rPr>
          <w:rFonts w:ascii="Arial" w:eastAsia="Times New Roman" w:hAnsi="Arial" w:cs="Arial"/>
          <w:lang w:eastAsia="pl-PL"/>
        </w:rPr>
        <w:t>000 zł,</w:t>
      </w:r>
    </w:p>
    <w:p w14:paraId="749F2F07" w14:textId="77777777" w:rsidR="00D042DE" w:rsidRPr="008D4A72" w:rsidRDefault="00D042DE" w:rsidP="00DC3A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D4A72">
        <w:rPr>
          <w:rFonts w:ascii="Arial" w:eastAsia="Times New Roman" w:hAnsi="Arial" w:cs="Arial"/>
          <w:lang w:eastAsia="pl-PL"/>
        </w:rPr>
        <w:t>Profilaktyka zdrowotna X</w:t>
      </w:r>
      <w:r w:rsidR="00B71197" w:rsidRPr="008D4A72">
        <w:rPr>
          <w:rFonts w:ascii="Arial" w:eastAsia="Times New Roman" w:hAnsi="Arial" w:cs="Arial"/>
          <w:lang w:eastAsia="pl-PL"/>
        </w:rPr>
        <w:t>I</w:t>
      </w:r>
      <w:r w:rsidRPr="008D4A72">
        <w:rPr>
          <w:rFonts w:ascii="Arial" w:eastAsia="Times New Roman" w:hAnsi="Arial" w:cs="Arial"/>
          <w:lang w:eastAsia="pl-PL"/>
        </w:rPr>
        <w:t xml:space="preserve"> Bieg pn. „Wyganiam Raka” – </w:t>
      </w:r>
      <w:r w:rsidR="00B71197" w:rsidRPr="008D4A72">
        <w:rPr>
          <w:rFonts w:ascii="Arial" w:eastAsia="Times New Roman" w:hAnsi="Arial" w:cs="Arial"/>
          <w:lang w:eastAsia="pl-PL"/>
        </w:rPr>
        <w:t>7</w:t>
      </w:r>
      <w:r w:rsidRPr="008D4A72">
        <w:rPr>
          <w:rFonts w:ascii="Arial" w:eastAsia="Times New Roman" w:hAnsi="Arial" w:cs="Arial"/>
          <w:lang w:eastAsia="pl-PL"/>
        </w:rPr>
        <w:t>.000 zł,</w:t>
      </w:r>
    </w:p>
    <w:p w14:paraId="19DC24D8" w14:textId="77777777" w:rsidR="00D042DE" w:rsidRPr="008D4A72" w:rsidRDefault="00D042DE" w:rsidP="00DC3A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042DE">
        <w:rPr>
          <w:rFonts w:ascii="Arial" w:eastAsia="Times New Roman" w:hAnsi="Arial" w:cs="Arial"/>
          <w:lang w:eastAsia="pl-PL"/>
        </w:rPr>
        <w:t>Profilaktyka zdrowia Rajd Rowerowy pn. „</w:t>
      </w:r>
      <w:proofErr w:type="spellStart"/>
      <w:r w:rsidRPr="00D042DE">
        <w:rPr>
          <w:rFonts w:ascii="Arial" w:eastAsia="Times New Roman" w:hAnsi="Arial" w:cs="Arial"/>
          <w:lang w:eastAsia="pl-PL"/>
        </w:rPr>
        <w:t>UroRajd</w:t>
      </w:r>
      <w:proofErr w:type="spellEnd"/>
      <w:r w:rsidRPr="00D042DE">
        <w:rPr>
          <w:rFonts w:ascii="Arial" w:eastAsia="Times New Roman" w:hAnsi="Arial" w:cs="Arial"/>
          <w:lang w:eastAsia="pl-PL"/>
        </w:rPr>
        <w:t>”</w:t>
      </w:r>
      <w:r w:rsidR="008D4A72">
        <w:rPr>
          <w:rFonts w:ascii="Arial" w:eastAsia="Times New Roman" w:hAnsi="Arial" w:cs="Arial"/>
          <w:lang w:eastAsia="pl-PL"/>
        </w:rPr>
        <w:t xml:space="preserve"> w</w:t>
      </w:r>
      <w:r w:rsidR="00017D5F">
        <w:rPr>
          <w:rFonts w:ascii="Arial" w:eastAsia="Times New Roman" w:hAnsi="Arial" w:cs="Arial"/>
          <w:lang w:eastAsia="pl-PL"/>
        </w:rPr>
        <w:t xml:space="preserve"> </w:t>
      </w:r>
      <w:r w:rsidR="008D4A72" w:rsidRPr="008D4A72">
        <w:rPr>
          <w:rFonts w:ascii="Arial" w:eastAsia="Times New Roman" w:hAnsi="Arial" w:cs="Arial"/>
          <w:lang w:eastAsia="pl-PL"/>
        </w:rPr>
        <w:t>ramach Europejskiego Tygodnia Urologicznego</w:t>
      </w:r>
      <w:r w:rsidRPr="008D4A72">
        <w:rPr>
          <w:rFonts w:ascii="Arial" w:eastAsia="Times New Roman" w:hAnsi="Arial" w:cs="Arial"/>
          <w:lang w:eastAsia="pl-PL"/>
        </w:rPr>
        <w:t xml:space="preserve"> – </w:t>
      </w:r>
      <w:r w:rsidR="008D4A72">
        <w:rPr>
          <w:rFonts w:ascii="Arial" w:eastAsia="Times New Roman" w:hAnsi="Arial" w:cs="Arial"/>
          <w:lang w:eastAsia="pl-PL"/>
        </w:rPr>
        <w:t>8</w:t>
      </w:r>
      <w:r w:rsidRPr="008D4A72">
        <w:rPr>
          <w:rFonts w:ascii="Arial" w:eastAsia="Times New Roman" w:hAnsi="Arial" w:cs="Arial"/>
          <w:lang w:eastAsia="pl-PL"/>
        </w:rPr>
        <w:t>.000 zł</w:t>
      </w:r>
    </w:p>
    <w:p w14:paraId="2D7E2B57" w14:textId="77777777" w:rsidR="00D042DE" w:rsidRDefault="00D042DE" w:rsidP="00DC3A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042DE">
        <w:rPr>
          <w:rFonts w:ascii="Arial" w:eastAsia="Times New Roman" w:hAnsi="Arial" w:cs="Arial"/>
          <w:lang w:eastAsia="pl-PL"/>
        </w:rPr>
        <w:t>Konkurs literacko – plastyczny dla uczniów  miasta Przemyśla i powiatu</w:t>
      </w:r>
      <w:r w:rsidR="005A05F2">
        <w:rPr>
          <w:rFonts w:ascii="Arial" w:eastAsia="Times New Roman" w:hAnsi="Arial" w:cs="Arial"/>
          <w:lang w:eastAsia="pl-PL"/>
        </w:rPr>
        <w:t xml:space="preserve"> przemyskiego</w:t>
      </w:r>
      <w:r w:rsidRPr="00D042DE">
        <w:rPr>
          <w:rFonts w:ascii="Arial" w:eastAsia="Times New Roman" w:hAnsi="Arial" w:cs="Arial"/>
          <w:lang w:eastAsia="pl-PL"/>
        </w:rPr>
        <w:t xml:space="preserve"> </w:t>
      </w:r>
      <w:r w:rsidR="005A05F2">
        <w:rPr>
          <w:rFonts w:ascii="Arial" w:eastAsia="Times New Roman" w:hAnsi="Arial" w:cs="Arial"/>
          <w:lang w:eastAsia="pl-PL"/>
        </w:rPr>
        <w:t xml:space="preserve">związany z profilaktyką i promocją zdrowia </w:t>
      </w:r>
      <w:r w:rsidRPr="00D042DE">
        <w:rPr>
          <w:rFonts w:ascii="Arial" w:eastAsia="Times New Roman" w:hAnsi="Arial" w:cs="Arial"/>
          <w:lang w:eastAsia="pl-PL"/>
        </w:rPr>
        <w:t>– 7.000 zł,</w:t>
      </w:r>
    </w:p>
    <w:p w14:paraId="5C517D46" w14:textId="77777777" w:rsidR="005A05F2" w:rsidRDefault="005A05F2" w:rsidP="00DC3A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Piknik związany z profilaktyką i promocją zdrowia oraz różnymi aktywnościami</w:t>
      </w:r>
      <w:r w:rsidR="00DC3A5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ruchowymi pn. „Wygraj zdrowie”- 15.000 zł,</w:t>
      </w:r>
    </w:p>
    <w:p w14:paraId="3D3FCA03" w14:textId="77777777" w:rsidR="00D042DE" w:rsidRPr="00D042DE" w:rsidRDefault="00D042DE" w:rsidP="00DC3A5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042DE">
        <w:rPr>
          <w:rFonts w:ascii="Arial" w:eastAsia="Times New Roman" w:hAnsi="Arial" w:cs="Arial"/>
          <w:lang w:eastAsia="pl-PL"/>
        </w:rPr>
        <w:t>Przemyski Dzień Serca - 3.000 zł.</w:t>
      </w:r>
    </w:p>
    <w:p w14:paraId="533597ED" w14:textId="77777777" w:rsidR="00D042DE" w:rsidRPr="00D042DE" w:rsidRDefault="00D042DE" w:rsidP="00DC3A54">
      <w:pPr>
        <w:pStyle w:val="Akapitzlist"/>
        <w:keepNext/>
        <w:keepLines/>
        <w:numPr>
          <w:ilvl w:val="0"/>
          <w:numId w:val="17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D042DE">
        <w:rPr>
          <w:rFonts w:ascii="Arial" w:eastAsia="Times New Roman" w:hAnsi="Arial" w:cs="Arial"/>
          <w:color w:val="000000"/>
          <w:lang w:eastAsia="pl-PL"/>
        </w:rPr>
        <w:t>Finansowanie</w:t>
      </w:r>
      <w:r w:rsidRPr="00D042DE">
        <w:rPr>
          <w:rFonts w:ascii="Arial" w:eastAsia="Times New Roman" w:hAnsi="Arial" w:cs="Arial"/>
          <w:lang w:eastAsia="pl-PL"/>
        </w:rPr>
        <w:t xml:space="preserve"> </w:t>
      </w:r>
      <w:r w:rsidRPr="00D042DE">
        <w:rPr>
          <w:rFonts w:ascii="Arial" w:eastAsia="Times New Roman" w:hAnsi="Arial" w:cs="Arial"/>
          <w:color w:val="000000"/>
          <w:lang w:eastAsia="pl-PL"/>
        </w:rPr>
        <w:t xml:space="preserve">zadania odbywać się będzie: w dziale 851 - ochrona zdrowia, rozdział 85111 – </w:t>
      </w:r>
      <w:r w:rsidRPr="00D042DE">
        <w:rPr>
          <w:rFonts w:ascii="Arial" w:hAnsi="Arial" w:cs="Arial"/>
        </w:rPr>
        <w:t xml:space="preserve">szpitale ogólne, </w:t>
      </w:r>
      <w:r w:rsidRPr="00D042DE">
        <w:rPr>
          <w:rFonts w:ascii="Arial" w:eastAsia="Times New Roman" w:hAnsi="Arial" w:cs="Arial"/>
          <w:color w:val="000000"/>
          <w:lang w:eastAsia="pl-PL"/>
        </w:rPr>
        <w:t>§ 2560 -</w:t>
      </w:r>
      <w:r w:rsidRPr="00D042DE">
        <w:rPr>
          <w:rFonts w:ascii="Arial" w:eastAsia="Times New Roman" w:hAnsi="Arial" w:cs="Arial"/>
          <w:lang w:eastAsia="pl-PL"/>
        </w:rPr>
        <w:t>.dotacja z</w:t>
      </w:r>
      <w:r w:rsidR="009A3D17">
        <w:rPr>
          <w:rFonts w:ascii="Arial" w:eastAsia="Times New Roman" w:hAnsi="Arial" w:cs="Arial"/>
          <w:lang w:eastAsia="pl-PL"/>
        </w:rPr>
        <w:t xml:space="preserve"> </w:t>
      </w:r>
      <w:r w:rsidRPr="00D042DE">
        <w:rPr>
          <w:rFonts w:ascii="Arial" w:eastAsia="Times New Roman" w:hAnsi="Arial" w:cs="Arial"/>
          <w:lang w:eastAsia="pl-PL"/>
        </w:rPr>
        <w:t>budżetu dla samodzielnego publicznego zakładu opieki zdrowotnej utworzonego przez jednostkę samorządu terytorialnego</w:t>
      </w:r>
    </w:p>
    <w:p w14:paraId="4A1239D6" w14:textId="77777777" w:rsidR="00D042DE" w:rsidRPr="002F4B57" w:rsidRDefault="00D042DE" w:rsidP="00DC3A54">
      <w:pPr>
        <w:widowControl w:val="0"/>
        <w:suppressAutoHyphens/>
        <w:spacing w:before="240" w:after="0" w:line="276" w:lineRule="auto"/>
        <w:ind w:left="108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38419F4F" w14:textId="77777777" w:rsidR="00D042DE" w:rsidRPr="002F4B57" w:rsidRDefault="00D042DE" w:rsidP="00DC3A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48896800" w14:textId="77777777" w:rsidR="00D042DE" w:rsidRDefault="00D042DE" w:rsidP="00DC3A54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85247">
        <w:rPr>
          <w:rFonts w:ascii="Arial" w:eastAsia="Times New Roman" w:hAnsi="Arial" w:cs="Arial"/>
          <w:color w:val="000000"/>
          <w:lang w:eastAsia="pl-PL"/>
        </w:rPr>
        <w:t xml:space="preserve">120.000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5A679AB8" w14:textId="77777777" w:rsidR="00A85247" w:rsidRPr="00A85247" w:rsidRDefault="00A85247" w:rsidP="00DC3A54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E3F6D">
        <w:rPr>
          <w:rFonts w:ascii="Arial" w:eastAsia="Times New Roman" w:hAnsi="Arial" w:cs="Arial"/>
          <w:lang w:eastAsia="pl-PL"/>
        </w:rPr>
        <w:t xml:space="preserve">Dotację przyznaje się na wniosek Wojewódzkiego Szpitala im. Sw. </w:t>
      </w:r>
      <w:r>
        <w:rPr>
          <w:rFonts w:ascii="Arial" w:eastAsia="Times New Roman" w:hAnsi="Arial" w:cs="Arial"/>
          <w:lang w:eastAsia="pl-PL"/>
        </w:rPr>
        <w:t>O</w:t>
      </w:r>
      <w:r w:rsidRPr="006E3F6D">
        <w:rPr>
          <w:rFonts w:ascii="Arial" w:eastAsia="Times New Roman" w:hAnsi="Arial" w:cs="Arial"/>
          <w:lang w:eastAsia="pl-PL"/>
        </w:rPr>
        <w:t xml:space="preserve">jca Pio </w:t>
      </w:r>
      <w:r w:rsidRPr="006E3F6D">
        <w:rPr>
          <w:rFonts w:ascii="Arial" w:eastAsia="Times New Roman" w:hAnsi="Arial" w:cs="Arial"/>
          <w:lang w:eastAsia="pl-PL"/>
        </w:rPr>
        <w:br/>
        <w:t>w Przemyślu. Dotacja obejmuje zadania zgodne z zakresem przedłożonym we wniosku.</w:t>
      </w:r>
    </w:p>
    <w:p w14:paraId="53A77310" w14:textId="77777777" w:rsidR="00A85247" w:rsidRPr="006E3F6D" w:rsidRDefault="00A85247" w:rsidP="00DC3A54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E3F6D">
        <w:rPr>
          <w:rFonts w:ascii="Arial" w:eastAsia="Times New Roman" w:hAnsi="Arial" w:cs="Arial"/>
          <w:lang w:eastAsia="pl-PL"/>
        </w:rPr>
        <w:t>Wysokość przyznanej dotacji nie może przekroczyć wysokości kosztów koniecznych do realizacji całości zadania.</w:t>
      </w:r>
    </w:p>
    <w:p w14:paraId="59F60E11" w14:textId="77777777" w:rsidR="00DC3A54" w:rsidRDefault="00D042DE" w:rsidP="00DC3A54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524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4F869989" w14:textId="77777777" w:rsidR="00D042DE" w:rsidRPr="00A85247" w:rsidRDefault="00DC3A54" w:rsidP="00DC3A54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br w:type="page"/>
      </w:r>
    </w:p>
    <w:p w14:paraId="79BD042B" w14:textId="77777777" w:rsidR="00D042DE" w:rsidRPr="009A3D17" w:rsidRDefault="00D042DE" w:rsidP="009A3D17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lastRenderedPageBreak/>
        <w:t>§ 3</w:t>
      </w:r>
    </w:p>
    <w:p w14:paraId="6355D8EF" w14:textId="77777777" w:rsidR="00D042DE" w:rsidRPr="009A3D17" w:rsidRDefault="00D042DE" w:rsidP="009A3D1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2575"/>
      <w:bookmarkStart w:id="6" w:name="_Hlk124840149"/>
      <w:bookmarkStart w:id="7" w:name="_Hlk124773391"/>
      <w:r w:rsidRPr="009A3D1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6F7037A4" w14:textId="77777777" w:rsidR="009A3D17" w:rsidRPr="009A3D17" w:rsidRDefault="00D042DE" w:rsidP="009A3D1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9A3D17">
        <w:rPr>
          <w:rFonts w:ascii="Arial" w:eastAsia="Times New Roman" w:hAnsi="Arial" w:cs="Arial"/>
          <w:bCs/>
          <w:lang w:eastAsia="pl-PL"/>
        </w:rPr>
        <w:t xml:space="preserve">w BGK O/Rzeszów nr 55 1130 1105 0005 2041 9720 0006 </w:t>
      </w:r>
      <w:r w:rsidRPr="009A3D1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</w:t>
      </w:r>
    </w:p>
    <w:p w14:paraId="3F138138" w14:textId="77777777" w:rsidR="00D042DE" w:rsidRPr="009A3D17" w:rsidRDefault="00D042DE" w:rsidP="009A3D1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Wniosek o przekazanie ostatniej transzy przyznanej dotacji winien być przedłożony najpóźniej w terminie do 15 grudnia 2023 r.</w:t>
      </w:r>
    </w:p>
    <w:p w14:paraId="6A5117E2" w14:textId="77777777" w:rsidR="00D042DE" w:rsidRPr="009A3D17" w:rsidRDefault="00D042DE" w:rsidP="009A3D1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440E3170" w14:textId="77777777" w:rsidR="00D042DE" w:rsidRPr="009A3D17" w:rsidRDefault="00D042DE" w:rsidP="009A3D1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4</w:t>
      </w:r>
    </w:p>
    <w:p w14:paraId="6F8B6496" w14:textId="77777777" w:rsidR="009F637F" w:rsidRPr="001929E2" w:rsidRDefault="00D042DE" w:rsidP="009F637F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A3D17">
        <w:rPr>
          <w:rFonts w:ascii="Arial" w:eastAsia="Times New Roman" w:hAnsi="Arial" w:cs="Arial"/>
          <w:lang w:eastAsia="pl-PL"/>
        </w:rPr>
        <w:t>Dotowany</w:t>
      </w:r>
      <w:r w:rsidR="009F637F" w:rsidRPr="009F637F">
        <w:rPr>
          <w:rFonts w:ascii="Arial" w:eastAsia="Times New Roman" w:hAnsi="Arial" w:cs="Arial"/>
        </w:rPr>
        <w:t xml:space="preserve"> </w:t>
      </w:r>
      <w:r w:rsidR="009F637F" w:rsidRPr="001929E2">
        <w:rPr>
          <w:rFonts w:ascii="Arial" w:eastAsia="Times New Roman" w:hAnsi="Arial" w:cs="Arial"/>
        </w:rPr>
        <w:t>jest zobowiązany do przedstawienia Dotującemu rozliczenia finansowego z</w:t>
      </w:r>
      <w:r w:rsidR="009F637F">
        <w:rPr>
          <w:rFonts w:ascii="Arial" w:eastAsia="Times New Roman" w:hAnsi="Arial" w:cs="Arial"/>
        </w:rPr>
        <w:t> </w:t>
      </w:r>
      <w:r w:rsidR="009F637F" w:rsidRPr="001929E2">
        <w:rPr>
          <w:rFonts w:ascii="Arial" w:eastAsia="Times New Roman" w:hAnsi="Arial" w:cs="Arial"/>
        </w:rPr>
        <w:t xml:space="preserve">wykorzystania dotacji w terminie do dnia </w:t>
      </w:r>
      <w:r w:rsidR="009F637F">
        <w:rPr>
          <w:rFonts w:ascii="Arial" w:eastAsia="Times New Roman" w:hAnsi="Arial" w:cs="Arial"/>
        </w:rPr>
        <w:t xml:space="preserve">29 </w:t>
      </w:r>
      <w:r w:rsidR="009F637F" w:rsidRPr="001929E2">
        <w:rPr>
          <w:rFonts w:ascii="Arial" w:eastAsia="Times New Roman" w:hAnsi="Arial" w:cs="Arial"/>
        </w:rPr>
        <w:t>grudnia 202</w:t>
      </w:r>
      <w:r w:rsidR="009F637F">
        <w:rPr>
          <w:rFonts w:ascii="Arial" w:eastAsia="Times New Roman" w:hAnsi="Arial" w:cs="Arial"/>
        </w:rPr>
        <w:t>3</w:t>
      </w:r>
      <w:r w:rsidR="009F637F" w:rsidRPr="001929E2">
        <w:rPr>
          <w:rFonts w:ascii="Arial" w:eastAsia="Times New Roman" w:hAnsi="Arial" w:cs="Arial"/>
        </w:rPr>
        <w:t xml:space="preserve"> r. Do rozliczenia należy dołączyć faktur</w:t>
      </w:r>
      <w:r w:rsidR="009F637F">
        <w:rPr>
          <w:rFonts w:ascii="Arial" w:eastAsia="Times New Roman" w:hAnsi="Arial" w:cs="Arial"/>
        </w:rPr>
        <w:t>y, dokumenty bankowe potwierdzające z wyjątkiem dokumentów już przedłożonych.</w:t>
      </w:r>
    </w:p>
    <w:p w14:paraId="519EB298" w14:textId="77777777" w:rsidR="009F637F" w:rsidRPr="001929E2" w:rsidRDefault="009F637F" w:rsidP="009F637F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Rozliczeniu podlegają nakłady poniesione przez Dotowanego w okresie od dnia zawarcia umowy do dnia 15.12.202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realizację zadań określonych w §1, </w:t>
      </w:r>
    </w:p>
    <w:p w14:paraId="503664D5" w14:textId="77777777" w:rsidR="009F637F" w:rsidRPr="001929E2" w:rsidRDefault="009F637F" w:rsidP="009F637F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 Dotujący dopuszcza refundację wydatków poniesionych przez Dotowanego ze środków własnych w okresie od dnia zawarcia umowy do dnia 30.12.202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realizacje zdań określonych w § 1.</w:t>
      </w:r>
    </w:p>
    <w:p w14:paraId="51C723A2" w14:textId="77777777" w:rsidR="009F637F" w:rsidRPr="001929E2" w:rsidRDefault="009F637F" w:rsidP="009F637F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Dotujący ma prawo żądać, aby Dotowany w wyznaczonym terminie przedstawił dodatkowe informacje i wyjaśnienia do rozliczenia, o którym mowa w ust.1.</w:t>
      </w:r>
    </w:p>
    <w:p w14:paraId="5FAED90A" w14:textId="77777777" w:rsidR="009F637F" w:rsidRPr="00F31A8C" w:rsidRDefault="009F637F" w:rsidP="009F637F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51C930A5" w14:textId="77777777" w:rsidR="009F637F" w:rsidRPr="001929E2" w:rsidRDefault="009F637F" w:rsidP="00F31A8C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5</w:t>
      </w:r>
    </w:p>
    <w:p w14:paraId="2E5C05E1" w14:textId="77777777" w:rsidR="009F637F" w:rsidRPr="001929E2" w:rsidRDefault="009F637F" w:rsidP="009F637F">
      <w:pPr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Dotację niewykorzystaną do dnia </w:t>
      </w:r>
      <w:r w:rsidR="00F31A8C">
        <w:rPr>
          <w:rFonts w:ascii="Arial" w:eastAsia="Times New Roman" w:hAnsi="Arial" w:cs="Arial"/>
        </w:rPr>
        <w:t>29</w:t>
      </w:r>
      <w:r w:rsidRPr="001929E2">
        <w:rPr>
          <w:rFonts w:ascii="Arial" w:eastAsia="Times New Roman" w:hAnsi="Arial" w:cs="Arial"/>
        </w:rPr>
        <w:t xml:space="preserve"> grudnia 202</w:t>
      </w:r>
      <w:r w:rsidR="00F31A8C"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Dotowany jest zobowiązany zwrócić w terminie </w:t>
      </w:r>
      <w:r w:rsidR="00F31A8C">
        <w:rPr>
          <w:rFonts w:ascii="Arial" w:eastAsia="Times New Roman" w:hAnsi="Arial" w:cs="Arial"/>
        </w:rPr>
        <w:t xml:space="preserve">29 </w:t>
      </w:r>
      <w:r w:rsidRPr="001929E2">
        <w:rPr>
          <w:rFonts w:ascii="Arial" w:eastAsia="Times New Roman" w:hAnsi="Arial" w:cs="Arial"/>
        </w:rPr>
        <w:t>grudnia 202</w:t>
      </w:r>
      <w:r w:rsidR="00F31A8C"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rachunek bankowy Urzędu Marszałkowskiego Województwa Podkarpackiego 29 1090 2750 0000 0001 4752 0735.</w:t>
      </w:r>
    </w:p>
    <w:p w14:paraId="1B5A5DB6" w14:textId="77777777" w:rsidR="009F637F" w:rsidRPr="001929E2" w:rsidRDefault="009F637F" w:rsidP="009F637F">
      <w:pPr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74C9C1D7" w14:textId="77777777" w:rsidR="009F637F" w:rsidRPr="001929E2" w:rsidRDefault="009F637F" w:rsidP="009F637F">
      <w:pPr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Udzielona dotacja wykorzystana niezgodnie z przeznaczeniem, pobrana nienależnie lub w</w:t>
      </w:r>
      <w:r w:rsidR="00F31A8C"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7B1E542E" w14:textId="77777777" w:rsidR="009F637F" w:rsidRPr="001929E2" w:rsidRDefault="009F637F" w:rsidP="009F637F">
      <w:pPr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Zwrotowi podlega ta część dotacji, która została wykorzystana niezgodnie z przeznaczeniem, pobranej nienależnie lub w nadmiernej wysokości.</w:t>
      </w:r>
    </w:p>
    <w:p w14:paraId="55906B4F" w14:textId="77777777" w:rsidR="009F637F" w:rsidRPr="001929E2" w:rsidRDefault="009F637F" w:rsidP="009F637F">
      <w:pPr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Odsetki od dotacji podlegających zwrotowi na podst. ust. 3 i 4 nalicza się począwszy od dnia:</w:t>
      </w:r>
    </w:p>
    <w:p w14:paraId="2071A69E" w14:textId="77777777" w:rsidR="009F637F" w:rsidRPr="001929E2" w:rsidRDefault="009F637F" w:rsidP="009F637F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lastRenderedPageBreak/>
        <w:t>przekazania dotacji wykorzystanej niezgodnie z przeznaczeniem,</w:t>
      </w:r>
    </w:p>
    <w:p w14:paraId="4311CAF9" w14:textId="77777777" w:rsidR="009F637F" w:rsidRPr="00F31A8C" w:rsidRDefault="009F637F" w:rsidP="00F31A8C">
      <w:pPr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następującego po upływie terminu zwrotu określonego w ust. 3 w odniesieniu do dotacji pobranej nienależnie lub w nadmiernej wysokości.</w:t>
      </w:r>
    </w:p>
    <w:p w14:paraId="1CA4888D" w14:textId="77777777" w:rsidR="009F637F" w:rsidRPr="001929E2" w:rsidRDefault="009F637F" w:rsidP="00F31A8C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§ 6 </w:t>
      </w:r>
    </w:p>
    <w:p w14:paraId="6F1757BF" w14:textId="77777777" w:rsidR="009F637F" w:rsidRPr="001929E2" w:rsidRDefault="009F637F" w:rsidP="009F637F">
      <w:pPr>
        <w:numPr>
          <w:ilvl w:val="1"/>
          <w:numId w:val="21"/>
        </w:numPr>
        <w:tabs>
          <w:tab w:val="left" w:pos="-2835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Dotujący sprawuje kontrolę wykonania zadań i wydatkowania przekazanych środków. Kontrola może być przeprowadzona w toku realizacji zadań oraz po ich zakończeniu.</w:t>
      </w:r>
    </w:p>
    <w:p w14:paraId="6D8E2203" w14:textId="77777777" w:rsidR="009F637F" w:rsidRPr="001929E2" w:rsidRDefault="009F637F" w:rsidP="009F637F">
      <w:pPr>
        <w:numPr>
          <w:ilvl w:val="1"/>
          <w:numId w:val="2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Dotującemu w ramach kontroli wykonywania umowy przysługuje uprawnienie badania w każdym czasie dokumentów i innych nośników informacji, które mają lub mogą mieć znaczenie dla oceny prawidłowości wykonywania zadań oraz Dotujący może żądać w każdym czasie udzielania ustnie lub na piśmie informacji dotyczących wykonywania zadań. Dotowany na żądanie Dotującego jest zobowiązany dostarczyć lub udostępnić dokumenty i inne nośniki informacji oraz udzielić wyjaśnień i informacji w terminie określonym przez Dotującego. </w:t>
      </w:r>
    </w:p>
    <w:p w14:paraId="00BBAF06" w14:textId="77777777" w:rsidR="009F637F" w:rsidRPr="00F31A8C" w:rsidRDefault="009F637F" w:rsidP="00F31A8C">
      <w:pPr>
        <w:numPr>
          <w:ilvl w:val="1"/>
          <w:numId w:val="2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Prawo kontroli przysługuje upoważnionym pracownikom Dotującego zarówno, w siedzibie Dotowanego, jak też w miejscu realizacji zadania.</w:t>
      </w:r>
    </w:p>
    <w:p w14:paraId="3B363C3E" w14:textId="77777777" w:rsidR="009F637F" w:rsidRPr="001929E2" w:rsidRDefault="009F637F" w:rsidP="00F31A8C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7</w:t>
      </w:r>
    </w:p>
    <w:p w14:paraId="2AB1DFCE" w14:textId="77777777" w:rsidR="009F637F" w:rsidRPr="001929E2" w:rsidRDefault="009F637F" w:rsidP="00F31A8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4E3B982" w14:textId="77777777" w:rsidR="009F637F" w:rsidRPr="00F31A8C" w:rsidRDefault="009F637F" w:rsidP="009F637F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rozwiązania umowy skutki finansowe i ewentualny zwrot środków finansowych strony określą w sporządzonym porozumieniu.</w:t>
      </w:r>
    </w:p>
    <w:p w14:paraId="2F505145" w14:textId="77777777" w:rsidR="009F637F" w:rsidRPr="001929E2" w:rsidRDefault="009F637F" w:rsidP="00F31A8C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8</w:t>
      </w:r>
    </w:p>
    <w:p w14:paraId="374AA1E1" w14:textId="77777777" w:rsidR="009F637F" w:rsidRPr="001929E2" w:rsidRDefault="009F637F" w:rsidP="009F637F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Umowa może być rozwiązana przez Dotującego ze skutkiem natychmiastowym w</w:t>
      </w:r>
      <w:r w:rsidR="00F31A8C"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>przypadku nieprzestrzegania przez Dotowanego postanowień umowy, w tym wykorzystania dotacji na cele inne niż określone w § 1, gdy Dotowany nie doprowadzi do usunięcia nieprawidłowości w określonym terminie.</w:t>
      </w:r>
    </w:p>
    <w:p w14:paraId="4530F819" w14:textId="77777777" w:rsidR="009F637F" w:rsidRPr="001929E2" w:rsidRDefault="009F637F" w:rsidP="00F31A8C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rozwiązania umowy z przyczyn, o których mowa w ust. 1, przekazane środki finansowe podlegają zwrotowi na zasadach określonych w § 5.</w:t>
      </w:r>
    </w:p>
    <w:bookmarkEnd w:id="5"/>
    <w:bookmarkEnd w:id="6"/>
    <w:p w14:paraId="02AABC3D" w14:textId="77777777" w:rsidR="00D042DE" w:rsidRPr="009A3D17" w:rsidRDefault="00D042DE" w:rsidP="00F31A8C">
      <w:pPr>
        <w:spacing w:before="24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§ </w:t>
      </w:r>
      <w:r w:rsidR="00B71197" w:rsidRPr="009A3D17">
        <w:rPr>
          <w:rFonts w:ascii="Arial" w:eastAsia="Times New Roman" w:hAnsi="Arial" w:cs="Arial"/>
          <w:lang w:eastAsia="pl-PL"/>
        </w:rPr>
        <w:t>9</w:t>
      </w:r>
    </w:p>
    <w:p w14:paraId="6B042BE0" w14:textId="77777777" w:rsidR="00D042DE" w:rsidRPr="009A3D17" w:rsidRDefault="00D042DE" w:rsidP="009A3D1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1A1427AA" w14:textId="77777777" w:rsidR="00D042DE" w:rsidRPr="009A3D17" w:rsidRDefault="00D042DE" w:rsidP="009A3D17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124275E9" w14:textId="77777777" w:rsidR="00D042DE" w:rsidRPr="009A3D17" w:rsidRDefault="00D042DE" w:rsidP="009A3D17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1</w:t>
      </w:r>
      <w:r w:rsidR="00B71197" w:rsidRPr="009A3D17">
        <w:rPr>
          <w:rFonts w:ascii="Arial" w:eastAsia="Times New Roman" w:hAnsi="Arial" w:cs="Arial"/>
          <w:lang w:eastAsia="pl-PL"/>
        </w:rPr>
        <w:t>0</w:t>
      </w:r>
    </w:p>
    <w:p w14:paraId="1AB21442" w14:textId="77777777" w:rsidR="00D042DE" w:rsidRPr="009A3D17" w:rsidRDefault="00D042DE" w:rsidP="009A3D17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zm.).</w:t>
      </w:r>
    </w:p>
    <w:p w14:paraId="3CBFECB0" w14:textId="77777777" w:rsidR="00D042DE" w:rsidRPr="009A3D17" w:rsidRDefault="00D042DE" w:rsidP="009A3D1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2022 r. poz. 1634 z 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zm.).</w:t>
      </w:r>
    </w:p>
    <w:p w14:paraId="29E7E512" w14:textId="77777777" w:rsidR="00D042DE" w:rsidRPr="009A3D17" w:rsidRDefault="00D042DE" w:rsidP="009A3D17">
      <w:pPr>
        <w:spacing w:line="276" w:lineRule="auto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br w:type="page"/>
      </w:r>
    </w:p>
    <w:p w14:paraId="404BA1CE" w14:textId="77777777" w:rsidR="00D042DE" w:rsidRPr="009A3D17" w:rsidRDefault="00D042DE" w:rsidP="009A3D1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lastRenderedPageBreak/>
        <w:t>§ 1</w:t>
      </w:r>
      <w:r w:rsidR="00B71197" w:rsidRPr="009A3D17">
        <w:rPr>
          <w:rFonts w:ascii="Arial" w:eastAsia="Times New Roman" w:hAnsi="Arial" w:cs="Arial"/>
          <w:lang w:eastAsia="pl-PL"/>
        </w:rPr>
        <w:t>1</w:t>
      </w:r>
    </w:p>
    <w:p w14:paraId="308B3381" w14:textId="77777777" w:rsidR="00D042DE" w:rsidRPr="009A3D17" w:rsidRDefault="00D042DE" w:rsidP="009A3D1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6743A345" w14:textId="77777777" w:rsidR="00D042DE" w:rsidRPr="009A3D17" w:rsidRDefault="00D042DE" w:rsidP="009A3D17">
      <w:pPr>
        <w:spacing w:before="24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1</w:t>
      </w:r>
      <w:r w:rsidR="00B71197" w:rsidRPr="009A3D17">
        <w:rPr>
          <w:rFonts w:ascii="Arial" w:eastAsia="Times New Roman" w:hAnsi="Arial" w:cs="Arial"/>
          <w:lang w:eastAsia="pl-PL"/>
        </w:rPr>
        <w:t>2</w:t>
      </w:r>
    </w:p>
    <w:p w14:paraId="28DB6BE1" w14:textId="77777777" w:rsidR="00D042DE" w:rsidRPr="009A3D17" w:rsidRDefault="00D042DE" w:rsidP="009A3D1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7"/>
      <w:r w:rsidRPr="009A3D17">
        <w:rPr>
          <w:rFonts w:ascii="Arial" w:eastAsia="Times New Roman" w:hAnsi="Arial" w:cs="Arial"/>
          <w:lang w:eastAsia="pl-PL"/>
        </w:rPr>
        <w:t>.</w:t>
      </w:r>
    </w:p>
    <w:p w14:paraId="04C65A1A" w14:textId="77777777" w:rsidR="00D042DE" w:rsidRPr="009A3D17" w:rsidRDefault="00D042DE" w:rsidP="009A3D17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9A3D17">
        <w:rPr>
          <w:rFonts w:ascii="Arial" w:eastAsia="Times New Roman" w:hAnsi="Arial" w:cs="Arial"/>
          <w:b/>
          <w:lang w:eastAsia="pl-PL"/>
        </w:rPr>
        <w:t>DOTUJĄCY</w:t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  <w:t>DOTOWANY</w:t>
      </w:r>
    </w:p>
    <w:p w14:paraId="487B563C" w14:textId="2D248153" w:rsidR="00D042DE" w:rsidRPr="009A3D17" w:rsidRDefault="00D042DE" w:rsidP="009A3D17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bookmarkEnd w:id="2"/>
    <w:sectPr w:rsidR="00D042DE" w:rsidRPr="009A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 w15:restartNumberingAfterBreak="0">
    <w:nsid w:val="15C97BFC"/>
    <w:multiLevelType w:val="hybridMultilevel"/>
    <w:tmpl w:val="6FF0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2473899"/>
    <w:multiLevelType w:val="hybridMultilevel"/>
    <w:tmpl w:val="ECA65A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6215"/>
    <w:multiLevelType w:val="hybridMultilevel"/>
    <w:tmpl w:val="4F3C44E4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C97A34"/>
    <w:multiLevelType w:val="hybridMultilevel"/>
    <w:tmpl w:val="ABF8E470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C93C8B"/>
    <w:multiLevelType w:val="hybridMultilevel"/>
    <w:tmpl w:val="A57CF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7170D"/>
    <w:multiLevelType w:val="hybridMultilevel"/>
    <w:tmpl w:val="0EBE05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8892B62"/>
    <w:multiLevelType w:val="hybridMultilevel"/>
    <w:tmpl w:val="DD00E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CA4CB6"/>
    <w:multiLevelType w:val="hybridMultilevel"/>
    <w:tmpl w:val="4F3C44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37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2682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3178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8548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9356881">
    <w:abstractNumId w:val="13"/>
  </w:num>
  <w:num w:numId="6" w16cid:durableId="187959707">
    <w:abstractNumId w:val="10"/>
  </w:num>
  <w:num w:numId="7" w16cid:durableId="1625648531">
    <w:abstractNumId w:val="5"/>
  </w:num>
  <w:num w:numId="8" w16cid:durableId="1369793992">
    <w:abstractNumId w:val="24"/>
  </w:num>
  <w:num w:numId="9" w16cid:durableId="348022789">
    <w:abstractNumId w:val="9"/>
  </w:num>
  <w:num w:numId="10" w16cid:durableId="2083142806">
    <w:abstractNumId w:val="19"/>
  </w:num>
  <w:num w:numId="11" w16cid:durableId="13966582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5463154">
    <w:abstractNumId w:val="6"/>
  </w:num>
  <w:num w:numId="13" w16cid:durableId="867525322">
    <w:abstractNumId w:val="1"/>
  </w:num>
  <w:num w:numId="14" w16cid:durableId="936328805">
    <w:abstractNumId w:val="8"/>
  </w:num>
  <w:num w:numId="15" w16cid:durableId="1514222952">
    <w:abstractNumId w:val="7"/>
  </w:num>
  <w:num w:numId="16" w16cid:durableId="551234561">
    <w:abstractNumId w:val="18"/>
  </w:num>
  <w:num w:numId="17" w16cid:durableId="1823040273">
    <w:abstractNumId w:val="4"/>
  </w:num>
  <w:num w:numId="18" w16cid:durableId="884489860">
    <w:abstractNumId w:val="20"/>
  </w:num>
  <w:num w:numId="19" w16cid:durableId="1807314152">
    <w:abstractNumId w:val="22"/>
  </w:num>
  <w:num w:numId="20" w16cid:durableId="809055613">
    <w:abstractNumId w:val="17"/>
  </w:num>
  <w:num w:numId="21" w16cid:durableId="60955603">
    <w:abstractNumId w:val="12"/>
  </w:num>
  <w:num w:numId="22" w16cid:durableId="682317102">
    <w:abstractNumId w:val="11"/>
  </w:num>
  <w:num w:numId="23" w16cid:durableId="477263599">
    <w:abstractNumId w:val="21"/>
  </w:num>
  <w:num w:numId="24" w16cid:durableId="1758088150">
    <w:abstractNumId w:val="0"/>
  </w:num>
  <w:num w:numId="25" w16cid:durableId="1807045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DE"/>
    <w:rsid w:val="00017D5F"/>
    <w:rsid w:val="001E1B78"/>
    <w:rsid w:val="003F5A4D"/>
    <w:rsid w:val="003F638D"/>
    <w:rsid w:val="004C592C"/>
    <w:rsid w:val="005611EC"/>
    <w:rsid w:val="0059033B"/>
    <w:rsid w:val="005A05F2"/>
    <w:rsid w:val="005D2922"/>
    <w:rsid w:val="008D4A72"/>
    <w:rsid w:val="008F05EA"/>
    <w:rsid w:val="009A3D17"/>
    <w:rsid w:val="009F637F"/>
    <w:rsid w:val="00A20960"/>
    <w:rsid w:val="00A85247"/>
    <w:rsid w:val="00B71197"/>
    <w:rsid w:val="00C50B53"/>
    <w:rsid w:val="00D042DE"/>
    <w:rsid w:val="00D85B2E"/>
    <w:rsid w:val="00DC3A54"/>
    <w:rsid w:val="00DF6A64"/>
    <w:rsid w:val="00F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9BC8"/>
  <w15:chartTrackingRefBased/>
  <w15:docId w15:val="{BC754858-2871-464E-92F7-404F5C21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D042DE"/>
  </w:style>
  <w:style w:type="paragraph" w:styleId="Akapitzlist">
    <w:name w:val="List Paragraph"/>
    <w:basedOn w:val="Normalny"/>
    <w:link w:val="AkapitzlistZnak"/>
    <w:uiPriority w:val="34"/>
    <w:qFormat/>
    <w:rsid w:val="00D042D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042DE"/>
  </w:style>
  <w:style w:type="paragraph" w:styleId="Tekstdymka">
    <w:name w:val="Balloon Text"/>
    <w:basedOn w:val="Normalny"/>
    <w:link w:val="TekstdymkaZnak"/>
    <w:uiPriority w:val="99"/>
    <w:semiHidden/>
    <w:unhideWhenUsed/>
    <w:rsid w:val="005D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Rzeszowie</vt:lpstr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466_9669_23</dc:title>
  <dc:subject>w sprawie przyznania dotacji celowej dla Wojewódzkiego Szpitala im. Św. Ojca Pio w Przemyślu z przeznaczeniem na realizację programów z zakresu promocji zdrowia.</dc:subject>
  <dc:creator>Stopyra - Barowicz Aneta</dc:creator>
  <cp:keywords/>
  <dc:description/>
  <cp:lastModifiedBy>.</cp:lastModifiedBy>
  <cp:revision>7</cp:revision>
  <cp:lastPrinted>2023-02-28T11:10:00Z</cp:lastPrinted>
  <dcterms:created xsi:type="dcterms:W3CDTF">2023-02-14T11:08:00Z</dcterms:created>
  <dcterms:modified xsi:type="dcterms:W3CDTF">2023-03-06T13:36:00Z</dcterms:modified>
  <cp:category>realizacja programów w zakresie promocji zdrowia Szpital Przemyśl dotacja</cp:category>
</cp:coreProperties>
</file>