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4ADC8" w14:textId="17398565" w:rsidR="00945603" w:rsidRDefault="00AF0040" w:rsidP="009456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LII/868/22</w:t>
      </w:r>
    </w:p>
    <w:p w14:paraId="2D9B9BE9" w14:textId="7EC016EB" w:rsidR="00945603" w:rsidRDefault="007A55C4" w:rsidP="009456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</w:t>
      </w:r>
      <w:r w:rsidR="00945603">
        <w:rPr>
          <w:rFonts w:ascii="Arial" w:hAnsi="Arial" w:cs="Arial"/>
          <w:b/>
          <w:sz w:val="24"/>
          <w:szCs w:val="24"/>
        </w:rPr>
        <w:t xml:space="preserve"> WOJEWÓDZTWA PODKARPACKIEGO</w:t>
      </w:r>
    </w:p>
    <w:p w14:paraId="45B913B5" w14:textId="14BF1F87" w:rsidR="00945603" w:rsidRDefault="00945603" w:rsidP="009456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35ED54" w14:textId="57EFDD2B" w:rsidR="00945603" w:rsidRDefault="00AF0040" w:rsidP="009456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29 sierpnia </w:t>
      </w:r>
      <w:r w:rsidR="00945603">
        <w:rPr>
          <w:rFonts w:ascii="Arial" w:hAnsi="Arial" w:cs="Arial"/>
          <w:sz w:val="24"/>
          <w:szCs w:val="24"/>
        </w:rPr>
        <w:t>2022 r.</w:t>
      </w:r>
    </w:p>
    <w:p w14:paraId="7BC2A568" w14:textId="75507A9E" w:rsidR="007A55C4" w:rsidRDefault="007A55C4" w:rsidP="0094560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E34E7C" w14:textId="0800A417" w:rsidR="007A55C4" w:rsidRPr="007A55C4" w:rsidRDefault="007A55C4" w:rsidP="007A55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przyjęcia treści aneksu nr 3 do umowy </w:t>
      </w:r>
      <w:bookmarkStart w:id="0" w:name="_Hlk106694749"/>
      <w:r>
        <w:rPr>
          <w:rFonts w:ascii="Arial" w:hAnsi="Arial" w:cs="Arial"/>
          <w:b/>
          <w:sz w:val="24"/>
          <w:szCs w:val="24"/>
        </w:rPr>
        <w:t xml:space="preserve">z dnia </w:t>
      </w:r>
      <w:r w:rsidRPr="007A55C4">
        <w:rPr>
          <w:rFonts w:ascii="Arial" w:hAnsi="Arial" w:cs="Arial"/>
          <w:b/>
          <w:bCs/>
          <w:sz w:val="24"/>
          <w:szCs w:val="24"/>
        </w:rPr>
        <w:t xml:space="preserve">23 czerwca 2017 roku </w:t>
      </w:r>
      <w:bookmarkEnd w:id="0"/>
      <w:r w:rsidRPr="007A55C4">
        <w:rPr>
          <w:rFonts w:ascii="Arial" w:hAnsi="Arial" w:cs="Arial"/>
          <w:b/>
          <w:bCs/>
          <w:sz w:val="24"/>
          <w:szCs w:val="24"/>
        </w:rPr>
        <w:t>w sprawie prowadzenia jako wspólnej instytucji kultury – Muzeum Polaków Ratujących Żydów podczas II wojny światowej im. Rodziny Ulmów w Markowej</w:t>
      </w:r>
      <w:r w:rsidR="009A5047">
        <w:rPr>
          <w:rFonts w:ascii="Arial" w:hAnsi="Arial" w:cs="Arial"/>
          <w:b/>
          <w:bCs/>
          <w:sz w:val="24"/>
          <w:szCs w:val="24"/>
        </w:rPr>
        <w:t>.</w:t>
      </w:r>
    </w:p>
    <w:p w14:paraId="1146B322" w14:textId="77777777" w:rsidR="007A55C4" w:rsidRDefault="007A55C4" w:rsidP="007A55C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7CF8B5" w14:textId="6E1CCA41" w:rsidR="007A55C4" w:rsidRPr="00E86241" w:rsidRDefault="007A55C4" w:rsidP="00E86241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</w:t>
      </w:r>
      <w:r w:rsidR="00802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pkt 19 lit. f ustawy z dnia 5 czerwca 1998 r. o samorządzie </w:t>
      </w:r>
      <w:r w:rsidRPr="00770F2D">
        <w:rPr>
          <w:rFonts w:ascii="Arial" w:hAnsi="Arial" w:cs="Arial"/>
          <w:sz w:val="24"/>
          <w:szCs w:val="24"/>
        </w:rPr>
        <w:t>województwa (</w:t>
      </w:r>
      <w:r w:rsidR="00770F2D" w:rsidRPr="00770F2D">
        <w:rPr>
          <w:rFonts w:ascii="Arial" w:hAnsi="Arial" w:cs="Arial"/>
          <w:sz w:val="24"/>
          <w:szCs w:val="24"/>
        </w:rPr>
        <w:t>Dz. U. z 2022 r. poz. 547</w:t>
      </w:r>
      <w:r w:rsidR="00F14ABD">
        <w:rPr>
          <w:rFonts w:ascii="Arial" w:hAnsi="Arial" w:cs="Arial"/>
          <w:sz w:val="24"/>
          <w:szCs w:val="24"/>
        </w:rPr>
        <w:t xml:space="preserve"> ze zm.</w:t>
      </w:r>
      <w:r w:rsidRPr="00770F2D">
        <w:rPr>
          <w:rFonts w:ascii="Arial" w:hAnsi="Arial" w:cs="Arial"/>
          <w:sz w:val="24"/>
          <w:szCs w:val="24"/>
        </w:rPr>
        <w:t>)</w:t>
      </w:r>
      <w:r w:rsidR="00AB03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art. 21 ust. 1 pkt 2, art. 21 ust. 3 ustawy z dnia 25 października 1991 r. o organizowani</w:t>
      </w:r>
      <w:r w:rsidR="00DD068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i prowadzeniu działalności kulturalnej </w:t>
      </w:r>
      <w:r w:rsidR="006B4476">
        <w:rPr>
          <w:rFonts w:ascii="Arial" w:hAnsi="Arial" w:cs="Arial"/>
          <w:sz w:val="24"/>
          <w:szCs w:val="24"/>
        </w:rPr>
        <w:t>(Dz. U. z 2020 r., poz. 194 z późn. zm.),</w:t>
      </w:r>
      <w:r>
        <w:rPr>
          <w:rFonts w:ascii="Arial" w:hAnsi="Arial" w:cs="Arial"/>
          <w:sz w:val="24"/>
          <w:szCs w:val="24"/>
        </w:rPr>
        <w:t xml:space="preserve"> </w:t>
      </w:r>
      <w:r w:rsidR="00E86241">
        <w:rPr>
          <w:rFonts w:ascii="Arial" w:hAnsi="Arial" w:cs="Arial"/>
          <w:sz w:val="24"/>
          <w:szCs w:val="24"/>
        </w:rPr>
        <w:t xml:space="preserve">w </w:t>
      </w:r>
      <w:r w:rsidR="00E86241" w:rsidRPr="00E86241">
        <w:rPr>
          <w:rFonts w:ascii="Arial" w:hAnsi="Arial" w:cs="Arial"/>
          <w:sz w:val="24"/>
          <w:szCs w:val="24"/>
        </w:rPr>
        <w:t xml:space="preserve">związku z uchwałą </w:t>
      </w:r>
      <w:r w:rsidR="00872C4B">
        <w:rPr>
          <w:rFonts w:ascii="Arial" w:hAnsi="Arial" w:cs="Arial"/>
          <w:sz w:val="24"/>
          <w:szCs w:val="24"/>
        </w:rPr>
        <w:br/>
      </w:r>
      <w:r w:rsidR="00E86241" w:rsidRPr="00E86241">
        <w:rPr>
          <w:rFonts w:ascii="Arial" w:hAnsi="Arial" w:cs="Arial"/>
          <w:sz w:val="24"/>
          <w:szCs w:val="24"/>
        </w:rPr>
        <w:t>nr XXXVII/669/17 S</w:t>
      </w:r>
      <w:r w:rsidR="00E86241">
        <w:rPr>
          <w:rFonts w:ascii="Arial" w:hAnsi="Arial" w:cs="Arial"/>
          <w:sz w:val="24"/>
          <w:szCs w:val="24"/>
        </w:rPr>
        <w:t>ejmiku Województwa Podkarpackiego</w:t>
      </w:r>
      <w:r w:rsidR="00E86241" w:rsidRPr="00E86241">
        <w:rPr>
          <w:rFonts w:ascii="Arial" w:hAnsi="Arial" w:cs="Arial"/>
          <w:sz w:val="24"/>
          <w:szCs w:val="24"/>
        </w:rPr>
        <w:t xml:space="preserve"> z dnia 30 maja 2017 r. </w:t>
      </w:r>
      <w:r w:rsidR="00872C4B">
        <w:rPr>
          <w:rFonts w:ascii="Arial" w:hAnsi="Arial" w:cs="Arial"/>
          <w:sz w:val="24"/>
          <w:szCs w:val="24"/>
        </w:rPr>
        <w:br/>
      </w:r>
      <w:r w:rsidR="00E86241" w:rsidRPr="00E86241">
        <w:rPr>
          <w:rFonts w:ascii="Arial" w:hAnsi="Arial" w:cs="Arial"/>
          <w:sz w:val="24"/>
          <w:szCs w:val="24"/>
        </w:rPr>
        <w:t>w sprawie przyjęcia treści umowy w sprawie prowadzenia jako wspólnej instytucji kultury Muzeum Polaków Ratujących Żydów podczas II wojny światowej im. Rodziny Ulmów w Markowej</w:t>
      </w:r>
      <w:r w:rsidR="00E86241">
        <w:rPr>
          <w:rFonts w:ascii="Arial" w:hAnsi="Arial" w:cs="Arial"/>
          <w:sz w:val="24"/>
          <w:szCs w:val="24"/>
        </w:rPr>
        <w:t>,</w:t>
      </w:r>
    </w:p>
    <w:p w14:paraId="29AB59B6" w14:textId="77777777" w:rsidR="00945603" w:rsidRPr="0065213C" w:rsidRDefault="00945603" w:rsidP="0094560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D9D618D" w14:textId="77777777" w:rsidR="00945603" w:rsidRDefault="00945603" w:rsidP="0094560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B42E2D" w14:textId="53D4381F" w:rsidR="00945603" w:rsidRDefault="007F7293" w:rsidP="009456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</w:t>
      </w:r>
      <w:r w:rsidR="00945603">
        <w:rPr>
          <w:rFonts w:ascii="Arial" w:hAnsi="Arial" w:cs="Arial"/>
          <w:b/>
          <w:sz w:val="24"/>
          <w:szCs w:val="24"/>
        </w:rPr>
        <w:t xml:space="preserve"> Wojewó</w:t>
      </w:r>
      <w:r w:rsidR="00AF0040">
        <w:rPr>
          <w:rFonts w:ascii="Arial" w:hAnsi="Arial" w:cs="Arial"/>
          <w:b/>
          <w:sz w:val="24"/>
          <w:szCs w:val="24"/>
        </w:rPr>
        <w:t>dztwa Podkarpackiego</w:t>
      </w:r>
    </w:p>
    <w:p w14:paraId="605C208E" w14:textId="77777777" w:rsidR="00945603" w:rsidRDefault="00945603" w:rsidP="009456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 co następuje:</w:t>
      </w:r>
    </w:p>
    <w:p w14:paraId="4959C7DE" w14:textId="77777777" w:rsidR="00945603" w:rsidRDefault="00945603" w:rsidP="009456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DFE9F1" w14:textId="579B2B56" w:rsidR="007F7293" w:rsidRPr="007F7293" w:rsidRDefault="007F7293" w:rsidP="007F72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F7293">
        <w:rPr>
          <w:rFonts w:ascii="Arial" w:hAnsi="Arial" w:cs="Arial"/>
          <w:sz w:val="24"/>
          <w:szCs w:val="24"/>
        </w:rPr>
        <w:t>§ 1</w:t>
      </w:r>
    </w:p>
    <w:p w14:paraId="3D1E7F3E" w14:textId="1FDAFA49" w:rsidR="007F7293" w:rsidRPr="007F7293" w:rsidRDefault="007F7293" w:rsidP="007F72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7293">
        <w:rPr>
          <w:rFonts w:ascii="Arial" w:hAnsi="Arial" w:cs="Arial"/>
          <w:sz w:val="24"/>
          <w:szCs w:val="24"/>
        </w:rPr>
        <w:t xml:space="preserve">Przyjmuje się treść aneksu nr 3 do umowy z dnia 23 czerwca 2017 roku zawartej pomiędzy Ministrem Kultury i Dziedzictwa Narodowego a Województwem Podkarpackim w sprawie prowadzenia jako wspólnej instytucji kultury – Muzeum Polaków Ratujących Żydów podczas II wojny światowej im. Rodziny Ulmów </w:t>
      </w:r>
      <w:r w:rsidR="00305C75">
        <w:rPr>
          <w:rFonts w:ascii="Arial" w:hAnsi="Arial" w:cs="Arial"/>
          <w:sz w:val="24"/>
          <w:szCs w:val="24"/>
        </w:rPr>
        <w:br/>
      </w:r>
      <w:r w:rsidRPr="007F7293">
        <w:rPr>
          <w:rFonts w:ascii="Arial" w:hAnsi="Arial" w:cs="Arial"/>
          <w:sz w:val="24"/>
          <w:szCs w:val="24"/>
        </w:rPr>
        <w:t>w Markowej</w:t>
      </w:r>
      <w:r w:rsidR="00305C75">
        <w:rPr>
          <w:rFonts w:ascii="Arial" w:hAnsi="Arial" w:cs="Arial"/>
          <w:sz w:val="24"/>
          <w:szCs w:val="24"/>
        </w:rPr>
        <w:t xml:space="preserve">, </w:t>
      </w:r>
      <w:r w:rsidRPr="007F7293">
        <w:rPr>
          <w:rFonts w:ascii="Arial" w:hAnsi="Arial" w:cs="Arial"/>
          <w:sz w:val="24"/>
          <w:szCs w:val="24"/>
        </w:rPr>
        <w:t>zgodnie z załącznikiem do niniejszej uchwały.</w:t>
      </w:r>
    </w:p>
    <w:p w14:paraId="56044C4F" w14:textId="77777777" w:rsidR="007F7293" w:rsidRDefault="007F7293" w:rsidP="007F729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F043EB" w14:textId="77777777" w:rsidR="007F7293" w:rsidRDefault="007F7293" w:rsidP="007F72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056A8AAE" w14:textId="3B3B41CB" w:rsidR="007F7293" w:rsidRDefault="007F7293" w:rsidP="007F7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Realizację uchwały, w tym podpisanie aneksu nr </w:t>
      </w:r>
      <w:r w:rsidR="00305C75">
        <w:rPr>
          <w:rFonts w:ascii="Arial" w:hAnsi="Arial" w:cs="Arial"/>
          <w:sz w:val="24"/>
          <w:szCs w:val="24"/>
        </w:rPr>
        <w:t>3,</w:t>
      </w:r>
      <w:r>
        <w:rPr>
          <w:rFonts w:ascii="Arial" w:hAnsi="Arial" w:cs="Arial"/>
          <w:sz w:val="24"/>
          <w:szCs w:val="24"/>
        </w:rPr>
        <w:t xml:space="preserve"> o którym mowa w § 1 powierza się Zarządowi Województwa Podkarpackiego.</w:t>
      </w:r>
    </w:p>
    <w:p w14:paraId="6356F5DF" w14:textId="77777777" w:rsidR="007F7293" w:rsidRDefault="007F7293" w:rsidP="007F729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2362DA" w14:textId="77777777" w:rsidR="007F7293" w:rsidRDefault="007F7293" w:rsidP="007F72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5A93FBD1" w14:textId="77777777" w:rsidR="007F7293" w:rsidRDefault="007F7293" w:rsidP="007F7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340CA8BC" w14:textId="4E5B3F03" w:rsidR="00945603" w:rsidRDefault="00945603" w:rsidP="007F72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8D2CC9" w14:textId="4BFBD490" w:rsidR="007F7293" w:rsidRDefault="007F7293" w:rsidP="007F72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168556" w14:textId="5605F2BB" w:rsidR="007F7293" w:rsidRDefault="007F7293" w:rsidP="007F72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DC81" w14:textId="09412246" w:rsidR="007F7293" w:rsidRDefault="007F7293" w:rsidP="007F72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CC9001" w14:textId="1CBD2F29" w:rsidR="007F7293" w:rsidRDefault="007F7293" w:rsidP="007F72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C70599" w14:textId="0E2E7FEC" w:rsidR="007F7293" w:rsidRDefault="007F7293" w:rsidP="007F72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8EE4333" w14:textId="5794B36C" w:rsidR="007F7293" w:rsidRDefault="007F7293" w:rsidP="007F72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B42367" w14:textId="5FBF1935" w:rsidR="007F7293" w:rsidRDefault="007F7293" w:rsidP="007F72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BFA49C" w14:textId="77777777" w:rsidR="00C43222" w:rsidRDefault="00C43222">
      <w:bookmarkStart w:id="1" w:name="_GoBack"/>
      <w:bookmarkEnd w:id="1"/>
    </w:p>
    <w:sectPr w:rsidR="00C4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840C3"/>
    <w:multiLevelType w:val="hybridMultilevel"/>
    <w:tmpl w:val="299A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6"/>
    <w:rsid w:val="001124CD"/>
    <w:rsid w:val="001A06C6"/>
    <w:rsid w:val="001A2277"/>
    <w:rsid w:val="001D3F8C"/>
    <w:rsid w:val="002329E0"/>
    <w:rsid w:val="00240AFA"/>
    <w:rsid w:val="00264FD9"/>
    <w:rsid w:val="00274D97"/>
    <w:rsid w:val="00285250"/>
    <w:rsid w:val="00305C75"/>
    <w:rsid w:val="003C797F"/>
    <w:rsid w:val="00407C3F"/>
    <w:rsid w:val="0045284A"/>
    <w:rsid w:val="0065213C"/>
    <w:rsid w:val="006640CF"/>
    <w:rsid w:val="006A14F8"/>
    <w:rsid w:val="006B4476"/>
    <w:rsid w:val="006F18DA"/>
    <w:rsid w:val="00770F2D"/>
    <w:rsid w:val="007A13E8"/>
    <w:rsid w:val="007A55C4"/>
    <w:rsid w:val="007F7293"/>
    <w:rsid w:val="00802DE6"/>
    <w:rsid w:val="00872C4B"/>
    <w:rsid w:val="00945603"/>
    <w:rsid w:val="009A5047"/>
    <w:rsid w:val="00A02CCC"/>
    <w:rsid w:val="00A256FA"/>
    <w:rsid w:val="00AB03F7"/>
    <w:rsid w:val="00AF0040"/>
    <w:rsid w:val="00B72031"/>
    <w:rsid w:val="00C3573F"/>
    <w:rsid w:val="00C43222"/>
    <w:rsid w:val="00CC6D27"/>
    <w:rsid w:val="00DD0680"/>
    <w:rsid w:val="00E733E7"/>
    <w:rsid w:val="00E86241"/>
    <w:rsid w:val="00EA1714"/>
    <w:rsid w:val="00F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5E22"/>
  <w15:chartTrackingRefBased/>
  <w15:docId w15:val="{D9067AE8-1E16-44AA-9F7E-17EF18D7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6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E770-9A9F-4EFA-AADD-95020AD4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Barzycka Magdalena</dc:creator>
  <cp:keywords/>
  <dc:description/>
  <cp:lastModifiedBy>Kruk Katarzyna</cp:lastModifiedBy>
  <cp:revision>2</cp:revision>
  <cp:lastPrinted>2022-06-21T09:14:00Z</cp:lastPrinted>
  <dcterms:created xsi:type="dcterms:W3CDTF">2022-08-30T07:57:00Z</dcterms:created>
  <dcterms:modified xsi:type="dcterms:W3CDTF">2022-08-30T07:57:00Z</dcterms:modified>
</cp:coreProperties>
</file>